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CF" w:rsidRPr="00063641" w:rsidRDefault="00C475CF" w:rsidP="00C475CF">
      <w:pPr>
        <w:spacing w:after="0" w:line="240" w:lineRule="auto"/>
        <w:jc w:val="center"/>
        <w:rPr>
          <w:rFonts w:cs="Tahoma"/>
          <w:b/>
          <w:bCs/>
          <w:sz w:val="18"/>
          <w:szCs w:val="18"/>
        </w:rPr>
      </w:pPr>
      <w:r w:rsidRPr="00063641">
        <w:rPr>
          <w:rFonts w:cs="Tahoma"/>
          <w:b/>
          <w:bCs/>
          <w:sz w:val="18"/>
          <w:szCs w:val="18"/>
        </w:rPr>
        <w:t>CZĘŚĆ II SIWZ</w:t>
      </w:r>
    </w:p>
    <w:p w:rsidR="00C475CF" w:rsidRPr="00063641" w:rsidRDefault="00C475CF" w:rsidP="00C475CF">
      <w:pPr>
        <w:pStyle w:val="Bezodstpw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63641">
        <w:rPr>
          <w:rFonts w:ascii="Tahoma" w:hAnsi="Tahoma" w:cs="Tahoma"/>
          <w:b/>
          <w:bCs/>
          <w:sz w:val="18"/>
          <w:szCs w:val="18"/>
        </w:rPr>
        <w:t xml:space="preserve"> Wzór umowy w sprawie zamówienia publicznego</w:t>
      </w:r>
    </w:p>
    <w:p w:rsidR="001453D5" w:rsidRPr="00063641" w:rsidRDefault="001453D5" w:rsidP="00B50408">
      <w:pPr>
        <w:pStyle w:val="Bezodstpw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63641">
        <w:rPr>
          <w:rFonts w:ascii="Tahoma" w:hAnsi="Tahoma" w:cs="Tahoma"/>
          <w:b/>
          <w:sz w:val="18"/>
          <w:szCs w:val="18"/>
        </w:rPr>
        <w:t>PROJEKT</w:t>
      </w:r>
    </w:p>
    <w:p w:rsidR="00370684" w:rsidRPr="00063641" w:rsidRDefault="000A394D" w:rsidP="00B50408">
      <w:pPr>
        <w:pStyle w:val="Bezodstpw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63641">
        <w:rPr>
          <w:rFonts w:ascii="Tahoma" w:hAnsi="Tahoma" w:cs="Tahoma"/>
          <w:b/>
          <w:sz w:val="18"/>
          <w:szCs w:val="18"/>
        </w:rPr>
        <w:t>UMOW</w:t>
      </w:r>
      <w:r w:rsidR="00B50408" w:rsidRPr="00063641">
        <w:rPr>
          <w:rFonts w:ascii="Tahoma" w:hAnsi="Tahoma" w:cs="Tahoma"/>
          <w:b/>
          <w:sz w:val="18"/>
          <w:szCs w:val="18"/>
        </w:rPr>
        <w:t>A  NR 253</w:t>
      </w:r>
      <w:r w:rsidR="00370684" w:rsidRPr="00063641">
        <w:rPr>
          <w:rFonts w:ascii="Tahoma" w:hAnsi="Tahoma" w:cs="Tahoma"/>
          <w:b/>
          <w:sz w:val="18"/>
          <w:szCs w:val="18"/>
        </w:rPr>
        <w:t xml:space="preserve"> </w:t>
      </w:r>
      <w:r w:rsidRPr="00063641">
        <w:rPr>
          <w:rFonts w:ascii="Tahoma" w:hAnsi="Tahoma" w:cs="Tahoma"/>
          <w:b/>
          <w:sz w:val="18"/>
          <w:szCs w:val="18"/>
        </w:rPr>
        <w:t>…………</w:t>
      </w:r>
      <w:r w:rsidR="00370684" w:rsidRPr="00063641">
        <w:rPr>
          <w:rFonts w:ascii="Tahoma" w:hAnsi="Tahoma" w:cs="Tahoma"/>
          <w:b/>
          <w:sz w:val="18"/>
          <w:szCs w:val="18"/>
        </w:rPr>
        <w:t>. 201</w:t>
      </w:r>
      <w:r w:rsidR="00E27EB3" w:rsidRPr="00063641">
        <w:rPr>
          <w:rFonts w:ascii="Tahoma" w:hAnsi="Tahoma" w:cs="Tahoma"/>
          <w:b/>
          <w:sz w:val="18"/>
          <w:szCs w:val="18"/>
        </w:rPr>
        <w:t>8</w:t>
      </w:r>
    </w:p>
    <w:p w:rsidR="00370684" w:rsidRDefault="00063641" w:rsidP="00063641">
      <w:pPr>
        <w:pStyle w:val="Bezodstpw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na </w:t>
      </w:r>
      <w:r w:rsidR="00E27EB3" w:rsidRPr="00063641">
        <w:rPr>
          <w:rFonts w:ascii="Tahoma" w:hAnsi="Tahoma" w:cs="Tahoma"/>
          <w:b/>
          <w:sz w:val="18"/>
          <w:szCs w:val="18"/>
        </w:rPr>
        <w:t>realizację dostaw</w:t>
      </w:r>
    </w:p>
    <w:p w:rsidR="002179EF" w:rsidRPr="00063641" w:rsidRDefault="002179EF" w:rsidP="00063641">
      <w:pPr>
        <w:pStyle w:val="Bezodstpw"/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A4A64" w:rsidRPr="00904286" w:rsidRDefault="004A4A64" w:rsidP="004A4A64">
      <w:pPr>
        <w:shd w:val="clear" w:color="auto" w:fill="FFFFFF"/>
        <w:rPr>
          <w:rFonts w:cs="Tahoma"/>
          <w:szCs w:val="20"/>
        </w:rPr>
      </w:pPr>
      <w:r w:rsidRPr="00904286">
        <w:rPr>
          <w:rFonts w:cs="Tahoma"/>
          <w:szCs w:val="20"/>
        </w:rPr>
        <w:t>zawarta w dniu …………………………………….roku pomi</w:t>
      </w:r>
      <w:r w:rsidRPr="00904286">
        <w:rPr>
          <w:rFonts w:eastAsia="TTE188D4F0t00" w:cs="Tahoma"/>
          <w:szCs w:val="20"/>
        </w:rPr>
        <w:t>ę</w:t>
      </w:r>
      <w:r w:rsidRPr="00904286">
        <w:rPr>
          <w:rFonts w:cs="Tahoma"/>
          <w:szCs w:val="20"/>
        </w:rPr>
        <w:t xml:space="preserve">dzy: </w:t>
      </w:r>
    </w:p>
    <w:p w:rsidR="004A4A64" w:rsidRPr="00904286" w:rsidRDefault="004A4A64" w:rsidP="004A4A64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4286">
        <w:rPr>
          <w:rFonts w:ascii="Tahoma" w:hAnsi="Tahoma" w:cs="Tahoma"/>
          <w:sz w:val="20"/>
          <w:szCs w:val="20"/>
        </w:rPr>
        <w:t xml:space="preserve">POWIATEM PRZASNYSKIM, </w:t>
      </w:r>
      <w:r w:rsidRPr="00904286">
        <w:rPr>
          <w:rFonts w:ascii="Tahoma" w:hAnsi="Tahoma" w:cs="Tahoma"/>
          <w:color w:val="000000"/>
          <w:sz w:val="20"/>
          <w:szCs w:val="20"/>
        </w:rPr>
        <w:t>w imieniu i na rzecz którego w realizacji niniejszej umowy działa Powiatowy Zarząd Dróg w Przasnyszu, ul. Gdańska 4, 06-300 Przasnysz, woj. mazowieckie, reprezentowany przez:</w:t>
      </w:r>
    </w:p>
    <w:p w:rsidR="004A4A64" w:rsidRPr="00904286" w:rsidRDefault="004A4A64" w:rsidP="004A4A64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4286">
        <w:rPr>
          <w:rFonts w:ascii="Tahoma" w:hAnsi="Tahoma" w:cs="Tahoma"/>
          <w:sz w:val="20"/>
          <w:szCs w:val="20"/>
        </w:rPr>
        <w:t>Pana Kazimierza Pióro – Dyrektora Powiatowego Zarządu Dróg, działającego na podstawie i w granicach umocowania wynikającego z Uchwały nr 9/2017 Zarządu Powiatu Przasnyskiego z dnia 20 stycznia 2017 roku w sprawie udzi</w:t>
      </w:r>
      <w:r>
        <w:rPr>
          <w:rFonts w:ascii="Tahoma" w:hAnsi="Tahoma" w:cs="Tahoma"/>
          <w:sz w:val="20"/>
          <w:szCs w:val="20"/>
        </w:rPr>
        <w:t xml:space="preserve">elenia pełnomocnictwa, </w:t>
      </w:r>
      <w:r w:rsidRPr="00904286">
        <w:rPr>
          <w:rFonts w:ascii="Tahoma" w:hAnsi="Tahoma" w:cs="Tahoma"/>
          <w:sz w:val="20"/>
          <w:szCs w:val="20"/>
        </w:rPr>
        <w:t xml:space="preserve">zwanym dalej </w:t>
      </w:r>
      <w:r>
        <w:rPr>
          <w:rFonts w:ascii="Tahoma" w:hAnsi="Tahoma" w:cs="Tahoma"/>
          <w:b/>
          <w:sz w:val="20"/>
          <w:szCs w:val="20"/>
        </w:rPr>
        <w:t>„Zamawiającym</w:t>
      </w:r>
      <w:r w:rsidRPr="00904286">
        <w:rPr>
          <w:rFonts w:ascii="Tahoma" w:hAnsi="Tahoma" w:cs="Tahoma"/>
          <w:b/>
          <w:sz w:val="20"/>
          <w:szCs w:val="20"/>
        </w:rPr>
        <w:t>”</w:t>
      </w:r>
    </w:p>
    <w:p w:rsidR="004A4A64" w:rsidRPr="00904286" w:rsidRDefault="004A4A64" w:rsidP="004A4A64">
      <w:pPr>
        <w:pStyle w:val="Bezodstpw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4286">
        <w:rPr>
          <w:rFonts w:ascii="Tahoma" w:hAnsi="Tahoma" w:cs="Tahoma"/>
          <w:sz w:val="20"/>
          <w:szCs w:val="20"/>
        </w:rPr>
        <w:t>przy kontrasygnacie Pani Małgorzaty Sima-Kozłowskiej – Głównej Księgowej w Powiatowym Zarządzie Dróg,</w:t>
      </w:r>
    </w:p>
    <w:p w:rsidR="004A4A64" w:rsidRPr="00904286" w:rsidRDefault="004A4A64" w:rsidP="004A4A64">
      <w:pPr>
        <w:spacing w:after="0"/>
        <w:rPr>
          <w:rFonts w:cs="Tahoma"/>
          <w:szCs w:val="20"/>
        </w:rPr>
      </w:pPr>
      <w:r w:rsidRPr="00904286">
        <w:rPr>
          <w:rFonts w:cs="Tahoma"/>
          <w:szCs w:val="20"/>
        </w:rPr>
        <w:t>a</w:t>
      </w:r>
    </w:p>
    <w:p w:rsidR="004A4A64" w:rsidRPr="00904286" w:rsidRDefault="004A4A64" w:rsidP="004A4A64">
      <w:pPr>
        <w:spacing w:after="0"/>
        <w:rPr>
          <w:rFonts w:cs="Tahoma"/>
          <w:szCs w:val="20"/>
        </w:rPr>
      </w:pPr>
      <w:r w:rsidRPr="00904286">
        <w:rPr>
          <w:rFonts w:cs="Tahoma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cs="Tahoma"/>
          <w:szCs w:val="20"/>
        </w:rPr>
        <w:t>…</w:t>
      </w:r>
    </w:p>
    <w:p w:rsidR="004A4A64" w:rsidRPr="00904286" w:rsidRDefault="004A4A64" w:rsidP="004A4A64">
      <w:pPr>
        <w:autoSpaceDE w:val="0"/>
        <w:autoSpaceDN w:val="0"/>
        <w:adjustRightInd w:val="0"/>
        <w:spacing w:after="0"/>
        <w:ind w:right="-2"/>
        <w:rPr>
          <w:rFonts w:cs="Tahoma"/>
          <w:szCs w:val="20"/>
        </w:rPr>
      </w:pPr>
      <w:r w:rsidRPr="00904286">
        <w:rPr>
          <w:rFonts w:cs="Tahoma"/>
          <w:szCs w:val="20"/>
        </w:rPr>
        <w:t>z siedzib</w:t>
      </w:r>
      <w:r w:rsidRPr="00904286">
        <w:rPr>
          <w:rFonts w:eastAsia="TTE188D4F0t00" w:cs="Tahoma"/>
          <w:szCs w:val="20"/>
        </w:rPr>
        <w:t xml:space="preserve">ą </w:t>
      </w:r>
      <w:r w:rsidRPr="00904286">
        <w:rPr>
          <w:rFonts w:cs="Tahoma"/>
          <w:szCs w:val="20"/>
        </w:rPr>
        <w:t>w ……………………………….. przy ul. ……………………………………………………………………………………………………..</w:t>
      </w:r>
    </w:p>
    <w:p w:rsidR="004A4A64" w:rsidRPr="00904286" w:rsidRDefault="004A4A64" w:rsidP="004A4A64">
      <w:pPr>
        <w:autoSpaceDE w:val="0"/>
        <w:autoSpaceDN w:val="0"/>
        <w:adjustRightInd w:val="0"/>
        <w:spacing w:after="0"/>
        <w:ind w:right="-2"/>
        <w:rPr>
          <w:rFonts w:cs="Tahoma"/>
          <w:szCs w:val="20"/>
        </w:rPr>
      </w:pPr>
      <w:r w:rsidRPr="00904286">
        <w:rPr>
          <w:rFonts w:cs="Tahoma"/>
          <w:szCs w:val="20"/>
        </w:rPr>
        <w:t>REGON …………… NIP ……..……… w dalszej tre</w:t>
      </w:r>
      <w:r w:rsidRPr="00904286">
        <w:rPr>
          <w:rFonts w:eastAsia="TTE188D4F0t00" w:cs="Tahoma"/>
          <w:szCs w:val="20"/>
        </w:rPr>
        <w:t>ś</w:t>
      </w:r>
      <w:r>
        <w:rPr>
          <w:rFonts w:cs="Tahoma"/>
          <w:szCs w:val="20"/>
        </w:rPr>
        <w:t>ci u</w:t>
      </w:r>
      <w:r w:rsidRPr="00904286">
        <w:rPr>
          <w:rFonts w:cs="Tahoma"/>
          <w:szCs w:val="20"/>
        </w:rPr>
        <w:t>mowy zwanym „</w:t>
      </w:r>
      <w:r>
        <w:rPr>
          <w:rFonts w:cs="Tahoma"/>
          <w:b/>
          <w:szCs w:val="20"/>
        </w:rPr>
        <w:t>Wykonawcą</w:t>
      </w:r>
      <w:r w:rsidRPr="00904286">
        <w:rPr>
          <w:rFonts w:cs="Tahoma"/>
          <w:b/>
          <w:szCs w:val="20"/>
        </w:rPr>
        <w:t>”,</w:t>
      </w:r>
    </w:p>
    <w:p w:rsidR="004A4A64" w:rsidRPr="00904286" w:rsidRDefault="004A4A64" w:rsidP="004A4A64">
      <w:pPr>
        <w:autoSpaceDE w:val="0"/>
        <w:autoSpaceDN w:val="0"/>
        <w:adjustRightInd w:val="0"/>
        <w:spacing w:after="0"/>
        <w:ind w:right="-2"/>
        <w:rPr>
          <w:rFonts w:cs="Tahoma"/>
          <w:szCs w:val="20"/>
        </w:rPr>
      </w:pPr>
      <w:r w:rsidRPr="00904286">
        <w:rPr>
          <w:rFonts w:cs="Tahoma"/>
          <w:szCs w:val="20"/>
        </w:rPr>
        <w:t>reprezentowanym przez:</w:t>
      </w:r>
    </w:p>
    <w:p w:rsidR="004A4A64" w:rsidRPr="00D24F3F" w:rsidRDefault="004A4A64" w:rsidP="004A4A64">
      <w:pPr>
        <w:autoSpaceDE w:val="0"/>
        <w:autoSpaceDN w:val="0"/>
        <w:adjustRightInd w:val="0"/>
        <w:spacing w:after="0"/>
        <w:ind w:right="-2"/>
        <w:rPr>
          <w:rFonts w:cs="Tahoma"/>
          <w:szCs w:val="20"/>
        </w:rPr>
      </w:pPr>
      <w:r w:rsidRPr="00904286">
        <w:rPr>
          <w:rFonts w:cs="Tahoma"/>
          <w:szCs w:val="20"/>
        </w:rPr>
        <w:t>……………………………………………………………………</w:t>
      </w:r>
      <w:r>
        <w:rPr>
          <w:rFonts w:cs="Tahoma"/>
          <w:szCs w:val="20"/>
        </w:rPr>
        <w:t>……………………………………………………………………………</w:t>
      </w:r>
    </w:p>
    <w:p w:rsidR="004A4A64" w:rsidRDefault="004A4A64" w:rsidP="004A4A64">
      <w:pPr>
        <w:rPr>
          <w:rFonts w:cs="Tahoma"/>
          <w:kern w:val="16"/>
          <w:szCs w:val="20"/>
        </w:rPr>
      </w:pPr>
    </w:p>
    <w:p w:rsidR="00082EAD" w:rsidRPr="002179EF" w:rsidRDefault="004A4A64" w:rsidP="00823A10">
      <w:pPr>
        <w:rPr>
          <w:rFonts w:cs="Tahoma"/>
          <w:szCs w:val="20"/>
        </w:rPr>
      </w:pPr>
      <w:r w:rsidRPr="00823A10">
        <w:rPr>
          <w:rFonts w:cs="Tahoma"/>
          <w:kern w:val="16"/>
          <w:szCs w:val="20"/>
        </w:rPr>
        <w:t>w ramach zamówienia publicznego pn. „</w:t>
      </w:r>
      <w:r w:rsidRPr="00823A10">
        <w:rPr>
          <w:rFonts w:cs="Tahoma"/>
          <w:color w:val="000000"/>
          <w:spacing w:val="20"/>
          <w:szCs w:val="20"/>
        </w:rPr>
        <w:t xml:space="preserve">Dostawa emulsji </w:t>
      </w:r>
      <w:proofErr w:type="spellStart"/>
      <w:r w:rsidRPr="00823A10">
        <w:rPr>
          <w:rFonts w:cs="Tahoma"/>
          <w:color w:val="000000"/>
          <w:spacing w:val="20"/>
          <w:szCs w:val="20"/>
        </w:rPr>
        <w:t>szybkorozpadowej</w:t>
      </w:r>
      <w:proofErr w:type="spellEnd"/>
      <w:r w:rsidRPr="00823A10">
        <w:rPr>
          <w:rFonts w:cs="Tahoma"/>
          <w:color w:val="000000"/>
          <w:spacing w:val="20"/>
          <w:szCs w:val="20"/>
        </w:rPr>
        <w:t xml:space="preserve"> do bieżących remontów dróg powiatowych”, </w:t>
      </w:r>
      <w:r w:rsidR="00537999">
        <w:rPr>
          <w:rFonts w:cs="Tahoma"/>
          <w:szCs w:val="20"/>
        </w:rPr>
        <w:t>finansowaneg</w:t>
      </w:r>
      <w:r w:rsidRPr="00823A10">
        <w:rPr>
          <w:rFonts w:cs="Tahoma"/>
          <w:szCs w:val="20"/>
        </w:rPr>
        <w:t xml:space="preserve">o w ramach </w:t>
      </w:r>
      <w:r w:rsidRPr="002179EF">
        <w:rPr>
          <w:rFonts w:cs="Tahoma"/>
          <w:szCs w:val="20"/>
        </w:rPr>
        <w:t xml:space="preserve">bieżących </w:t>
      </w:r>
      <w:r w:rsidR="00537999">
        <w:rPr>
          <w:rFonts w:cs="Tahoma"/>
          <w:szCs w:val="20"/>
        </w:rPr>
        <w:t xml:space="preserve">wydatków </w:t>
      </w:r>
      <w:r w:rsidR="0084712C">
        <w:rPr>
          <w:rFonts w:cs="Tahoma"/>
          <w:szCs w:val="20"/>
        </w:rPr>
        <w:t xml:space="preserve">finansowych Zamawiającego, </w:t>
      </w:r>
      <w:r w:rsidR="0084712C" w:rsidRPr="0017595D">
        <w:rPr>
          <w:rFonts w:cs="Tahoma"/>
          <w:szCs w:val="20"/>
        </w:rPr>
        <w:t>realizowanych prze</w:t>
      </w:r>
      <w:r w:rsidR="009050B7">
        <w:rPr>
          <w:rFonts w:cs="Tahoma"/>
          <w:szCs w:val="20"/>
        </w:rPr>
        <w:t xml:space="preserve">z Powiatowy Zarząd </w:t>
      </w:r>
      <w:r w:rsidR="0084712C" w:rsidRPr="0017595D">
        <w:rPr>
          <w:rFonts w:cs="Tahoma"/>
          <w:szCs w:val="20"/>
        </w:rPr>
        <w:t>Dróg w Przasnyszu.</w:t>
      </w:r>
    </w:p>
    <w:p w:rsidR="007D31DD" w:rsidRDefault="007D31DD" w:rsidP="00823A10">
      <w:pPr>
        <w:spacing w:after="0"/>
        <w:jc w:val="center"/>
        <w:rPr>
          <w:b/>
        </w:rPr>
      </w:pPr>
    </w:p>
    <w:p w:rsidR="00370684" w:rsidRPr="00FD4915" w:rsidRDefault="00370684" w:rsidP="00823A10">
      <w:pPr>
        <w:spacing w:after="0"/>
        <w:jc w:val="center"/>
        <w:rPr>
          <w:b/>
        </w:rPr>
      </w:pPr>
      <w:r w:rsidRPr="00FD4915">
        <w:rPr>
          <w:b/>
        </w:rPr>
        <w:t>§</w:t>
      </w:r>
      <w:r w:rsidR="004A59D1" w:rsidRPr="00FD4915">
        <w:rPr>
          <w:b/>
        </w:rPr>
        <w:t xml:space="preserve"> </w:t>
      </w:r>
      <w:r w:rsidR="007F0F8B" w:rsidRPr="00FD4915">
        <w:rPr>
          <w:b/>
        </w:rPr>
        <w:t>1</w:t>
      </w:r>
      <w:r w:rsidR="002664FB">
        <w:rPr>
          <w:rStyle w:val="Odwoanieprzypisudolnego"/>
          <w:b/>
        </w:rPr>
        <w:footnoteReference w:id="1"/>
      </w:r>
    </w:p>
    <w:p w:rsidR="009E23DC" w:rsidRPr="009E23DC" w:rsidRDefault="009E23DC" w:rsidP="009E23DC">
      <w:pPr>
        <w:autoSpaceDE w:val="0"/>
        <w:autoSpaceDN w:val="0"/>
        <w:adjustRightInd w:val="0"/>
        <w:spacing w:after="0"/>
        <w:ind w:right="281"/>
        <w:rPr>
          <w:rFonts w:cs="Tahoma"/>
          <w:b/>
          <w:bCs/>
          <w:szCs w:val="20"/>
        </w:rPr>
      </w:pPr>
      <w:r w:rsidRPr="009E23DC">
        <w:rPr>
          <w:rFonts w:cs="Tahoma"/>
          <w:b/>
          <w:bCs/>
          <w:szCs w:val="20"/>
        </w:rPr>
        <w:t>Podstawa zawarcia umowy i zał</w:t>
      </w:r>
      <w:r w:rsidRPr="009E23DC">
        <w:rPr>
          <w:rFonts w:eastAsia="TTE1883A60t00" w:cs="Tahoma"/>
          <w:b/>
          <w:szCs w:val="20"/>
        </w:rPr>
        <w:t>ą</w:t>
      </w:r>
      <w:r w:rsidRPr="009E23DC">
        <w:rPr>
          <w:rFonts w:cs="Tahoma"/>
          <w:b/>
          <w:bCs/>
          <w:szCs w:val="20"/>
        </w:rPr>
        <w:t>czniki</w:t>
      </w:r>
    </w:p>
    <w:p w:rsidR="00017C8C" w:rsidRPr="00017C8C" w:rsidRDefault="00E27EB3" w:rsidP="00946437">
      <w:pPr>
        <w:pStyle w:val="Akapitzlist"/>
        <w:numPr>
          <w:ilvl w:val="0"/>
          <w:numId w:val="11"/>
        </w:numPr>
        <w:spacing w:after="0"/>
        <w:ind w:left="426" w:hanging="426"/>
        <w:rPr>
          <w:b/>
          <w:color w:val="000000"/>
          <w:spacing w:val="2"/>
          <w:u w:val="single"/>
        </w:rPr>
      </w:pPr>
      <w:r w:rsidRPr="00823A10">
        <w:t>Podstawę zawarcia umowy stanowi wynik postępowania – zamówienia publicznego prowadzonego w trybie „przetargu nieograniczonego”, zgodnie z ustawą z dnia 29 stycznia 2004 roku Prawo zamówień publicznych (</w:t>
      </w:r>
      <w:proofErr w:type="spellStart"/>
      <w:r w:rsidRPr="00823A10">
        <w:t>t.j</w:t>
      </w:r>
      <w:proofErr w:type="spellEnd"/>
      <w:r w:rsidRPr="00823A10">
        <w:t xml:space="preserve">. Dz. U. z 2017 r., poz. 1579 z </w:t>
      </w:r>
      <w:proofErr w:type="spellStart"/>
      <w:r w:rsidRPr="00823A10">
        <w:t>późn</w:t>
      </w:r>
      <w:proofErr w:type="spellEnd"/>
      <w:r w:rsidRPr="00823A10">
        <w:t>. zm., dalej jako „ustawa pzp”).</w:t>
      </w:r>
    </w:p>
    <w:p w:rsidR="00017C8C" w:rsidRPr="00017C8C" w:rsidRDefault="00017C8C" w:rsidP="00946437">
      <w:pPr>
        <w:pStyle w:val="Akapitzlist"/>
        <w:numPr>
          <w:ilvl w:val="0"/>
          <w:numId w:val="11"/>
        </w:numPr>
        <w:spacing w:after="0"/>
        <w:ind w:left="426" w:hanging="426"/>
        <w:rPr>
          <w:b/>
          <w:color w:val="000000"/>
          <w:spacing w:val="2"/>
          <w:u w:val="single"/>
        </w:rPr>
      </w:pPr>
      <w:r w:rsidRPr="00017C8C">
        <w:rPr>
          <w:rFonts w:cs="Tahoma"/>
          <w:szCs w:val="20"/>
        </w:rPr>
        <w:t xml:space="preserve">Strony oświadczają, że zawarły umowę w pełni polegając na wzajemnych oświadczeniach i zapewnieniach objętych ich treścią. </w:t>
      </w:r>
    </w:p>
    <w:p w:rsidR="0038201E" w:rsidRDefault="0038201E" w:rsidP="00946437">
      <w:pPr>
        <w:pStyle w:val="Bezodstpw"/>
        <w:numPr>
          <w:ilvl w:val="0"/>
          <w:numId w:val="1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Integralnymi składnikami niniejszej umowy są następujące dokumenty: </w:t>
      </w:r>
    </w:p>
    <w:p w:rsidR="0038201E" w:rsidRDefault="0038201E" w:rsidP="00946437">
      <w:pPr>
        <w:pStyle w:val="Bezodstpw"/>
        <w:numPr>
          <w:ilvl w:val="1"/>
          <w:numId w:val="11"/>
        </w:numPr>
        <w:spacing w:line="276" w:lineRule="auto"/>
        <w:ind w:left="567" w:hanging="141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Oferta Wykonawcy z załącznikami;</w:t>
      </w:r>
    </w:p>
    <w:p w:rsidR="0038201E" w:rsidRDefault="0038201E" w:rsidP="00946437">
      <w:pPr>
        <w:pStyle w:val="Bezodstpw"/>
        <w:numPr>
          <w:ilvl w:val="1"/>
          <w:numId w:val="11"/>
        </w:numPr>
        <w:spacing w:line="276" w:lineRule="auto"/>
        <w:ind w:left="567" w:hanging="141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Opis Przedmiotu Zamówienia;</w:t>
      </w:r>
    </w:p>
    <w:p w:rsidR="0038201E" w:rsidRPr="003D069C" w:rsidRDefault="00FB319D" w:rsidP="00946437">
      <w:pPr>
        <w:pStyle w:val="Bezodstpw"/>
        <w:numPr>
          <w:ilvl w:val="1"/>
          <w:numId w:val="11"/>
        </w:numPr>
        <w:spacing w:line="276" w:lineRule="auto"/>
        <w:ind w:left="567" w:hanging="141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38201E" w:rsidRPr="00B66D15">
        <w:rPr>
          <w:rFonts w:ascii="Tahoma" w:hAnsi="Tahoma" w:cs="Tahoma"/>
          <w:sz w:val="20"/>
          <w:szCs w:val="20"/>
        </w:rPr>
        <w:t>awiadomienie o wy</w:t>
      </w:r>
      <w:r w:rsidR="0038201E">
        <w:rPr>
          <w:rFonts w:ascii="Tahoma" w:hAnsi="Tahoma" w:cs="Tahoma"/>
          <w:sz w:val="20"/>
          <w:szCs w:val="20"/>
        </w:rPr>
        <w:t>borze oferty najkorzystniejszej;</w:t>
      </w:r>
    </w:p>
    <w:p w:rsidR="00E67A32" w:rsidRPr="00FB319D" w:rsidRDefault="0038201E" w:rsidP="00946437">
      <w:pPr>
        <w:pStyle w:val="Bezodstpw"/>
        <w:numPr>
          <w:ilvl w:val="1"/>
          <w:numId w:val="11"/>
        </w:numPr>
        <w:spacing w:line="276" w:lineRule="auto"/>
        <w:ind w:left="567" w:hanging="141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….</w:t>
      </w:r>
    </w:p>
    <w:p w:rsidR="0000081D" w:rsidRPr="00687EBB" w:rsidRDefault="0000081D" w:rsidP="003D069C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687EBB">
        <w:rPr>
          <w:rFonts w:ascii="Tahoma" w:hAnsi="Tahoma" w:cs="Tahoma"/>
          <w:b/>
          <w:sz w:val="20"/>
          <w:szCs w:val="20"/>
        </w:rPr>
        <w:t>§</w:t>
      </w:r>
      <w:r w:rsidR="004A59D1" w:rsidRPr="00687EBB">
        <w:rPr>
          <w:rFonts w:ascii="Tahoma" w:hAnsi="Tahoma" w:cs="Tahoma"/>
          <w:b/>
          <w:sz w:val="20"/>
          <w:szCs w:val="20"/>
        </w:rPr>
        <w:t xml:space="preserve"> </w:t>
      </w:r>
      <w:r w:rsidR="00FD059A" w:rsidRPr="00687EBB">
        <w:rPr>
          <w:rFonts w:ascii="Tahoma" w:hAnsi="Tahoma" w:cs="Tahoma"/>
          <w:b/>
          <w:sz w:val="20"/>
          <w:szCs w:val="20"/>
        </w:rPr>
        <w:t>2</w:t>
      </w:r>
    </w:p>
    <w:p w:rsidR="009E23DC" w:rsidRPr="00823A10" w:rsidRDefault="009E23DC" w:rsidP="009E23DC">
      <w:pPr>
        <w:spacing w:after="0"/>
        <w:rPr>
          <w:b/>
          <w:bCs/>
        </w:rPr>
      </w:pPr>
      <w:r>
        <w:rPr>
          <w:b/>
          <w:bCs/>
        </w:rPr>
        <w:t>P</w:t>
      </w:r>
      <w:r w:rsidRPr="00823A10">
        <w:rPr>
          <w:b/>
          <w:bCs/>
        </w:rPr>
        <w:t>rzedmiot umowy</w:t>
      </w:r>
    </w:p>
    <w:p w:rsidR="00950D31" w:rsidRPr="00FB319D" w:rsidRDefault="00950D31" w:rsidP="00946437">
      <w:pPr>
        <w:pStyle w:val="Akapitzlist"/>
        <w:numPr>
          <w:ilvl w:val="0"/>
          <w:numId w:val="12"/>
        </w:numPr>
        <w:spacing w:after="0"/>
        <w:ind w:left="426" w:hanging="426"/>
        <w:rPr>
          <w:spacing w:val="-1"/>
        </w:rPr>
      </w:pPr>
      <w:r w:rsidRPr="00FB319D">
        <w:rPr>
          <w:spacing w:val="-1"/>
        </w:rPr>
        <w:t xml:space="preserve">Zamawiający zleca, a Wykonawca przyjmuje do realizacji sukcesywne dostawy kationowej emulsji asfaltowej, </w:t>
      </w:r>
      <w:proofErr w:type="spellStart"/>
      <w:r w:rsidRPr="00FB319D">
        <w:rPr>
          <w:spacing w:val="-1"/>
        </w:rPr>
        <w:t>szybkorozpadowej</w:t>
      </w:r>
      <w:proofErr w:type="spellEnd"/>
      <w:r w:rsidRPr="00FB319D">
        <w:rPr>
          <w:spacing w:val="-1"/>
        </w:rPr>
        <w:t xml:space="preserve"> C65B3 PU</w:t>
      </w:r>
      <w:r w:rsidR="006E50F0">
        <w:rPr>
          <w:spacing w:val="-1"/>
        </w:rPr>
        <w:t>/RC</w:t>
      </w:r>
      <w:r w:rsidRPr="00FB319D">
        <w:rPr>
          <w:spacing w:val="-1"/>
        </w:rPr>
        <w:t xml:space="preserve"> wg normy PN-EN 138008:2010, która zostanie wykorzystana do wykonania </w:t>
      </w:r>
      <w:r w:rsidR="00AA119D">
        <w:rPr>
          <w:spacing w:val="-1"/>
        </w:rPr>
        <w:t xml:space="preserve">bieżących </w:t>
      </w:r>
      <w:r w:rsidRPr="00FB319D">
        <w:rPr>
          <w:spacing w:val="-1"/>
        </w:rPr>
        <w:t>remontów nawierzchni bitumicznych dróg powiatowych (dalej określanej jako „emulsja”).</w:t>
      </w:r>
    </w:p>
    <w:p w:rsidR="00950D31" w:rsidRPr="00823A10" w:rsidRDefault="00017C8C" w:rsidP="00946437">
      <w:pPr>
        <w:pStyle w:val="Akapitzlist"/>
        <w:numPr>
          <w:ilvl w:val="0"/>
          <w:numId w:val="12"/>
        </w:numPr>
        <w:spacing w:after="0"/>
        <w:ind w:left="426" w:hanging="426"/>
      </w:pPr>
      <w:r>
        <w:t>Zakres dostaw</w:t>
      </w:r>
      <w:r w:rsidR="00950D31" w:rsidRPr="00823A10">
        <w:t xml:space="preserve"> obejmuje:</w:t>
      </w:r>
    </w:p>
    <w:p w:rsidR="00950D31" w:rsidRPr="00823A10" w:rsidRDefault="0084712C" w:rsidP="00946437">
      <w:pPr>
        <w:pStyle w:val="Akapitzlist"/>
        <w:numPr>
          <w:ilvl w:val="1"/>
          <w:numId w:val="13"/>
        </w:numPr>
        <w:spacing w:after="0"/>
        <w:ind w:left="567" w:hanging="141"/>
      </w:pPr>
      <w:r>
        <w:lastRenderedPageBreak/>
        <w:t>b</w:t>
      </w:r>
      <w:r w:rsidR="00AA119D">
        <w:t>ezgotówkową sprzedaż emulsji w ilości 130 ton,</w:t>
      </w:r>
    </w:p>
    <w:p w:rsidR="00950D31" w:rsidRPr="0017595D" w:rsidRDefault="0084712C" w:rsidP="00946437">
      <w:pPr>
        <w:pStyle w:val="Akapitzlist"/>
        <w:numPr>
          <w:ilvl w:val="1"/>
          <w:numId w:val="13"/>
        </w:numPr>
        <w:spacing w:after="0"/>
        <w:ind w:left="567" w:hanging="141"/>
        <w:rPr>
          <w:spacing w:val="2"/>
        </w:rPr>
      </w:pPr>
      <w:r w:rsidRPr="0017595D">
        <w:rPr>
          <w:spacing w:val="2"/>
        </w:rPr>
        <w:t>załadunek na środki transportu zapewnione przez Wykonawcę na jego koszt,</w:t>
      </w:r>
    </w:p>
    <w:p w:rsidR="00AA119D" w:rsidRPr="0017595D" w:rsidRDefault="0084712C" w:rsidP="000409FA">
      <w:pPr>
        <w:pStyle w:val="Akapitzlist"/>
        <w:numPr>
          <w:ilvl w:val="1"/>
          <w:numId w:val="13"/>
        </w:numPr>
        <w:spacing w:after="0"/>
        <w:ind w:left="567" w:hanging="141"/>
        <w:rPr>
          <w:rFonts w:cs="Tahoma"/>
        </w:rPr>
      </w:pPr>
      <w:r w:rsidRPr="0017595D">
        <w:rPr>
          <w:rFonts w:cs="Tahoma"/>
          <w:spacing w:val="2"/>
        </w:rPr>
        <w:t>t</w:t>
      </w:r>
      <w:r w:rsidR="00950D31" w:rsidRPr="0017595D">
        <w:rPr>
          <w:rFonts w:cs="Tahoma"/>
          <w:spacing w:val="2"/>
        </w:rPr>
        <w:t>ransport i rozładunek</w:t>
      </w:r>
      <w:r w:rsidR="00D42ADD" w:rsidRPr="0017595D">
        <w:rPr>
          <w:rFonts w:cs="Tahoma"/>
          <w:spacing w:val="2"/>
        </w:rPr>
        <w:t xml:space="preserve"> emulsji</w:t>
      </w:r>
      <w:r w:rsidR="00950D31" w:rsidRPr="0017595D">
        <w:rPr>
          <w:rFonts w:cs="Tahoma"/>
          <w:spacing w:val="2"/>
        </w:rPr>
        <w:t xml:space="preserve"> pod adresem: </w:t>
      </w:r>
      <w:r w:rsidR="00950D31" w:rsidRPr="0017595D">
        <w:rPr>
          <w:rFonts w:cs="Tahoma"/>
        </w:rPr>
        <w:t>Wa</w:t>
      </w:r>
      <w:r w:rsidR="00D42ADD" w:rsidRPr="0017595D">
        <w:rPr>
          <w:rFonts w:cs="Tahoma"/>
        </w:rPr>
        <w:t>rszawska 24a, 06-32</w:t>
      </w:r>
      <w:r w:rsidR="0098376B" w:rsidRPr="0017595D">
        <w:rPr>
          <w:rFonts w:cs="Tahoma"/>
        </w:rPr>
        <w:t>3 Jednorożec,</w:t>
      </w:r>
      <w:r w:rsidRPr="0017595D">
        <w:rPr>
          <w:rFonts w:cs="Tahoma"/>
        </w:rPr>
        <w:t xml:space="preserve"> na koszt i niebezpieczeństwo Wykonawcy (franco magazyn kupującego),</w:t>
      </w:r>
    </w:p>
    <w:p w:rsidR="000409FA" w:rsidRPr="0017595D" w:rsidRDefault="00AA119D" w:rsidP="000409FA">
      <w:pPr>
        <w:pStyle w:val="Akapitzlist"/>
        <w:numPr>
          <w:ilvl w:val="1"/>
          <w:numId w:val="13"/>
        </w:numPr>
        <w:spacing w:after="0"/>
        <w:ind w:left="567" w:hanging="141"/>
        <w:rPr>
          <w:rFonts w:cs="Tahoma"/>
        </w:rPr>
      </w:pPr>
      <w:r w:rsidRPr="0017595D">
        <w:rPr>
          <w:rFonts w:cs="Tahoma"/>
        </w:rPr>
        <w:t xml:space="preserve">udzielenie gwarancji jakości </w:t>
      </w:r>
      <w:r w:rsidR="008E4372" w:rsidRPr="0017595D">
        <w:rPr>
          <w:rFonts w:cs="Tahoma"/>
        </w:rPr>
        <w:t xml:space="preserve">na emulsję </w:t>
      </w:r>
      <w:r w:rsidRPr="0017595D">
        <w:rPr>
          <w:rFonts w:cs="Tahoma"/>
        </w:rPr>
        <w:t xml:space="preserve">na etapie dostawy i wbudowania, o której mowa w art. </w:t>
      </w:r>
      <w:r w:rsidR="0098376B" w:rsidRPr="0017595D">
        <w:rPr>
          <w:rFonts w:cs="Tahoma"/>
        </w:rPr>
        <w:t xml:space="preserve">577 </w:t>
      </w:r>
      <w:r w:rsidR="00F01D55" w:rsidRPr="0017595D">
        <w:rPr>
          <w:rFonts w:cs="Tahoma"/>
          <w:szCs w:val="20"/>
        </w:rPr>
        <w:t>Kodeks</w:t>
      </w:r>
      <w:r w:rsidR="0084712C" w:rsidRPr="0017595D">
        <w:rPr>
          <w:rFonts w:cs="Tahoma"/>
          <w:szCs w:val="20"/>
        </w:rPr>
        <w:t>u cywilnego.</w:t>
      </w:r>
    </w:p>
    <w:p w:rsidR="00123E75" w:rsidRPr="0017595D" w:rsidRDefault="00FB319D" w:rsidP="00123E75">
      <w:pPr>
        <w:pStyle w:val="Akapitzlist"/>
        <w:numPr>
          <w:ilvl w:val="0"/>
          <w:numId w:val="12"/>
        </w:numPr>
        <w:spacing w:after="0"/>
        <w:ind w:left="426" w:hanging="426"/>
        <w:rPr>
          <w:rFonts w:cs="Tahoma"/>
        </w:rPr>
      </w:pPr>
      <w:r w:rsidRPr="0017595D">
        <w:rPr>
          <w:rFonts w:cs="Tahoma"/>
          <w:spacing w:val="2"/>
        </w:rPr>
        <w:t>Szczegółowo przedmiot zamówienia został opisany</w:t>
      </w:r>
      <w:r w:rsidR="00042A27" w:rsidRPr="0017595D">
        <w:rPr>
          <w:rFonts w:cs="Tahoma"/>
          <w:spacing w:val="2"/>
        </w:rPr>
        <w:t xml:space="preserve"> w Opisie Przedmiotu Zamówienia.</w:t>
      </w:r>
    </w:p>
    <w:p w:rsidR="00123E75" w:rsidRPr="0017595D" w:rsidRDefault="00123E75" w:rsidP="00123E75">
      <w:pPr>
        <w:pStyle w:val="Akapitzlist"/>
        <w:numPr>
          <w:ilvl w:val="0"/>
          <w:numId w:val="12"/>
        </w:numPr>
        <w:spacing w:after="0"/>
        <w:ind w:left="426" w:hanging="426"/>
        <w:rPr>
          <w:rFonts w:cs="Tahoma"/>
        </w:rPr>
      </w:pPr>
      <w:r w:rsidRPr="0017595D">
        <w:rPr>
          <w:rFonts w:cs="Tahoma"/>
          <w:szCs w:val="20"/>
        </w:rPr>
        <w:t>Zamawiający zastrzega sobie prawo dokonania zmiany ilości przedmiotu zamówienia i ograniczenia przedmiotu umowy, ze względu na potrzeby, których nie jest w stanie przewidzieć w chwili zawarcia niniejszej umowy. Ograniczenie to nie będzie większe niż 20% ilości przedmiotu zamówienia objętego niniejszą umową.</w:t>
      </w:r>
    </w:p>
    <w:p w:rsidR="007D31DD" w:rsidRDefault="007D31DD" w:rsidP="00FD4915">
      <w:pPr>
        <w:spacing w:after="0"/>
        <w:ind w:left="426" w:hanging="426"/>
        <w:jc w:val="center"/>
        <w:rPr>
          <w:rFonts w:cs="Tahoma"/>
          <w:b/>
        </w:rPr>
      </w:pPr>
    </w:p>
    <w:p w:rsidR="00FD4915" w:rsidRPr="00FD4915" w:rsidRDefault="00FD4915" w:rsidP="00FD4915">
      <w:pPr>
        <w:spacing w:after="0"/>
        <w:ind w:left="426" w:hanging="426"/>
        <w:jc w:val="center"/>
        <w:rPr>
          <w:rFonts w:cs="Tahoma"/>
          <w:b/>
        </w:rPr>
      </w:pPr>
      <w:r w:rsidRPr="00FD4915">
        <w:rPr>
          <w:rFonts w:cs="Tahoma"/>
          <w:b/>
        </w:rPr>
        <w:t>§ 3</w:t>
      </w:r>
    </w:p>
    <w:p w:rsidR="00950D31" w:rsidRPr="00FD4915" w:rsidRDefault="00FD4915" w:rsidP="00FD4915">
      <w:pPr>
        <w:spacing w:after="0"/>
        <w:ind w:left="426" w:hanging="426"/>
        <w:rPr>
          <w:rFonts w:cs="Tahoma"/>
          <w:b/>
        </w:rPr>
      </w:pPr>
      <w:r w:rsidRPr="00FD4915">
        <w:rPr>
          <w:rFonts w:cs="Tahoma"/>
          <w:b/>
        </w:rPr>
        <w:t>Wynagrodzenie Wykonawcy</w:t>
      </w:r>
    </w:p>
    <w:p w:rsidR="002A740C" w:rsidRPr="003D069C" w:rsidRDefault="007F0F8B" w:rsidP="00946437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 xml:space="preserve">Niniejsza umowa przewiduje rozliczenie </w:t>
      </w:r>
      <w:r w:rsidR="0073493E" w:rsidRPr="003D069C">
        <w:rPr>
          <w:rFonts w:ascii="Tahoma" w:hAnsi="Tahoma" w:cs="Tahoma"/>
          <w:sz w:val="20"/>
          <w:szCs w:val="20"/>
        </w:rPr>
        <w:t>za rzeczywistą ilość zakupion</w:t>
      </w:r>
      <w:r w:rsidR="00195CDC">
        <w:rPr>
          <w:rFonts w:ascii="Tahoma" w:hAnsi="Tahoma" w:cs="Tahoma"/>
          <w:sz w:val="20"/>
          <w:szCs w:val="20"/>
        </w:rPr>
        <w:t>ej</w:t>
      </w:r>
      <w:r w:rsidR="0073493E" w:rsidRPr="003D069C">
        <w:rPr>
          <w:rFonts w:ascii="Tahoma" w:hAnsi="Tahoma" w:cs="Tahoma"/>
          <w:sz w:val="20"/>
          <w:szCs w:val="20"/>
        </w:rPr>
        <w:t xml:space="preserve"> przez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73493E" w:rsidRPr="003D069C">
        <w:rPr>
          <w:rFonts w:ascii="Tahoma" w:hAnsi="Tahoma" w:cs="Tahoma"/>
          <w:sz w:val="20"/>
          <w:szCs w:val="20"/>
        </w:rPr>
        <w:t xml:space="preserve"> </w:t>
      </w:r>
      <w:r w:rsidR="00195CDC">
        <w:rPr>
          <w:rFonts w:ascii="Tahoma" w:hAnsi="Tahoma" w:cs="Tahoma"/>
          <w:sz w:val="20"/>
          <w:szCs w:val="20"/>
        </w:rPr>
        <w:t>emulsji.</w:t>
      </w:r>
      <w:r w:rsidR="0073493E" w:rsidRPr="003D069C">
        <w:rPr>
          <w:rFonts w:ascii="Tahoma" w:hAnsi="Tahoma" w:cs="Tahoma"/>
          <w:sz w:val="20"/>
          <w:szCs w:val="20"/>
        </w:rPr>
        <w:t xml:space="preserve"> </w:t>
      </w:r>
    </w:p>
    <w:p w:rsidR="007F0F8B" w:rsidRPr="003D069C" w:rsidRDefault="00235670" w:rsidP="00946437">
      <w:pPr>
        <w:pStyle w:val="Bezodstpw"/>
        <w:numPr>
          <w:ilvl w:val="0"/>
          <w:numId w:val="14"/>
        </w:numPr>
        <w:spacing w:line="276" w:lineRule="auto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Maksymalne w</w:t>
      </w:r>
      <w:r w:rsidR="007F0F8B" w:rsidRPr="003D069C">
        <w:rPr>
          <w:rFonts w:ascii="Tahoma" w:hAnsi="Tahoma" w:cs="Tahoma"/>
          <w:sz w:val="20"/>
          <w:szCs w:val="20"/>
        </w:rPr>
        <w:t>ynagrodzenie za wykonanie pr</w:t>
      </w:r>
      <w:r w:rsidR="00195CDC">
        <w:rPr>
          <w:rFonts w:ascii="Tahoma" w:hAnsi="Tahoma" w:cs="Tahoma"/>
          <w:sz w:val="20"/>
          <w:szCs w:val="20"/>
        </w:rPr>
        <w:t>zedmiotu umowy określonego w § 2</w:t>
      </w:r>
      <w:r w:rsidR="007F0F8B" w:rsidRPr="003D069C">
        <w:rPr>
          <w:rFonts w:ascii="Tahoma" w:hAnsi="Tahoma" w:cs="Tahoma"/>
          <w:sz w:val="20"/>
          <w:szCs w:val="20"/>
        </w:rPr>
        <w:t xml:space="preserve"> </w:t>
      </w:r>
      <w:r w:rsidR="002A740C" w:rsidRPr="003D069C">
        <w:rPr>
          <w:rFonts w:ascii="Tahoma" w:hAnsi="Tahoma" w:cs="Tahoma"/>
          <w:sz w:val="20"/>
          <w:szCs w:val="20"/>
        </w:rPr>
        <w:t xml:space="preserve">nie przekroczy </w:t>
      </w:r>
      <w:r w:rsidR="007F0F8B" w:rsidRPr="003D069C">
        <w:rPr>
          <w:rFonts w:ascii="Tahoma" w:hAnsi="Tahoma" w:cs="Tahoma"/>
          <w:sz w:val="20"/>
          <w:szCs w:val="20"/>
        </w:rPr>
        <w:t>ustal</w:t>
      </w:r>
      <w:r w:rsidR="002A740C" w:rsidRPr="003D069C">
        <w:rPr>
          <w:rFonts w:ascii="Tahoma" w:hAnsi="Tahoma" w:cs="Tahoma"/>
          <w:sz w:val="20"/>
          <w:szCs w:val="20"/>
        </w:rPr>
        <w:t xml:space="preserve">onej zgodnie z ofertą </w:t>
      </w:r>
      <w:r w:rsidR="00AB5402">
        <w:rPr>
          <w:rFonts w:ascii="Tahoma" w:hAnsi="Tahoma" w:cs="Tahoma"/>
          <w:sz w:val="20"/>
          <w:szCs w:val="20"/>
        </w:rPr>
        <w:t>Wykonawcy</w:t>
      </w:r>
      <w:r w:rsidR="007F0F8B" w:rsidRPr="003D069C">
        <w:rPr>
          <w:rFonts w:ascii="Tahoma" w:hAnsi="Tahoma" w:cs="Tahoma"/>
          <w:sz w:val="20"/>
          <w:szCs w:val="20"/>
        </w:rPr>
        <w:t xml:space="preserve"> </w:t>
      </w:r>
      <w:r w:rsidR="002A740C" w:rsidRPr="003D069C">
        <w:rPr>
          <w:rFonts w:ascii="Tahoma" w:hAnsi="Tahoma" w:cs="Tahoma"/>
          <w:sz w:val="20"/>
          <w:szCs w:val="20"/>
        </w:rPr>
        <w:t>kwoty</w:t>
      </w:r>
      <w:r w:rsidR="00504C43">
        <w:rPr>
          <w:rFonts w:ascii="Tahoma" w:hAnsi="Tahoma" w:cs="Tahoma"/>
          <w:sz w:val="20"/>
          <w:szCs w:val="20"/>
        </w:rPr>
        <w:t>,</w:t>
      </w:r>
      <w:r w:rsidR="002A740C" w:rsidRPr="003D069C">
        <w:rPr>
          <w:rFonts w:ascii="Tahoma" w:hAnsi="Tahoma" w:cs="Tahoma"/>
          <w:sz w:val="20"/>
          <w:szCs w:val="20"/>
        </w:rPr>
        <w:t xml:space="preserve"> z czego </w:t>
      </w:r>
      <w:r w:rsidR="007F0F8B" w:rsidRPr="003D069C">
        <w:rPr>
          <w:rFonts w:ascii="Tahoma" w:hAnsi="Tahoma" w:cs="Tahoma"/>
          <w:sz w:val="20"/>
          <w:szCs w:val="20"/>
        </w:rPr>
        <w:t>wartoś</w:t>
      </w:r>
      <w:r w:rsidR="002A740C" w:rsidRPr="003D069C">
        <w:rPr>
          <w:rFonts w:ascii="Tahoma" w:hAnsi="Tahoma" w:cs="Tahoma"/>
          <w:sz w:val="20"/>
          <w:szCs w:val="20"/>
        </w:rPr>
        <w:t>ć</w:t>
      </w:r>
      <w:r w:rsidR="007F0F8B" w:rsidRPr="003D069C">
        <w:rPr>
          <w:rFonts w:ascii="Tahoma" w:hAnsi="Tahoma" w:cs="Tahoma"/>
          <w:sz w:val="20"/>
          <w:szCs w:val="20"/>
        </w:rPr>
        <w:t xml:space="preserve"> netto </w:t>
      </w:r>
      <w:r w:rsidR="00000D08" w:rsidRPr="003D069C">
        <w:rPr>
          <w:rFonts w:ascii="Tahoma" w:hAnsi="Tahoma" w:cs="Tahoma"/>
          <w:sz w:val="20"/>
          <w:szCs w:val="20"/>
        </w:rPr>
        <w:t xml:space="preserve">wynosi </w:t>
      </w:r>
      <w:r w:rsidR="009B6AF4">
        <w:rPr>
          <w:rFonts w:ascii="Tahoma" w:hAnsi="Tahoma" w:cs="Tahoma"/>
          <w:sz w:val="20"/>
          <w:szCs w:val="20"/>
        </w:rPr>
        <w:t xml:space="preserve">…………….. zł, </w:t>
      </w:r>
      <w:r w:rsidR="007F0F8B" w:rsidRPr="003D069C">
        <w:rPr>
          <w:rFonts w:ascii="Tahoma" w:hAnsi="Tahoma" w:cs="Tahoma"/>
          <w:sz w:val="20"/>
          <w:szCs w:val="20"/>
        </w:rPr>
        <w:t xml:space="preserve">plus </w:t>
      </w:r>
      <w:r w:rsidR="00504C43">
        <w:rPr>
          <w:rFonts w:ascii="Tahoma" w:hAnsi="Tahoma" w:cs="Tahoma"/>
          <w:sz w:val="20"/>
          <w:szCs w:val="20"/>
        </w:rPr>
        <w:t>.</w:t>
      </w:r>
      <w:r w:rsidR="000A394D" w:rsidRPr="003D069C">
        <w:rPr>
          <w:rFonts w:ascii="Tahoma" w:hAnsi="Tahoma" w:cs="Tahoma"/>
          <w:sz w:val="20"/>
          <w:szCs w:val="20"/>
        </w:rPr>
        <w:t>….</w:t>
      </w:r>
      <w:r w:rsidR="007F0F8B" w:rsidRPr="003D069C">
        <w:rPr>
          <w:rFonts w:ascii="Tahoma" w:hAnsi="Tahoma" w:cs="Tahoma"/>
          <w:sz w:val="20"/>
          <w:szCs w:val="20"/>
        </w:rPr>
        <w:t xml:space="preserve">% podatek VAT w wysokości </w:t>
      </w:r>
      <w:r w:rsidR="000A394D" w:rsidRPr="003D069C">
        <w:rPr>
          <w:rFonts w:ascii="Tahoma" w:hAnsi="Tahoma" w:cs="Tahoma"/>
          <w:sz w:val="20"/>
          <w:szCs w:val="20"/>
        </w:rPr>
        <w:t>………..</w:t>
      </w:r>
      <w:r w:rsidR="00504C43">
        <w:rPr>
          <w:rFonts w:ascii="Tahoma" w:hAnsi="Tahoma" w:cs="Tahoma"/>
          <w:sz w:val="20"/>
          <w:szCs w:val="20"/>
        </w:rPr>
        <w:t xml:space="preserve"> zł,</w:t>
      </w:r>
      <w:r w:rsidR="007F0F8B" w:rsidRPr="003D069C">
        <w:rPr>
          <w:rFonts w:ascii="Tahoma" w:hAnsi="Tahoma" w:cs="Tahoma"/>
          <w:sz w:val="20"/>
          <w:szCs w:val="20"/>
        </w:rPr>
        <w:t xml:space="preserve"> co łączni</w:t>
      </w:r>
      <w:r w:rsidR="00504C43">
        <w:rPr>
          <w:rFonts w:ascii="Tahoma" w:hAnsi="Tahoma" w:cs="Tahoma"/>
          <w:sz w:val="20"/>
          <w:szCs w:val="20"/>
        </w:rPr>
        <w:t xml:space="preserve">e stanowi </w:t>
      </w:r>
      <w:r w:rsidR="00610A2A">
        <w:rPr>
          <w:rFonts w:ascii="Tahoma" w:hAnsi="Tahoma" w:cs="Tahoma"/>
          <w:sz w:val="20"/>
          <w:szCs w:val="20"/>
        </w:rPr>
        <w:t xml:space="preserve">wartość </w:t>
      </w:r>
      <w:r w:rsidR="007F0F8B" w:rsidRPr="003D069C">
        <w:rPr>
          <w:rFonts w:ascii="Tahoma" w:hAnsi="Tahoma" w:cs="Tahoma"/>
          <w:sz w:val="20"/>
          <w:szCs w:val="20"/>
        </w:rPr>
        <w:t xml:space="preserve">brutto </w:t>
      </w:r>
      <w:r w:rsidR="000A394D" w:rsidRPr="000F063C">
        <w:rPr>
          <w:rFonts w:ascii="Tahoma" w:hAnsi="Tahoma" w:cs="Tahoma"/>
          <w:sz w:val="20"/>
          <w:szCs w:val="20"/>
        </w:rPr>
        <w:t>……………</w:t>
      </w:r>
      <w:r w:rsidR="00BD238A" w:rsidRPr="003D069C">
        <w:rPr>
          <w:rFonts w:ascii="Tahoma" w:hAnsi="Tahoma" w:cs="Tahoma"/>
          <w:sz w:val="20"/>
          <w:szCs w:val="20"/>
        </w:rPr>
        <w:t xml:space="preserve"> </w:t>
      </w:r>
      <w:r w:rsidR="007F0F8B" w:rsidRPr="003D069C">
        <w:rPr>
          <w:rFonts w:ascii="Tahoma" w:hAnsi="Tahoma" w:cs="Tahoma"/>
          <w:sz w:val="20"/>
          <w:szCs w:val="20"/>
        </w:rPr>
        <w:t>zł (</w:t>
      </w:r>
      <w:r w:rsidR="007F0F8B" w:rsidRPr="00195CDC">
        <w:rPr>
          <w:rFonts w:ascii="Tahoma" w:hAnsi="Tahoma" w:cs="Tahoma"/>
          <w:i/>
          <w:sz w:val="20"/>
          <w:szCs w:val="20"/>
        </w:rPr>
        <w:t xml:space="preserve">słownie </w:t>
      </w:r>
      <w:r w:rsidR="007F0F8B" w:rsidRPr="003D069C">
        <w:rPr>
          <w:rFonts w:ascii="Tahoma" w:hAnsi="Tahoma" w:cs="Tahoma"/>
          <w:sz w:val="20"/>
          <w:szCs w:val="20"/>
        </w:rPr>
        <w:t>:</w:t>
      </w:r>
      <w:r w:rsidR="00BD238A" w:rsidRPr="003D069C">
        <w:rPr>
          <w:rFonts w:ascii="Tahoma" w:hAnsi="Tahoma" w:cs="Tahoma"/>
          <w:i/>
          <w:sz w:val="20"/>
          <w:szCs w:val="20"/>
        </w:rPr>
        <w:t xml:space="preserve"> </w:t>
      </w:r>
      <w:r w:rsidR="000A394D" w:rsidRPr="003D069C">
        <w:rPr>
          <w:rFonts w:ascii="Tahoma" w:hAnsi="Tahoma" w:cs="Tahoma"/>
          <w:i/>
          <w:sz w:val="20"/>
          <w:szCs w:val="20"/>
        </w:rPr>
        <w:t>…</w:t>
      </w:r>
      <w:r w:rsidR="00195CDC">
        <w:rPr>
          <w:rFonts w:ascii="Tahoma" w:hAnsi="Tahoma" w:cs="Tahoma"/>
          <w:i/>
          <w:sz w:val="20"/>
          <w:szCs w:val="20"/>
        </w:rPr>
        <w:t>……….</w:t>
      </w:r>
      <w:r w:rsidR="000A394D" w:rsidRPr="00504C43">
        <w:rPr>
          <w:rFonts w:ascii="Tahoma" w:hAnsi="Tahoma" w:cs="Tahoma"/>
          <w:sz w:val="20"/>
          <w:szCs w:val="20"/>
        </w:rPr>
        <w:t>………</w:t>
      </w:r>
      <w:r w:rsidR="002664FB">
        <w:rPr>
          <w:rFonts w:ascii="Tahoma" w:hAnsi="Tahoma" w:cs="Tahoma"/>
          <w:sz w:val="20"/>
          <w:szCs w:val="20"/>
        </w:rPr>
        <w:t>………………………………………………………………………………..</w:t>
      </w:r>
      <w:r w:rsidR="000A394D" w:rsidRPr="00504C43">
        <w:rPr>
          <w:rFonts w:ascii="Tahoma" w:hAnsi="Tahoma" w:cs="Tahoma"/>
          <w:sz w:val="20"/>
          <w:szCs w:val="20"/>
        </w:rPr>
        <w:t>……………………</w:t>
      </w:r>
      <w:r w:rsidR="007F0F8B" w:rsidRPr="00504C43">
        <w:rPr>
          <w:rFonts w:ascii="Tahoma" w:hAnsi="Tahoma" w:cs="Tahoma"/>
          <w:sz w:val="20"/>
          <w:szCs w:val="20"/>
        </w:rPr>
        <w:t>)</w:t>
      </w:r>
      <w:r w:rsidR="00504C43" w:rsidRPr="00504C43">
        <w:rPr>
          <w:rFonts w:ascii="Tahoma" w:hAnsi="Tahoma" w:cs="Tahoma"/>
          <w:sz w:val="20"/>
          <w:szCs w:val="20"/>
        </w:rPr>
        <w:t>.</w:t>
      </w:r>
    </w:p>
    <w:p w:rsidR="00504C43" w:rsidRPr="00195CDC" w:rsidRDefault="00504C43" w:rsidP="00946437">
      <w:pPr>
        <w:pStyle w:val="Akapitzlist"/>
        <w:numPr>
          <w:ilvl w:val="0"/>
          <w:numId w:val="14"/>
        </w:numPr>
        <w:suppressAutoHyphens/>
        <w:spacing w:after="0"/>
        <w:ind w:left="426" w:hanging="426"/>
        <w:rPr>
          <w:rFonts w:cs="Tahoma"/>
          <w:szCs w:val="20"/>
        </w:rPr>
      </w:pPr>
      <w:r w:rsidRPr="00945537">
        <w:rPr>
          <w:rFonts w:cs="Tahoma"/>
          <w:szCs w:val="20"/>
        </w:rPr>
        <w:t xml:space="preserve">Za realizowane w ramach umowy dostawy </w:t>
      </w:r>
      <w:r w:rsidR="00195CDC">
        <w:rPr>
          <w:rFonts w:cs="Tahoma"/>
          <w:szCs w:val="20"/>
        </w:rPr>
        <w:t xml:space="preserve">emulsji </w:t>
      </w:r>
      <w:r w:rsidR="00643879" w:rsidRPr="00945537">
        <w:rPr>
          <w:rFonts w:cs="Tahoma"/>
          <w:szCs w:val="20"/>
        </w:rPr>
        <w:t xml:space="preserve">obowiązuje </w:t>
      </w:r>
      <w:r w:rsidR="00F21DAD" w:rsidRPr="00945537">
        <w:rPr>
          <w:rFonts w:cs="Tahoma"/>
          <w:szCs w:val="20"/>
        </w:rPr>
        <w:t>następując</w:t>
      </w:r>
      <w:r w:rsidR="009E23DC" w:rsidRPr="00945537">
        <w:rPr>
          <w:rFonts w:cs="Tahoma"/>
          <w:szCs w:val="20"/>
        </w:rPr>
        <w:t>a</w:t>
      </w:r>
      <w:r w:rsidR="00F21DAD" w:rsidRPr="00945537">
        <w:rPr>
          <w:rFonts w:cs="Tahoma"/>
          <w:szCs w:val="20"/>
        </w:rPr>
        <w:t xml:space="preserve"> </w:t>
      </w:r>
      <w:r w:rsidR="00643879" w:rsidRPr="00945537">
        <w:rPr>
          <w:rFonts w:cs="Tahoma"/>
          <w:szCs w:val="20"/>
        </w:rPr>
        <w:t>cena jednostkowa</w:t>
      </w:r>
      <w:r w:rsidR="00B85B7D" w:rsidRPr="00945537">
        <w:rPr>
          <w:rFonts w:cs="Tahoma"/>
          <w:szCs w:val="20"/>
        </w:rPr>
        <w:t xml:space="preserve"> wynikająca</w:t>
      </w:r>
      <w:r w:rsidR="009E23DC" w:rsidRPr="00945537">
        <w:rPr>
          <w:rFonts w:cs="Tahoma"/>
          <w:szCs w:val="20"/>
        </w:rPr>
        <w:t xml:space="preserve"> </w:t>
      </w:r>
      <w:r w:rsidRPr="00945537">
        <w:rPr>
          <w:rFonts w:cs="Tahoma"/>
          <w:szCs w:val="20"/>
        </w:rPr>
        <w:t>ze złożonej oferty:</w:t>
      </w:r>
      <w:r w:rsidR="00F74525">
        <w:rPr>
          <w:rFonts w:cs="Tahoma"/>
          <w:szCs w:val="20"/>
        </w:rPr>
        <w:t xml:space="preserve"> 1 tona - </w:t>
      </w:r>
      <w:r w:rsidR="00617BB0" w:rsidRPr="00195CDC">
        <w:rPr>
          <w:rFonts w:cs="Tahoma"/>
          <w:szCs w:val="20"/>
        </w:rPr>
        <w:t>…………….</w:t>
      </w:r>
      <w:r w:rsidR="00617BB0" w:rsidRPr="00195CDC">
        <w:rPr>
          <w:rFonts w:cs="Tahoma"/>
          <w:b/>
          <w:szCs w:val="20"/>
        </w:rPr>
        <w:t xml:space="preserve"> </w:t>
      </w:r>
      <w:r w:rsidR="007F0F8B" w:rsidRPr="00195CDC">
        <w:rPr>
          <w:rFonts w:cs="Tahoma"/>
          <w:szCs w:val="20"/>
        </w:rPr>
        <w:t>zł brutto</w:t>
      </w:r>
      <w:r w:rsidR="00F74525">
        <w:rPr>
          <w:rFonts w:cs="Tahoma"/>
          <w:szCs w:val="20"/>
        </w:rPr>
        <w:t xml:space="preserve">, tj. </w:t>
      </w:r>
      <w:r w:rsidR="00494EE8" w:rsidRPr="00195CDC">
        <w:rPr>
          <w:rFonts w:cs="Tahoma"/>
          <w:szCs w:val="20"/>
        </w:rPr>
        <w:t>…………..</w:t>
      </w:r>
      <w:r w:rsidR="007F0F8B" w:rsidRPr="00195CDC">
        <w:rPr>
          <w:rFonts w:cs="Tahoma"/>
          <w:szCs w:val="20"/>
        </w:rPr>
        <w:t xml:space="preserve"> zł</w:t>
      </w:r>
      <w:r w:rsidR="00F74525">
        <w:rPr>
          <w:rFonts w:cs="Tahoma"/>
          <w:szCs w:val="20"/>
        </w:rPr>
        <w:t xml:space="preserve"> netto</w:t>
      </w:r>
      <w:r w:rsidR="007F0F8B" w:rsidRPr="00195CDC">
        <w:rPr>
          <w:rFonts w:cs="Tahoma"/>
          <w:szCs w:val="20"/>
        </w:rPr>
        <w:t xml:space="preserve"> + podatek VAT </w:t>
      </w:r>
      <w:r w:rsidR="00494EE8" w:rsidRPr="00195CDC">
        <w:rPr>
          <w:rFonts w:cs="Tahoma"/>
          <w:szCs w:val="20"/>
        </w:rPr>
        <w:t>………..</w:t>
      </w:r>
      <w:r w:rsidR="009A3E5D" w:rsidRPr="00195CDC">
        <w:rPr>
          <w:rFonts w:cs="Tahoma"/>
          <w:szCs w:val="20"/>
        </w:rPr>
        <w:t xml:space="preserve"> </w:t>
      </w:r>
      <w:r w:rsidR="007F0F8B" w:rsidRPr="00195CDC">
        <w:rPr>
          <w:rFonts w:cs="Tahoma"/>
          <w:szCs w:val="20"/>
        </w:rPr>
        <w:t>%</w:t>
      </w:r>
      <w:r w:rsidR="00F74525">
        <w:rPr>
          <w:rFonts w:cs="Tahoma"/>
          <w:szCs w:val="20"/>
        </w:rPr>
        <w:t>:</w:t>
      </w:r>
      <w:r w:rsidR="007F0F8B" w:rsidRPr="00195CDC">
        <w:rPr>
          <w:rFonts w:cs="Tahoma"/>
          <w:szCs w:val="20"/>
        </w:rPr>
        <w:t xml:space="preserve"> </w:t>
      </w:r>
      <w:r w:rsidR="00494EE8" w:rsidRPr="00195CDC">
        <w:rPr>
          <w:rFonts w:cs="Tahoma"/>
          <w:szCs w:val="20"/>
        </w:rPr>
        <w:t>…………….</w:t>
      </w:r>
      <w:r w:rsidR="00F74525">
        <w:rPr>
          <w:rFonts w:cs="Tahoma"/>
          <w:szCs w:val="20"/>
        </w:rPr>
        <w:t>zł.</w:t>
      </w:r>
      <w:r w:rsidR="005B3B2B" w:rsidRPr="005B3B2B">
        <w:rPr>
          <w:rStyle w:val="Odwoanieprzypisudolnego"/>
          <w:rFonts w:cs="Tahoma"/>
          <w:b/>
        </w:rPr>
        <w:t xml:space="preserve"> </w:t>
      </w:r>
      <w:r w:rsidR="005B3B2B" w:rsidRPr="005B3B2B">
        <w:rPr>
          <w:rStyle w:val="Odwoanieprzypisudolnego"/>
          <w:rFonts w:cs="Tahoma"/>
        </w:rPr>
        <w:footnoteReference w:id="2"/>
      </w:r>
    </w:p>
    <w:p w:rsidR="0084712C" w:rsidRPr="0017595D" w:rsidRDefault="0000081D" w:rsidP="0084712C">
      <w:pPr>
        <w:pStyle w:val="Akapitzlist"/>
        <w:numPr>
          <w:ilvl w:val="0"/>
          <w:numId w:val="14"/>
        </w:numPr>
        <w:spacing w:after="0"/>
        <w:ind w:left="426" w:hanging="426"/>
        <w:rPr>
          <w:rFonts w:cs="Tahoma"/>
          <w:szCs w:val="20"/>
        </w:rPr>
      </w:pPr>
      <w:r w:rsidRPr="0084712C">
        <w:rPr>
          <w:rFonts w:cs="Tahoma"/>
          <w:szCs w:val="20"/>
        </w:rPr>
        <w:t>Wynagrodzenie ostateczne zostanie ustalone na podstawie fak</w:t>
      </w:r>
      <w:r w:rsidR="00D3596A" w:rsidRPr="0084712C">
        <w:rPr>
          <w:rFonts w:cs="Tahoma"/>
          <w:szCs w:val="20"/>
        </w:rPr>
        <w:t>tycznie wykonanych i odebranych</w:t>
      </w:r>
      <w:r w:rsidR="00F66FC3" w:rsidRPr="0084712C">
        <w:rPr>
          <w:rFonts w:cs="Tahoma"/>
          <w:szCs w:val="20"/>
        </w:rPr>
        <w:t xml:space="preserve"> </w:t>
      </w:r>
      <w:r w:rsidR="00F66FC3" w:rsidRPr="0017595D">
        <w:rPr>
          <w:rFonts w:cs="Tahoma"/>
          <w:szCs w:val="20"/>
        </w:rPr>
        <w:t>dostaw oraz</w:t>
      </w:r>
      <w:r w:rsidRPr="0017595D">
        <w:rPr>
          <w:rFonts w:cs="Tahoma"/>
          <w:szCs w:val="20"/>
        </w:rPr>
        <w:t xml:space="preserve"> </w:t>
      </w:r>
      <w:r w:rsidR="00643879" w:rsidRPr="0017595D">
        <w:rPr>
          <w:rFonts w:cs="Tahoma"/>
          <w:szCs w:val="20"/>
        </w:rPr>
        <w:t>zaoferowanej</w:t>
      </w:r>
      <w:r w:rsidR="00D3596A" w:rsidRPr="0017595D">
        <w:rPr>
          <w:rFonts w:cs="Tahoma"/>
          <w:szCs w:val="20"/>
        </w:rPr>
        <w:t xml:space="preserve"> cen</w:t>
      </w:r>
      <w:r w:rsidR="00643879" w:rsidRPr="0017595D">
        <w:rPr>
          <w:rFonts w:cs="Tahoma"/>
          <w:szCs w:val="20"/>
        </w:rPr>
        <w:t>y jednostkowej</w:t>
      </w:r>
      <w:r w:rsidR="00235670" w:rsidRPr="0017595D">
        <w:rPr>
          <w:rFonts w:cs="Tahoma"/>
          <w:szCs w:val="20"/>
        </w:rPr>
        <w:t>, o której mowa w §</w:t>
      </w:r>
      <w:r w:rsidR="00F74525" w:rsidRPr="0017595D">
        <w:rPr>
          <w:rFonts w:cs="Tahoma"/>
          <w:szCs w:val="20"/>
        </w:rPr>
        <w:t xml:space="preserve"> 3</w:t>
      </w:r>
      <w:r w:rsidR="00296364" w:rsidRPr="0017595D">
        <w:rPr>
          <w:rFonts w:cs="Tahoma"/>
          <w:szCs w:val="20"/>
        </w:rPr>
        <w:t xml:space="preserve"> ust. 3 umowy.</w:t>
      </w:r>
    </w:p>
    <w:p w:rsidR="0084712C" w:rsidRPr="0017595D" w:rsidRDefault="0084712C" w:rsidP="0084712C">
      <w:pPr>
        <w:pStyle w:val="Akapitzlist"/>
        <w:numPr>
          <w:ilvl w:val="0"/>
          <w:numId w:val="14"/>
        </w:numPr>
        <w:spacing w:after="0"/>
        <w:ind w:left="426" w:hanging="426"/>
        <w:rPr>
          <w:rFonts w:cs="Tahoma"/>
          <w:szCs w:val="20"/>
        </w:rPr>
      </w:pPr>
      <w:r w:rsidRPr="0017595D">
        <w:rPr>
          <w:rFonts w:cs="Tahoma"/>
          <w:szCs w:val="20"/>
        </w:rPr>
        <w:t>Wynagrodzenie obejmuje wszystkie koszty Wykonawcy związane z dostawą przedmiotu zamówienia do magazynu Zamawiającego, w tym: opakowania, oznakowania, stosownego ubezpieczeniem przewozowego, koszt transportu, spedycji, załadunku i wyładunku i innych.</w:t>
      </w:r>
    </w:p>
    <w:p w:rsidR="0084712C" w:rsidRPr="0084712C" w:rsidRDefault="0084712C" w:rsidP="0084712C">
      <w:pPr>
        <w:pStyle w:val="Akapitzlist"/>
        <w:spacing w:after="0"/>
        <w:ind w:left="426"/>
        <w:jc w:val="center"/>
        <w:rPr>
          <w:rFonts w:cs="Tahoma"/>
          <w:szCs w:val="20"/>
        </w:rPr>
      </w:pPr>
    </w:p>
    <w:p w:rsidR="0000081D" w:rsidRPr="009B4B55" w:rsidRDefault="0000081D" w:rsidP="003D069C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B4B55">
        <w:rPr>
          <w:rFonts w:ascii="Tahoma" w:hAnsi="Tahoma" w:cs="Tahoma"/>
          <w:b/>
          <w:sz w:val="20"/>
          <w:szCs w:val="20"/>
        </w:rPr>
        <w:t>§</w:t>
      </w:r>
      <w:r w:rsidR="004A59D1" w:rsidRPr="009B4B55">
        <w:rPr>
          <w:rFonts w:ascii="Tahoma" w:hAnsi="Tahoma" w:cs="Tahoma"/>
          <w:b/>
          <w:sz w:val="20"/>
          <w:szCs w:val="20"/>
        </w:rPr>
        <w:t xml:space="preserve"> </w:t>
      </w:r>
      <w:r w:rsidR="000A6A6B">
        <w:rPr>
          <w:rFonts w:ascii="Tahoma" w:hAnsi="Tahoma" w:cs="Tahoma"/>
          <w:b/>
          <w:sz w:val="20"/>
          <w:szCs w:val="20"/>
        </w:rPr>
        <w:t>4</w:t>
      </w:r>
    </w:p>
    <w:p w:rsidR="0000081D" w:rsidRPr="003D069C" w:rsidRDefault="0000081D" w:rsidP="003D069C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3D069C">
        <w:rPr>
          <w:rFonts w:ascii="Tahoma" w:hAnsi="Tahoma" w:cs="Tahoma"/>
          <w:b/>
          <w:sz w:val="20"/>
          <w:szCs w:val="20"/>
        </w:rPr>
        <w:t>Termin realizacji umowy</w:t>
      </w:r>
    </w:p>
    <w:p w:rsidR="008B0348" w:rsidRPr="002D7253" w:rsidRDefault="008B0348" w:rsidP="00946437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3D069C">
        <w:rPr>
          <w:rFonts w:ascii="Tahoma" w:hAnsi="Tahoma" w:cs="Tahoma"/>
          <w:color w:val="000000"/>
          <w:sz w:val="20"/>
          <w:szCs w:val="20"/>
        </w:rPr>
        <w:t xml:space="preserve">Termin realizacji </w:t>
      </w:r>
      <w:r w:rsidR="0098376B">
        <w:rPr>
          <w:rFonts w:ascii="Tahoma" w:hAnsi="Tahoma" w:cs="Tahoma"/>
          <w:color w:val="000000"/>
          <w:sz w:val="20"/>
          <w:szCs w:val="20"/>
        </w:rPr>
        <w:t>umowy</w:t>
      </w:r>
      <w:r w:rsidR="0053465A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E4372">
        <w:rPr>
          <w:rFonts w:ascii="Tahoma" w:hAnsi="Tahoma" w:cs="Tahoma"/>
          <w:b/>
          <w:sz w:val="20"/>
          <w:szCs w:val="20"/>
        </w:rPr>
        <w:t xml:space="preserve">do </w:t>
      </w:r>
      <w:r w:rsidR="00123C6E" w:rsidRPr="002D7253">
        <w:rPr>
          <w:rFonts w:ascii="Tahoma" w:hAnsi="Tahoma" w:cs="Tahoma"/>
          <w:b/>
          <w:sz w:val="20"/>
          <w:szCs w:val="20"/>
        </w:rPr>
        <w:t>15 listopada 2019</w:t>
      </w:r>
      <w:r w:rsidR="00F74525" w:rsidRPr="002D7253">
        <w:rPr>
          <w:rFonts w:ascii="Tahoma" w:hAnsi="Tahoma" w:cs="Tahoma"/>
          <w:b/>
          <w:sz w:val="20"/>
          <w:szCs w:val="20"/>
        </w:rPr>
        <w:t xml:space="preserve"> roku.</w:t>
      </w:r>
    </w:p>
    <w:p w:rsidR="00082EAD" w:rsidRPr="003D069C" w:rsidRDefault="00082EAD" w:rsidP="00946437">
      <w:pPr>
        <w:pStyle w:val="Bezodstpw"/>
        <w:numPr>
          <w:ilvl w:val="0"/>
          <w:numId w:val="2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przewiduj</w:t>
      </w:r>
      <w:r w:rsidR="0098376B">
        <w:rPr>
          <w:rFonts w:ascii="Tahoma" w:hAnsi="Tahoma" w:cs="Tahoma"/>
          <w:sz w:val="20"/>
          <w:szCs w:val="20"/>
        </w:rPr>
        <w:t xml:space="preserve">ą możliwość </w:t>
      </w:r>
      <w:r w:rsidR="008E4372">
        <w:rPr>
          <w:rFonts w:ascii="Tahoma" w:hAnsi="Tahoma" w:cs="Tahoma"/>
          <w:sz w:val="20"/>
          <w:szCs w:val="20"/>
        </w:rPr>
        <w:t xml:space="preserve">zmiany </w:t>
      </w:r>
      <w:r w:rsidR="0098376B">
        <w:rPr>
          <w:rFonts w:ascii="Tahoma" w:hAnsi="Tahoma" w:cs="Tahoma"/>
          <w:sz w:val="20"/>
          <w:szCs w:val="20"/>
        </w:rPr>
        <w:t>terminu realizacji</w:t>
      </w:r>
      <w:r>
        <w:rPr>
          <w:rFonts w:ascii="Tahoma" w:hAnsi="Tahoma" w:cs="Tahoma"/>
          <w:sz w:val="20"/>
          <w:szCs w:val="20"/>
        </w:rPr>
        <w:t xml:space="preserve"> niniejszej umowy </w:t>
      </w:r>
      <w:r w:rsidR="008E4372">
        <w:rPr>
          <w:rFonts w:ascii="Tahoma" w:hAnsi="Tahoma" w:cs="Tahoma"/>
          <w:sz w:val="20"/>
          <w:szCs w:val="20"/>
        </w:rPr>
        <w:t xml:space="preserve">w przypadku zaistnienia okoliczności przewidzianych </w:t>
      </w:r>
      <w:r w:rsidR="008E4372" w:rsidRPr="00E575EE">
        <w:rPr>
          <w:rFonts w:ascii="Tahoma" w:hAnsi="Tahoma" w:cs="Tahoma"/>
          <w:sz w:val="20"/>
          <w:szCs w:val="20"/>
        </w:rPr>
        <w:t>w § 12 niniejszej</w:t>
      </w:r>
      <w:r w:rsidR="008E4372">
        <w:rPr>
          <w:rFonts w:ascii="Tahoma" w:hAnsi="Tahoma" w:cs="Tahoma"/>
          <w:sz w:val="20"/>
          <w:szCs w:val="20"/>
        </w:rPr>
        <w:t xml:space="preserve"> umowy.</w:t>
      </w:r>
    </w:p>
    <w:p w:rsidR="00687EBB" w:rsidRDefault="00687EBB" w:rsidP="003D069C">
      <w:pPr>
        <w:pStyle w:val="Bezodstpw"/>
        <w:spacing w:line="276" w:lineRule="auto"/>
        <w:jc w:val="center"/>
        <w:rPr>
          <w:rFonts w:ascii="Tahoma" w:hAnsi="Tahoma" w:cs="Tahoma"/>
          <w:sz w:val="20"/>
          <w:szCs w:val="20"/>
        </w:rPr>
      </w:pPr>
    </w:p>
    <w:p w:rsidR="0000081D" w:rsidRPr="009B4B55" w:rsidRDefault="0000081D" w:rsidP="003D069C">
      <w:pPr>
        <w:pStyle w:val="Bezodstpw"/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9B4B55">
        <w:rPr>
          <w:rFonts w:ascii="Tahoma" w:hAnsi="Tahoma" w:cs="Tahoma"/>
          <w:b/>
          <w:sz w:val="20"/>
          <w:szCs w:val="20"/>
        </w:rPr>
        <w:t>§</w:t>
      </w:r>
      <w:r w:rsidR="004A59D1" w:rsidRPr="009B4B55">
        <w:rPr>
          <w:rFonts w:ascii="Tahoma" w:hAnsi="Tahoma" w:cs="Tahoma"/>
          <w:b/>
          <w:sz w:val="20"/>
          <w:szCs w:val="20"/>
        </w:rPr>
        <w:t xml:space="preserve"> </w:t>
      </w:r>
      <w:r w:rsidR="000A6A6B">
        <w:rPr>
          <w:rFonts w:ascii="Tahoma" w:hAnsi="Tahoma" w:cs="Tahoma"/>
          <w:b/>
          <w:sz w:val="20"/>
          <w:szCs w:val="20"/>
        </w:rPr>
        <w:t>5</w:t>
      </w:r>
      <w:r w:rsidR="002664FB">
        <w:rPr>
          <w:rStyle w:val="Odwoanieprzypisudolnego"/>
          <w:rFonts w:ascii="Tahoma" w:hAnsi="Tahoma" w:cs="Tahoma"/>
          <w:b/>
          <w:sz w:val="20"/>
          <w:szCs w:val="20"/>
        </w:rPr>
        <w:footnoteReference w:id="3"/>
      </w:r>
    </w:p>
    <w:p w:rsidR="0000081D" w:rsidRPr="003D069C" w:rsidRDefault="004B7E3E" w:rsidP="003D069C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3D069C">
        <w:rPr>
          <w:rFonts w:ascii="Tahoma" w:hAnsi="Tahoma" w:cs="Tahoma"/>
          <w:b/>
          <w:sz w:val="20"/>
          <w:szCs w:val="20"/>
        </w:rPr>
        <w:t>Uzgodnienia</w:t>
      </w:r>
      <w:r w:rsidR="0000081D" w:rsidRPr="003D069C">
        <w:rPr>
          <w:rFonts w:ascii="Tahoma" w:hAnsi="Tahoma" w:cs="Tahoma"/>
          <w:b/>
          <w:sz w:val="20"/>
          <w:szCs w:val="20"/>
        </w:rPr>
        <w:t xml:space="preserve"> </w:t>
      </w:r>
      <w:r w:rsidRPr="003D069C">
        <w:rPr>
          <w:rFonts w:ascii="Tahoma" w:hAnsi="Tahoma" w:cs="Tahoma"/>
          <w:b/>
          <w:sz w:val="20"/>
          <w:szCs w:val="20"/>
        </w:rPr>
        <w:t>rzeczow</w:t>
      </w:r>
      <w:r w:rsidR="00823A10">
        <w:rPr>
          <w:rFonts w:ascii="Tahoma" w:hAnsi="Tahoma" w:cs="Tahoma"/>
          <w:b/>
          <w:sz w:val="20"/>
          <w:szCs w:val="20"/>
        </w:rPr>
        <w:t>e</w:t>
      </w:r>
    </w:p>
    <w:p w:rsidR="00F30594" w:rsidRDefault="00494EE8" w:rsidP="0094643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D</w:t>
      </w:r>
      <w:r w:rsidR="00F74525">
        <w:rPr>
          <w:rFonts w:ascii="Tahoma" w:hAnsi="Tahoma" w:cs="Tahoma"/>
          <w:sz w:val="20"/>
          <w:szCs w:val="20"/>
        </w:rPr>
        <w:t>ostawy</w:t>
      </w:r>
      <w:r w:rsidRPr="003D069C">
        <w:rPr>
          <w:rFonts w:ascii="Tahoma" w:hAnsi="Tahoma" w:cs="Tahoma"/>
          <w:sz w:val="20"/>
          <w:szCs w:val="20"/>
        </w:rPr>
        <w:t xml:space="preserve"> </w:t>
      </w:r>
      <w:r w:rsidR="00F74525">
        <w:rPr>
          <w:rFonts w:ascii="Tahoma" w:hAnsi="Tahoma" w:cs="Tahoma"/>
          <w:sz w:val="20"/>
          <w:szCs w:val="20"/>
        </w:rPr>
        <w:t>emulsji będą</w:t>
      </w:r>
      <w:r w:rsidR="002C52AE">
        <w:rPr>
          <w:rFonts w:ascii="Tahoma" w:hAnsi="Tahoma" w:cs="Tahoma"/>
          <w:sz w:val="20"/>
          <w:szCs w:val="20"/>
        </w:rPr>
        <w:t xml:space="preserve"> realizowan</w:t>
      </w:r>
      <w:r w:rsidR="00F74525">
        <w:rPr>
          <w:rFonts w:ascii="Tahoma" w:hAnsi="Tahoma" w:cs="Tahoma"/>
          <w:sz w:val="20"/>
          <w:szCs w:val="20"/>
        </w:rPr>
        <w:t>e</w:t>
      </w:r>
      <w:r w:rsidR="002C52AE">
        <w:rPr>
          <w:rFonts w:ascii="Tahoma" w:hAnsi="Tahoma" w:cs="Tahoma"/>
          <w:sz w:val="20"/>
          <w:szCs w:val="20"/>
        </w:rPr>
        <w:t xml:space="preserve"> </w:t>
      </w:r>
      <w:r w:rsidRPr="003D069C">
        <w:rPr>
          <w:rFonts w:ascii="Tahoma" w:hAnsi="Tahoma" w:cs="Tahoma"/>
          <w:sz w:val="20"/>
          <w:szCs w:val="20"/>
        </w:rPr>
        <w:t xml:space="preserve">okresowo, w </w:t>
      </w:r>
      <w:r w:rsidR="00F21DAD">
        <w:rPr>
          <w:rFonts w:ascii="Tahoma" w:hAnsi="Tahoma" w:cs="Tahoma"/>
          <w:sz w:val="20"/>
          <w:szCs w:val="20"/>
        </w:rPr>
        <w:t>zależności od bieżących</w:t>
      </w:r>
      <w:r w:rsidR="002C52AE">
        <w:rPr>
          <w:rFonts w:ascii="Tahoma" w:hAnsi="Tahoma" w:cs="Tahoma"/>
          <w:sz w:val="20"/>
          <w:szCs w:val="20"/>
        </w:rPr>
        <w:t xml:space="preserve"> potrzeb </w:t>
      </w:r>
      <w:r w:rsidR="00AB5402">
        <w:rPr>
          <w:rFonts w:ascii="Tahoma" w:hAnsi="Tahoma" w:cs="Tahoma"/>
          <w:sz w:val="20"/>
          <w:szCs w:val="20"/>
        </w:rPr>
        <w:t>Zamawiającego</w:t>
      </w:r>
      <w:r w:rsidR="002C52AE">
        <w:rPr>
          <w:rFonts w:ascii="Tahoma" w:hAnsi="Tahoma" w:cs="Tahoma"/>
          <w:sz w:val="20"/>
          <w:szCs w:val="20"/>
        </w:rPr>
        <w:t xml:space="preserve">, </w:t>
      </w:r>
      <w:r w:rsidRPr="003D069C">
        <w:rPr>
          <w:rFonts w:ascii="Tahoma" w:hAnsi="Tahoma" w:cs="Tahoma"/>
          <w:sz w:val="20"/>
          <w:szCs w:val="20"/>
        </w:rPr>
        <w:t xml:space="preserve">z zachowaniem ekonomicznego przejazdu transportu, </w:t>
      </w:r>
      <w:r w:rsidR="00825A3F">
        <w:rPr>
          <w:rFonts w:ascii="Tahoma" w:hAnsi="Tahoma" w:cs="Tahoma"/>
          <w:sz w:val="20"/>
          <w:szCs w:val="20"/>
        </w:rPr>
        <w:t xml:space="preserve">przy założeniu, że </w:t>
      </w:r>
      <w:r w:rsidRPr="003D069C">
        <w:rPr>
          <w:rFonts w:ascii="Tahoma" w:hAnsi="Tahoma" w:cs="Tahoma"/>
          <w:sz w:val="20"/>
          <w:szCs w:val="20"/>
        </w:rPr>
        <w:t>jednoraz</w:t>
      </w:r>
      <w:r w:rsidR="00825A3F">
        <w:rPr>
          <w:rFonts w:ascii="Tahoma" w:hAnsi="Tahoma" w:cs="Tahoma"/>
          <w:sz w:val="20"/>
          <w:szCs w:val="20"/>
        </w:rPr>
        <w:t>owa dostawa</w:t>
      </w:r>
      <w:r w:rsidR="008470FF">
        <w:rPr>
          <w:rFonts w:ascii="Tahoma" w:hAnsi="Tahoma" w:cs="Tahoma"/>
          <w:sz w:val="20"/>
          <w:szCs w:val="20"/>
        </w:rPr>
        <w:t xml:space="preserve"> nie przekroczy 11 ton</w:t>
      </w:r>
      <w:r w:rsidR="000F063C">
        <w:rPr>
          <w:rFonts w:ascii="Tahoma" w:hAnsi="Tahoma" w:cs="Tahoma"/>
          <w:sz w:val="20"/>
          <w:szCs w:val="20"/>
        </w:rPr>
        <w:t>.</w:t>
      </w:r>
    </w:p>
    <w:p w:rsidR="00C930DD" w:rsidRPr="0017595D" w:rsidRDefault="00F74525" w:rsidP="0094643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Częstotliwość dostaw emulsji</w:t>
      </w:r>
      <w:r w:rsidR="00F30594" w:rsidRPr="00F30594">
        <w:rPr>
          <w:rFonts w:ascii="Tahoma" w:hAnsi="Tahoma" w:cs="Tahoma"/>
          <w:sz w:val="20"/>
          <w:szCs w:val="20"/>
        </w:rPr>
        <w:t xml:space="preserve"> określa się średnio jeden raz na miesiąc w sezonie robót remontowych (kwiecień - październik w zależności od panuj</w:t>
      </w:r>
      <w:r w:rsidR="00C930DD">
        <w:rPr>
          <w:rFonts w:ascii="Tahoma" w:hAnsi="Tahoma" w:cs="Tahoma"/>
          <w:sz w:val="20"/>
          <w:szCs w:val="20"/>
        </w:rPr>
        <w:t xml:space="preserve">ących warunków </w:t>
      </w:r>
      <w:r w:rsidR="00C930DD" w:rsidRPr="00C930DD">
        <w:rPr>
          <w:rFonts w:ascii="Tahoma" w:hAnsi="Tahoma" w:cs="Tahoma"/>
          <w:sz w:val="20"/>
          <w:szCs w:val="20"/>
        </w:rPr>
        <w:t xml:space="preserve">atmosferycznych), </w:t>
      </w:r>
      <w:r w:rsidR="00C930DD" w:rsidRPr="002179EF">
        <w:rPr>
          <w:rFonts w:ascii="Tahoma" w:hAnsi="Tahoma" w:cs="Tahoma"/>
          <w:sz w:val="20"/>
          <w:szCs w:val="20"/>
        </w:rPr>
        <w:t>p</w:t>
      </w:r>
      <w:r w:rsidRPr="002179EF">
        <w:rPr>
          <w:rFonts w:ascii="Tahoma" w:hAnsi="Tahoma" w:cs="Tahoma"/>
          <w:sz w:val="20"/>
          <w:szCs w:val="20"/>
        </w:rPr>
        <w:t xml:space="preserve">rzy </w:t>
      </w:r>
      <w:r w:rsidRPr="00E575EE">
        <w:rPr>
          <w:rFonts w:ascii="Tahoma" w:hAnsi="Tahoma" w:cs="Tahoma"/>
          <w:sz w:val="20"/>
          <w:szCs w:val="20"/>
        </w:rPr>
        <w:t xml:space="preserve">czym faktyczna </w:t>
      </w:r>
      <w:r w:rsidR="0084712C" w:rsidRPr="0017595D">
        <w:rPr>
          <w:rFonts w:ascii="Tahoma" w:hAnsi="Tahoma" w:cs="Tahoma"/>
          <w:sz w:val="20"/>
          <w:szCs w:val="20"/>
        </w:rPr>
        <w:t xml:space="preserve">przy czym faktyczna częstotliwość oraz wielkość </w:t>
      </w:r>
      <w:r w:rsidRPr="0017595D">
        <w:rPr>
          <w:rFonts w:ascii="Tahoma" w:hAnsi="Tahoma" w:cs="Tahoma"/>
          <w:sz w:val="20"/>
          <w:szCs w:val="20"/>
        </w:rPr>
        <w:t>dostaw</w:t>
      </w:r>
      <w:r w:rsidR="00C930DD" w:rsidRPr="0017595D">
        <w:rPr>
          <w:rFonts w:ascii="Tahoma" w:hAnsi="Tahoma" w:cs="Tahoma"/>
          <w:sz w:val="20"/>
          <w:szCs w:val="20"/>
        </w:rPr>
        <w:t xml:space="preserve"> będzie uzależniona od potrzeb </w:t>
      </w:r>
      <w:r w:rsidR="00AB5402" w:rsidRPr="0017595D">
        <w:rPr>
          <w:rFonts w:ascii="Tahoma" w:hAnsi="Tahoma" w:cs="Tahoma"/>
          <w:sz w:val="20"/>
          <w:szCs w:val="20"/>
        </w:rPr>
        <w:t>Zamawiającego</w:t>
      </w:r>
      <w:r w:rsidR="00C930DD" w:rsidRPr="0017595D">
        <w:rPr>
          <w:rFonts w:ascii="Tahoma" w:hAnsi="Tahoma" w:cs="Tahoma"/>
          <w:sz w:val="20"/>
          <w:szCs w:val="20"/>
        </w:rPr>
        <w:t>.</w:t>
      </w:r>
    </w:p>
    <w:p w:rsidR="00DB7B6D" w:rsidRPr="001D5EF7" w:rsidRDefault="00E575EE" w:rsidP="0094643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17595D">
        <w:rPr>
          <w:rFonts w:ascii="Tahoma" w:hAnsi="Tahoma" w:cs="Tahoma"/>
          <w:sz w:val="20"/>
          <w:szCs w:val="20"/>
        </w:rPr>
        <w:t xml:space="preserve">Przyjęta </w:t>
      </w:r>
      <w:r w:rsidR="00123E75" w:rsidRPr="0017595D">
        <w:rPr>
          <w:rFonts w:ascii="Tahoma" w:hAnsi="Tahoma" w:cs="Tahoma"/>
          <w:sz w:val="20"/>
          <w:szCs w:val="20"/>
        </w:rPr>
        <w:t xml:space="preserve">częstotliwość oraz wielkość dostaw </w:t>
      </w:r>
      <w:r w:rsidR="00DB7B6D" w:rsidRPr="0017595D">
        <w:rPr>
          <w:rFonts w:ascii="Tahoma" w:hAnsi="Tahoma" w:cs="Tahoma"/>
          <w:sz w:val="20"/>
          <w:szCs w:val="20"/>
        </w:rPr>
        <w:t>stanowiących przedmiot niniejszej umowy jest szacunkow</w:t>
      </w:r>
      <w:r w:rsidRPr="0017595D">
        <w:rPr>
          <w:rFonts w:ascii="Tahoma" w:hAnsi="Tahoma" w:cs="Tahoma"/>
          <w:sz w:val="20"/>
          <w:szCs w:val="20"/>
        </w:rPr>
        <w:t>a</w:t>
      </w:r>
      <w:r w:rsidR="00DB7B6D" w:rsidRPr="0017595D">
        <w:rPr>
          <w:rFonts w:ascii="Tahoma" w:hAnsi="Tahoma" w:cs="Tahoma"/>
          <w:sz w:val="20"/>
          <w:szCs w:val="20"/>
        </w:rPr>
        <w:t xml:space="preserve">. </w:t>
      </w:r>
      <w:r w:rsidRPr="0017595D">
        <w:rPr>
          <w:rFonts w:ascii="Tahoma" w:hAnsi="Tahoma" w:cs="Tahoma"/>
          <w:sz w:val="20"/>
          <w:szCs w:val="20"/>
        </w:rPr>
        <w:t xml:space="preserve">Wartość i ilość </w:t>
      </w:r>
      <w:r w:rsidR="00DB7B6D" w:rsidRPr="0017595D">
        <w:rPr>
          <w:rFonts w:ascii="Tahoma" w:hAnsi="Tahoma" w:cs="Tahoma"/>
          <w:sz w:val="20"/>
          <w:szCs w:val="20"/>
        </w:rPr>
        <w:t xml:space="preserve">dostaw może ulec </w:t>
      </w:r>
      <w:r w:rsidR="00F36D1F" w:rsidRPr="0017595D">
        <w:rPr>
          <w:rFonts w:ascii="Tahoma" w:hAnsi="Tahoma" w:cs="Tahoma"/>
          <w:sz w:val="20"/>
          <w:szCs w:val="20"/>
        </w:rPr>
        <w:t xml:space="preserve">zmianie </w:t>
      </w:r>
      <w:r w:rsidR="00DB7B6D" w:rsidRPr="001D5EF7">
        <w:rPr>
          <w:rFonts w:ascii="Tahoma" w:hAnsi="Tahoma" w:cs="Tahoma"/>
          <w:sz w:val="20"/>
          <w:szCs w:val="20"/>
        </w:rPr>
        <w:t xml:space="preserve">w zależności od bieżących potrzeb </w:t>
      </w:r>
      <w:r w:rsidR="00AB5402" w:rsidRPr="001D5EF7">
        <w:rPr>
          <w:rFonts w:ascii="Tahoma" w:hAnsi="Tahoma" w:cs="Tahoma"/>
          <w:sz w:val="20"/>
          <w:szCs w:val="20"/>
        </w:rPr>
        <w:t>Zamawiającego</w:t>
      </w:r>
      <w:r w:rsidRPr="001D5EF7">
        <w:rPr>
          <w:rFonts w:ascii="Tahoma" w:hAnsi="Tahoma" w:cs="Tahoma"/>
          <w:sz w:val="20"/>
          <w:szCs w:val="20"/>
        </w:rPr>
        <w:t>.</w:t>
      </w:r>
    </w:p>
    <w:p w:rsidR="008B0348" w:rsidRPr="003D069C" w:rsidRDefault="00494EE8" w:rsidP="0094643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35670">
        <w:rPr>
          <w:rFonts w:ascii="Tahoma" w:hAnsi="Tahoma" w:cs="Tahoma"/>
          <w:sz w:val="20"/>
          <w:szCs w:val="20"/>
        </w:rPr>
        <w:lastRenderedPageBreak/>
        <w:t>Miejsce dostawy</w:t>
      </w:r>
      <w:r w:rsidRPr="003D069C">
        <w:rPr>
          <w:rFonts w:ascii="Tahoma" w:hAnsi="Tahoma" w:cs="Tahoma"/>
          <w:sz w:val="20"/>
          <w:szCs w:val="20"/>
        </w:rPr>
        <w:t xml:space="preserve">: </w:t>
      </w:r>
      <w:r w:rsidR="009836FC">
        <w:rPr>
          <w:rFonts w:ascii="Tahoma" w:hAnsi="Tahoma" w:cs="Tahoma"/>
          <w:sz w:val="20"/>
          <w:szCs w:val="20"/>
        </w:rPr>
        <w:t xml:space="preserve">Powiatowy Zarząd Dróg, </w:t>
      </w:r>
      <w:r w:rsidR="004B7E3E" w:rsidRPr="003D069C">
        <w:rPr>
          <w:rFonts w:ascii="Tahoma" w:hAnsi="Tahoma" w:cs="Tahoma"/>
          <w:sz w:val="20"/>
          <w:szCs w:val="20"/>
        </w:rPr>
        <w:t xml:space="preserve">ul. Warszawska 24a, </w:t>
      </w:r>
      <w:r w:rsidR="00AE4734">
        <w:rPr>
          <w:rFonts w:ascii="Tahoma" w:hAnsi="Tahoma" w:cs="Tahoma"/>
          <w:sz w:val="20"/>
          <w:szCs w:val="20"/>
        </w:rPr>
        <w:t xml:space="preserve">06-323 </w:t>
      </w:r>
      <w:r w:rsidR="004B7E3E" w:rsidRPr="003D069C">
        <w:rPr>
          <w:rFonts w:ascii="Tahoma" w:hAnsi="Tahoma" w:cs="Tahoma"/>
          <w:sz w:val="20"/>
          <w:szCs w:val="20"/>
        </w:rPr>
        <w:t>Jednorożec</w:t>
      </w:r>
      <w:r w:rsidR="009836FC">
        <w:rPr>
          <w:rFonts w:ascii="Tahoma" w:hAnsi="Tahoma" w:cs="Tahoma"/>
          <w:sz w:val="20"/>
          <w:szCs w:val="20"/>
        </w:rPr>
        <w:t xml:space="preserve">, w dni robocze </w:t>
      </w:r>
      <w:r w:rsidR="00F21DAD">
        <w:rPr>
          <w:rFonts w:ascii="Tahoma" w:hAnsi="Tahoma" w:cs="Tahoma"/>
          <w:sz w:val="20"/>
          <w:szCs w:val="20"/>
        </w:rPr>
        <w:t>w godzinach 7.00-15.00.</w:t>
      </w:r>
    </w:p>
    <w:p w:rsidR="004B7E3E" w:rsidRDefault="0000081D" w:rsidP="0094643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hAnsi="Tahoma" w:cs="Tahoma"/>
          <w:sz w:val="20"/>
          <w:szCs w:val="20"/>
        </w:rPr>
        <w:t>Dostawy będą realiz</w:t>
      </w:r>
      <w:r w:rsidR="002C52AE">
        <w:rPr>
          <w:rFonts w:ascii="Tahoma" w:hAnsi="Tahoma" w:cs="Tahoma"/>
          <w:sz w:val="20"/>
          <w:szCs w:val="20"/>
        </w:rPr>
        <w:t xml:space="preserve">owane niezwłocznie po złożeniu </w:t>
      </w:r>
      <w:r w:rsidR="00297D71">
        <w:rPr>
          <w:rFonts w:ascii="Tahoma" w:hAnsi="Tahoma" w:cs="Tahoma"/>
          <w:sz w:val="20"/>
          <w:szCs w:val="20"/>
        </w:rPr>
        <w:t xml:space="preserve">przez </w:t>
      </w:r>
      <w:r w:rsidR="00F21DAD">
        <w:rPr>
          <w:rFonts w:ascii="Tahoma" w:hAnsi="Tahoma" w:cs="Tahoma"/>
          <w:sz w:val="20"/>
          <w:szCs w:val="20"/>
        </w:rPr>
        <w:t xml:space="preserve">Zamawiającego </w:t>
      </w:r>
      <w:r w:rsidR="00737832">
        <w:rPr>
          <w:rFonts w:ascii="Tahoma" w:hAnsi="Tahoma" w:cs="Tahoma"/>
          <w:sz w:val="20"/>
          <w:szCs w:val="20"/>
        </w:rPr>
        <w:t xml:space="preserve">za pośrednictwem korespondencji </w:t>
      </w:r>
      <w:r w:rsidR="00297D71">
        <w:rPr>
          <w:rFonts w:ascii="Tahoma" w:hAnsi="Tahoma" w:cs="Tahoma"/>
          <w:sz w:val="20"/>
          <w:szCs w:val="20"/>
        </w:rPr>
        <w:t>e-mail, fa</w:t>
      </w:r>
      <w:r w:rsidR="009661F9">
        <w:rPr>
          <w:rFonts w:ascii="Tahoma" w:hAnsi="Tahoma" w:cs="Tahoma"/>
          <w:sz w:val="20"/>
          <w:szCs w:val="20"/>
        </w:rPr>
        <w:t>x</w:t>
      </w:r>
      <w:r w:rsidR="00297D71">
        <w:rPr>
          <w:rFonts w:ascii="Tahoma" w:hAnsi="Tahoma" w:cs="Tahoma"/>
          <w:sz w:val="20"/>
          <w:szCs w:val="20"/>
        </w:rPr>
        <w:t xml:space="preserve"> lub telefonicznie</w:t>
      </w:r>
      <w:r w:rsidRPr="003D069C">
        <w:rPr>
          <w:rFonts w:ascii="Tahoma" w:hAnsi="Tahoma" w:cs="Tahoma"/>
          <w:sz w:val="20"/>
          <w:szCs w:val="20"/>
        </w:rPr>
        <w:t>, jednak nie później</w:t>
      </w:r>
      <w:r w:rsidR="00BA20A3">
        <w:rPr>
          <w:rFonts w:ascii="Tahoma" w:hAnsi="Tahoma" w:cs="Tahoma"/>
          <w:sz w:val="20"/>
          <w:szCs w:val="20"/>
        </w:rPr>
        <w:t xml:space="preserve"> niż w terminie 7 dni od daty złożenia</w:t>
      </w:r>
      <w:r w:rsidRPr="003D069C">
        <w:rPr>
          <w:rFonts w:ascii="Tahoma" w:hAnsi="Tahoma" w:cs="Tahoma"/>
          <w:sz w:val="20"/>
          <w:szCs w:val="20"/>
        </w:rPr>
        <w:t xml:space="preserve"> zamówienia.</w:t>
      </w:r>
    </w:p>
    <w:p w:rsidR="004B7E3E" w:rsidRPr="00BA20A3" w:rsidRDefault="00AB5402" w:rsidP="0094643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F30594" w:rsidRPr="00543CE4">
        <w:rPr>
          <w:rFonts w:ascii="Tahoma" w:hAnsi="Tahoma" w:cs="Tahoma"/>
          <w:sz w:val="20"/>
          <w:szCs w:val="20"/>
        </w:rPr>
        <w:t xml:space="preserve"> na każde wezwanie </w:t>
      </w:r>
      <w:r>
        <w:rPr>
          <w:rFonts w:ascii="Tahoma" w:hAnsi="Tahoma" w:cs="Tahoma"/>
          <w:sz w:val="20"/>
          <w:szCs w:val="20"/>
        </w:rPr>
        <w:t>Zamawiającego</w:t>
      </w:r>
      <w:r w:rsidR="00F30594" w:rsidRPr="00543CE4">
        <w:rPr>
          <w:rFonts w:ascii="Tahoma" w:hAnsi="Tahoma" w:cs="Tahoma"/>
          <w:sz w:val="20"/>
          <w:szCs w:val="20"/>
        </w:rPr>
        <w:t xml:space="preserve"> przedstawia dokumenty potwierdzające spełnianie</w:t>
      </w:r>
      <w:r w:rsidR="00C930DD">
        <w:rPr>
          <w:rFonts w:ascii="Tahoma" w:hAnsi="Tahoma" w:cs="Tahoma"/>
          <w:sz w:val="20"/>
          <w:szCs w:val="20"/>
        </w:rPr>
        <w:t xml:space="preserve"> </w:t>
      </w:r>
      <w:r w:rsidR="00C930DD" w:rsidRPr="00C930DD">
        <w:rPr>
          <w:rFonts w:ascii="Tahoma" w:hAnsi="Tahoma" w:cs="Tahoma"/>
          <w:color w:val="000000"/>
          <w:spacing w:val="2"/>
          <w:sz w:val="20"/>
          <w:szCs w:val="20"/>
        </w:rPr>
        <w:t xml:space="preserve">obowiązujących norm jakościowych </w:t>
      </w:r>
      <w:r w:rsidR="00BA20A3">
        <w:rPr>
          <w:rFonts w:ascii="Tahoma" w:hAnsi="Tahoma" w:cs="Tahoma"/>
          <w:color w:val="000000"/>
          <w:spacing w:val="2"/>
          <w:sz w:val="20"/>
          <w:szCs w:val="20"/>
        </w:rPr>
        <w:t xml:space="preserve">właściwych </w:t>
      </w:r>
      <w:r w:rsidR="00C930DD" w:rsidRPr="00C930DD">
        <w:rPr>
          <w:rFonts w:ascii="Tahoma" w:hAnsi="Tahoma" w:cs="Tahoma"/>
          <w:color w:val="000000"/>
          <w:spacing w:val="2"/>
          <w:sz w:val="20"/>
          <w:szCs w:val="20"/>
        </w:rPr>
        <w:t xml:space="preserve">dla </w:t>
      </w:r>
      <w:r w:rsidR="00E83D0C">
        <w:rPr>
          <w:rFonts w:ascii="Tahoma" w:hAnsi="Tahoma" w:cs="Tahoma"/>
          <w:color w:val="000000"/>
          <w:spacing w:val="2"/>
          <w:sz w:val="20"/>
          <w:szCs w:val="20"/>
        </w:rPr>
        <w:t xml:space="preserve">emulsji </w:t>
      </w:r>
      <w:r w:rsidR="00C930DD" w:rsidRPr="00C930DD">
        <w:rPr>
          <w:rFonts w:ascii="Tahoma" w:hAnsi="Tahoma" w:cs="Tahoma"/>
          <w:color w:val="000000"/>
          <w:spacing w:val="2"/>
          <w:sz w:val="20"/>
          <w:szCs w:val="20"/>
        </w:rPr>
        <w:t>kat</w:t>
      </w:r>
      <w:r w:rsidR="008E4372">
        <w:rPr>
          <w:rFonts w:ascii="Tahoma" w:hAnsi="Tahoma" w:cs="Tahoma"/>
          <w:color w:val="000000"/>
          <w:spacing w:val="2"/>
          <w:sz w:val="20"/>
          <w:szCs w:val="20"/>
        </w:rPr>
        <w:t xml:space="preserve">ionowej C65B3 PU/RC. </w:t>
      </w:r>
      <w:r w:rsidRPr="00BA20A3">
        <w:rPr>
          <w:rFonts w:ascii="Tahoma" w:eastAsia="Times New Roman" w:hAnsi="Tahoma" w:cs="Tahoma"/>
          <w:color w:val="000000"/>
          <w:sz w:val="20"/>
          <w:szCs w:val="20"/>
        </w:rPr>
        <w:t>Wykonawca</w:t>
      </w:r>
      <w:r w:rsidR="00DF04A4" w:rsidRPr="00BA20A3">
        <w:rPr>
          <w:rFonts w:ascii="Tahoma" w:eastAsia="Times New Roman" w:hAnsi="Tahoma" w:cs="Tahoma"/>
          <w:color w:val="000000"/>
          <w:sz w:val="20"/>
          <w:szCs w:val="20"/>
        </w:rPr>
        <w:t xml:space="preserve"> ponosi odpowiedzialność</w:t>
      </w:r>
      <w:r w:rsidR="009661F9">
        <w:rPr>
          <w:rFonts w:ascii="Tahoma" w:eastAsia="Times New Roman" w:hAnsi="Tahoma" w:cs="Tahoma"/>
          <w:color w:val="000000"/>
          <w:sz w:val="20"/>
          <w:szCs w:val="20"/>
        </w:rPr>
        <w:t xml:space="preserve"> za jakość dostarczanej emulsji</w:t>
      </w:r>
      <w:r w:rsidR="009D0DA3" w:rsidRPr="00BA20A3">
        <w:rPr>
          <w:rFonts w:ascii="Tahoma" w:eastAsia="Times New Roman" w:hAnsi="Tahoma" w:cs="Tahoma"/>
          <w:color w:val="000000"/>
          <w:sz w:val="20"/>
          <w:szCs w:val="20"/>
        </w:rPr>
        <w:t>, zobowiązując się</w:t>
      </w:r>
      <w:r w:rsidR="002C52AE" w:rsidRPr="00BA20A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9661F9">
        <w:rPr>
          <w:rFonts w:ascii="Tahoma" w:eastAsia="Times New Roman" w:hAnsi="Tahoma" w:cs="Tahoma"/>
          <w:color w:val="000000"/>
          <w:sz w:val="20"/>
          <w:szCs w:val="20"/>
        </w:rPr>
        <w:t>do dostawy emulsji</w:t>
      </w:r>
      <w:r w:rsidR="004B7E3E" w:rsidRPr="00BA20A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9661F9">
        <w:rPr>
          <w:rFonts w:ascii="Tahoma" w:eastAsia="Times New Roman" w:hAnsi="Tahoma" w:cs="Tahoma"/>
          <w:color w:val="000000"/>
          <w:sz w:val="20"/>
          <w:szCs w:val="20"/>
        </w:rPr>
        <w:t>odpowiadającej</w:t>
      </w:r>
      <w:r w:rsidR="00AE4734" w:rsidRPr="00BA20A3">
        <w:rPr>
          <w:rFonts w:ascii="Tahoma" w:eastAsia="Times New Roman" w:hAnsi="Tahoma" w:cs="Tahoma"/>
          <w:color w:val="000000"/>
          <w:sz w:val="20"/>
          <w:szCs w:val="20"/>
        </w:rPr>
        <w:t xml:space="preserve"> ogólnie przyjęty</w:t>
      </w:r>
      <w:r w:rsidR="002722A4" w:rsidRPr="00BA20A3">
        <w:rPr>
          <w:rFonts w:ascii="Tahoma" w:eastAsia="Times New Roman" w:hAnsi="Tahoma" w:cs="Tahoma"/>
          <w:color w:val="000000"/>
          <w:sz w:val="20"/>
          <w:szCs w:val="20"/>
        </w:rPr>
        <w:t>m wymaganiom jakościowym</w:t>
      </w:r>
      <w:r w:rsidR="004B7E3E" w:rsidRPr="00BA20A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2722A4" w:rsidRPr="00BA20A3">
        <w:rPr>
          <w:rFonts w:ascii="Tahoma" w:eastAsia="Times New Roman" w:hAnsi="Tahoma" w:cs="Tahoma"/>
          <w:color w:val="000000"/>
          <w:sz w:val="20"/>
          <w:szCs w:val="20"/>
        </w:rPr>
        <w:t>wynikającym</w:t>
      </w:r>
      <w:r w:rsidR="00013844" w:rsidRPr="00BA20A3">
        <w:rPr>
          <w:rFonts w:ascii="Tahoma" w:eastAsia="Times New Roman" w:hAnsi="Tahoma" w:cs="Tahoma"/>
          <w:color w:val="000000"/>
          <w:sz w:val="20"/>
          <w:szCs w:val="20"/>
        </w:rPr>
        <w:t xml:space="preserve"> z obowiązujących norm polskich właściwych dla </w:t>
      </w:r>
      <w:r w:rsidR="00013844" w:rsidRPr="00BA20A3">
        <w:rPr>
          <w:rFonts w:ascii="Tahoma" w:hAnsi="Tahoma" w:cs="Tahoma"/>
          <w:color w:val="000000"/>
          <w:spacing w:val="2"/>
          <w:sz w:val="20"/>
          <w:szCs w:val="20"/>
        </w:rPr>
        <w:t>emulsji kati</w:t>
      </w:r>
      <w:r w:rsidR="008E4372">
        <w:rPr>
          <w:rFonts w:ascii="Tahoma" w:hAnsi="Tahoma" w:cs="Tahoma"/>
          <w:color w:val="000000"/>
          <w:spacing w:val="2"/>
          <w:sz w:val="20"/>
          <w:szCs w:val="20"/>
        </w:rPr>
        <w:t>onowej C65B3 PU/RC.</w:t>
      </w:r>
    </w:p>
    <w:p w:rsidR="004B7E3E" w:rsidRDefault="004B7E3E" w:rsidP="0094643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 w:rsidRPr="003D069C">
        <w:rPr>
          <w:rFonts w:ascii="Tahoma" w:eastAsia="Times New Roman" w:hAnsi="Tahoma" w:cs="Tahoma"/>
          <w:color w:val="000000"/>
          <w:sz w:val="20"/>
          <w:szCs w:val="20"/>
        </w:rPr>
        <w:t>W przypadku stwierdzenia złej jako</w:t>
      </w:r>
      <w:r w:rsidR="00825A3F">
        <w:rPr>
          <w:rFonts w:ascii="Tahoma" w:eastAsia="Times New Roman" w:hAnsi="Tahoma" w:cs="Tahoma"/>
          <w:color w:val="000000"/>
          <w:sz w:val="20"/>
          <w:szCs w:val="20"/>
        </w:rPr>
        <w:t xml:space="preserve">ści </w:t>
      </w:r>
      <w:r w:rsidR="00BA20A3">
        <w:rPr>
          <w:rFonts w:ascii="Tahoma" w:eastAsia="Times New Roman" w:hAnsi="Tahoma" w:cs="Tahoma"/>
          <w:color w:val="000000"/>
          <w:sz w:val="20"/>
          <w:szCs w:val="20"/>
        </w:rPr>
        <w:t xml:space="preserve">emulsji </w:t>
      </w:r>
      <w:r w:rsidR="00825A3F">
        <w:rPr>
          <w:rFonts w:ascii="Tahoma" w:eastAsia="Times New Roman" w:hAnsi="Tahoma" w:cs="Tahoma"/>
          <w:color w:val="000000"/>
          <w:sz w:val="20"/>
          <w:szCs w:val="20"/>
        </w:rPr>
        <w:t xml:space="preserve">odpowiedzialność za 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>wym</w:t>
      </w:r>
      <w:r w:rsidR="002C52AE">
        <w:rPr>
          <w:rFonts w:ascii="Tahoma" w:eastAsia="Times New Roman" w:hAnsi="Tahoma" w:cs="Tahoma"/>
          <w:color w:val="000000"/>
          <w:sz w:val="20"/>
          <w:szCs w:val="20"/>
        </w:rPr>
        <w:t xml:space="preserve">ianę i dostawę nowej partii do </w:t>
      </w:r>
      <w:r w:rsidR="00AB5402">
        <w:rPr>
          <w:rFonts w:ascii="Tahoma" w:eastAsia="Times New Roman" w:hAnsi="Tahoma" w:cs="Tahoma"/>
          <w:color w:val="000000"/>
          <w:sz w:val="20"/>
          <w:szCs w:val="20"/>
        </w:rPr>
        <w:t>Zamawiającego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 ponosi </w:t>
      </w:r>
      <w:r w:rsidR="00AB5402">
        <w:rPr>
          <w:rFonts w:ascii="Tahoma" w:eastAsia="Times New Roman" w:hAnsi="Tahoma" w:cs="Tahoma"/>
          <w:color w:val="000000"/>
          <w:sz w:val="20"/>
          <w:szCs w:val="20"/>
        </w:rPr>
        <w:t>Wykonawca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:rsidR="00F36D1F" w:rsidRPr="002F6131" w:rsidRDefault="00F36D1F" w:rsidP="00946437">
      <w:pPr>
        <w:pStyle w:val="Bezodstpw"/>
        <w:numPr>
          <w:ilvl w:val="0"/>
          <w:numId w:val="9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Osobą upoważnioną przez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Zamawiającego 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do regulowania wielkości i terminowości dostaw jest </w:t>
      </w:r>
      <w:r>
        <w:rPr>
          <w:rFonts w:ascii="Tahoma" w:eastAsia="Times New Roman" w:hAnsi="Tahoma" w:cs="Tahoma"/>
          <w:color w:val="000000"/>
          <w:sz w:val="20"/>
          <w:szCs w:val="20"/>
        </w:rPr>
        <w:t>…………………………………..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 tel. </w:t>
      </w:r>
      <w:r>
        <w:rPr>
          <w:rFonts w:ascii="Tahoma" w:eastAsia="Times New Roman" w:hAnsi="Tahoma" w:cs="Tahoma"/>
          <w:color w:val="000000"/>
          <w:sz w:val="20"/>
          <w:szCs w:val="20"/>
        </w:rPr>
        <w:t>…</w:t>
      </w:r>
      <w:r w:rsidR="001F631D">
        <w:rPr>
          <w:rFonts w:ascii="Tahoma" w:eastAsia="Times New Roman" w:hAnsi="Tahoma" w:cs="Tahoma"/>
          <w:color w:val="000000"/>
          <w:sz w:val="20"/>
          <w:szCs w:val="20"/>
        </w:rPr>
        <w:t>…….</w:t>
      </w:r>
      <w:r>
        <w:rPr>
          <w:rFonts w:ascii="Tahoma" w:eastAsia="Times New Roman" w:hAnsi="Tahoma" w:cs="Tahoma"/>
          <w:color w:val="000000"/>
          <w:sz w:val="20"/>
          <w:szCs w:val="20"/>
        </w:rPr>
        <w:t>…………, adres e-mail:……………………….……………………….…</w:t>
      </w:r>
      <w:r w:rsidRPr="003D069C">
        <w:rPr>
          <w:rFonts w:ascii="Tahoma" w:eastAsia="Times New Roman" w:hAnsi="Tahoma" w:cs="Tahoma"/>
          <w:color w:val="000000"/>
          <w:sz w:val="20"/>
          <w:szCs w:val="20"/>
        </w:rPr>
        <w:t xml:space="preserve">. </w:t>
      </w:r>
    </w:p>
    <w:p w:rsidR="00F36D1F" w:rsidRPr="002F6131" w:rsidRDefault="00F36D1F" w:rsidP="00946437">
      <w:pPr>
        <w:widowControl w:val="0"/>
        <w:numPr>
          <w:ilvl w:val="0"/>
          <w:numId w:val="9"/>
        </w:numPr>
        <w:suppressAutoHyphens/>
        <w:autoSpaceDE w:val="0"/>
        <w:spacing w:after="0"/>
        <w:ind w:left="426" w:hanging="426"/>
        <w:rPr>
          <w:rFonts w:cs="Tahoma"/>
          <w:szCs w:val="20"/>
        </w:rPr>
      </w:pPr>
      <w:r w:rsidRPr="002F6131">
        <w:rPr>
          <w:rFonts w:cs="Tahoma"/>
          <w:szCs w:val="20"/>
        </w:rPr>
        <w:t>Nadzór na</w:t>
      </w:r>
      <w:r w:rsidR="001F631D">
        <w:rPr>
          <w:rFonts w:cs="Tahoma"/>
          <w:szCs w:val="20"/>
        </w:rPr>
        <w:t>d ilością i jakością świadczonych dostaw</w:t>
      </w:r>
      <w:r w:rsidRPr="002F6131">
        <w:rPr>
          <w:rFonts w:cs="Tahoma"/>
          <w:szCs w:val="20"/>
        </w:rPr>
        <w:t xml:space="preserve"> ze strony </w:t>
      </w:r>
      <w:r>
        <w:rPr>
          <w:rFonts w:cs="Tahoma"/>
          <w:szCs w:val="20"/>
        </w:rPr>
        <w:t>Wykonawcy</w:t>
      </w:r>
      <w:r w:rsidRPr="002F6131">
        <w:rPr>
          <w:rFonts w:cs="Tahoma"/>
          <w:szCs w:val="20"/>
        </w:rPr>
        <w:t xml:space="preserve"> realizowany będzie przez …………………</w:t>
      </w:r>
      <w:r w:rsidR="001F631D">
        <w:rPr>
          <w:rFonts w:cs="Tahoma"/>
          <w:szCs w:val="20"/>
        </w:rPr>
        <w:t>……….</w:t>
      </w:r>
      <w:r w:rsidRPr="002F6131">
        <w:rPr>
          <w:rFonts w:cs="Tahoma"/>
          <w:szCs w:val="20"/>
        </w:rPr>
        <w:t>……………. tel. ……</w:t>
      </w:r>
      <w:r w:rsidR="001F631D">
        <w:rPr>
          <w:rFonts w:cs="Tahoma"/>
          <w:szCs w:val="20"/>
        </w:rPr>
        <w:t>……</w:t>
      </w:r>
      <w:r w:rsidRPr="002F6131">
        <w:rPr>
          <w:rFonts w:cs="Tahoma"/>
          <w:szCs w:val="20"/>
        </w:rPr>
        <w:t>……</w:t>
      </w:r>
      <w:r>
        <w:rPr>
          <w:rFonts w:cs="Tahoma"/>
          <w:szCs w:val="20"/>
        </w:rPr>
        <w:t>….</w:t>
      </w:r>
      <w:r w:rsidR="001F631D">
        <w:rPr>
          <w:rFonts w:cs="Tahoma"/>
          <w:szCs w:val="20"/>
        </w:rPr>
        <w:t>…….., adres e-mail:.……</w:t>
      </w:r>
      <w:r>
        <w:rPr>
          <w:rFonts w:cs="Tahoma"/>
          <w:szCs w:val="20"/>
        </w:rPr>
        <w:t>…</w:t>
      </w:r>
      <w:r w:rsidR="001F631D">
        <w:rPr>
          <w:rFonts w:cs="Tahoma"/>
          <w:szCs w:val="20"/>
        </w:rPr>
        <w:t>…….</w:t>
      </w:r>
      <w:r>
        <w:rPr>
          <w:rFonts w:cs="Tahoma"/>
          <w:szCs w:val="20"/>
        </w:rPr>
        <w:t>…….…..………</w:t>
      </w:r>
    </w:p>
    <w:p w:rsidR="00F36D1F" w:rsidRPr="003D069C" w:rsidRDefault="00F36D1F" w:rsidP="00F36D1F">
      <w:pPr>
        <w:pStyle w:val="Bezodstpw"/>
        <w:spacing w:line="276" w:lineRule="auto"/>
        <w:ind w:left="426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</w:p>
    <w:p w:rsidR="00825A3F" w:rsidRPr="00823A10" w:rsidRDefault="000A6A6B" w:rsidP="00823A10">
      <w:pPr>
        <w:pStyle w:val="Bezodstpw"/>
        <w:spacing w:line="276" w:lineRule="auto"/>
        <w:ind w:left="426"/>
        <w:jc w:val="center"/>
        <w:rPr>
          <w:rFonts w:ascii="Tahoma" w:eastAsia="Times New Roman" w:hAnsi="Tahoma" w:cs="Tahoma"/>
          <w:b/>
          <w:color w:val="000000"/>
          <w:sz w:val="20"/>
          <w:szCs w:val="20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</w:rPr>
        <w:t>§ 6</w:t>
      </w:r>
    </w:p>
    <w:p w:rsidR="002E6C8F" w:rsidRPr="00823A10" w:rsidRDefault="00235670" w:rsidP="00823A10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823A10">
        <w:rPr>
          <w:rFonts w:ascii="Tahoma" w:hAnsi="Tahoma" w:cs="Tahoma"/>
          <w:b/>
          <w:sz w:val="20"/>
          <w:szCs w:val="20"/>
        </w:rPr>
        <w:t xml:space="preserve">Ustalenia </w:t>
      </w:r>
      <w:r w:rsidR="0094760E">
        <w:rPr>
          <w:rFonts w:ascii="Tahoma" w:hAnsi="Tahoma" w:cs="Tahoma"/>
          <w:b/>
          <w:sz w:val="20"/>
          <w:szCs w:val="20"/>
        </w:rPr>
        <w:t>f</w:t>
      </w:r>
      <w:r w:rsidR="00EF2D21" w:rsidRPr="00823A10">
        <w:rPr>
          <w:rFonts w:ascii="Tahoma" w:hAnsi="Tahoma" w:cs="Tahoma"/>
          <w:b/>
          <w:sz w:val="20"/>
          <w:szCs w:val="20"/>
        </w:rPr>
        <w:t>inansowe</w:t>
      </w:r>
    </w:p>
    <w:p w:rsidR="009E23DC" w:rsidRDefault="009E23DC" w:rsidP="0094643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Przez okres realizacji umowy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Pr="008F1076">
        <w:rPr>
          <w:rFonts w:ascii="Tahoma" w:hAnsi="Tahoma" w:cs="Tahoma"/>
          <w:sz w:val="20"/>
          <w:szCs w:val="20"/>
        </w:rPr>
        <w:t xml:space="preserve">suma realizowanych sukcesywnie dostaw </w:t>
      </w:r>
      <w:r w:rsidR="001F631D">
        <w:rPr>
          <w:rFonts w:ascii="Tahoma" w:hAnsi="Tahoma" w:cs="Tahoma"/>
          <w:sz w:val="20"/>
          <w:szCs w:val="20"/>
        </w:rPr>
        <w:t>nie przekroczy maksymalnej wartości</w:t>
      </w:r>
      <w:r w:rsidRPr="008F1076">
        <w:rPr>
          <w:rFonts w:ascii="Tahoma" w:hAnsi="Tahoma" w:cs="Tahoma"/>
          <w:sz w:val="20"/>
          <w:szCs w:val="20"/>
        </w:rPr>
        <w:t xml:space="preserve"> brutto przezna</w:t>
      </w:r>
      <w:r w:rsidR="0061579D">
        <w:rPr>
          <w:rFonts w:ascii="Tahoma" w:hAnsi="Tahoma" w:cs="Tahoma"/>
          <w:sz w:val="20"/>
          <w:szCs w:val="20"/>
        </w:rPr>
        <w:t xml:space="preserve">czonej na realizację zamówienia, z wyjątkiem zaistnienia okoliczności, o których mowa w art. 144 ustawy </w:t>
      </w:r>
      <w:proofErr w:type="spellStart"/>
      <w:r w:rsidR="0061579D">
        <w:rPr>
          <w:rFonts w:ascii="Tahoma" w:hAnsi="Tahoma" w:cs="Tahoma"/>
          <w:sz w:val="20"/>
          <w:szCs w:val="20"/>
        </w:rPr>
        <w:t>pzp</w:t>
      </w:r>
      <w:proofErr w:type="spellEnd"/>
      <w:r w:rsidR="0061579D">
        <w:rPr>
          <w:rFonts w:ascii="Tahoma" w:hAnsi="Tahoma" w:cs="Tahoma"/>
          <w:sz w:val="20"/>
          <w:szCs w:val="20"/>
        </w:rPr>
        <w:t>.</w:t>
      </w:r>
    </w:p>
    <w:p w:rsidR="002E6C8F" w:rsidRPr="00013844" w:rsidRDefault="002E6C8F" w:rsidP="0094643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013844">
        <w:rPr>
          <w:rFonts w:ascii="Tahoma" w:hAnsi="Tahoma" w:cs="Tahoma"/>
          <w:sz w:val="20"/>
          <w:szCs w:val="20"/>
        </w:rPr>
        <w:t>Pr</w:t>
      </w:r>
      <w:r w:rsidR="002664FB">
        <w:rPr>
          <w:rFonts w:ascii="Tahoma" w:hAnsi="Tahoma" w:cs="Tahoma"/>
          <w:sz w:val="20"/>
          <w:szCs w:val="20"/>
        </w:rPr>
        <w:t>zyjęta cena jednostkowa</w:t>
      </w:r>
      <w:r w:rsidRPr="00013844">
        <w:rPr>
          <w:rFonts w:ascii="Tahoma" w:hAnsi="Tahoma" w:cs="Tahoma"/>
          <w:sz w:val="20"/>
          <w:szCs w:val="20"/>
        </w:rPr>
        <w:t xml:space="preserve"> </w:t>
      </w:r>
      <w:r w:rsidR="002664FB">
        <w:rPr>
          <w:rFonts w:ascii="Tahoma" w:hAnsi="Tahoma" w:cs="Tahoma"/>
          <w:sz w:val="20"/>
          <w:szCs w:val="20"/>
        </w:rPr>
        <w:t xml:space="preserve">będzie </w:t>
      </w:r>
      <w:r w:rsidRPr="00013844">
        <w:rPr>
          <w:rFonts w:ascii="Tahoma" w:hAnsi="Tahoma" w:cs="Tahoma"/>
          <w:sz w:val="20"/>
          <w:szCs w:val="20"/>
        </w:rPr>
        <w:t>obowi</w:t>
      </w:r>
      <w:r w:rsidRPr="00013844">
        <w:rPr>
          <w:rFonts w:ascii="Tahoma" w:eastAsia="TTE188D4F0t00" w:hAnsi="Tahoma" w:cs="Tahoma"/>
          <w:sz w:val="20"/>
          <w:szCs w:val="20"/>
        </w:rPr>
        <w:t>ą</w:t>
      </w:r>
      <w:r w:rsidRPr="00013844">
        <w:rPr>
          <w:rFonts w:ascii="Tahoma" w:hAnsi="Tahoma" w:cs="Tahoma"/>
          <w:sz w:val="20"/>
          <w:szCs w:val="20"/>
        </w:rPr>
        <w:t>zywa</w:t>
      </w:r>
      <w:r w:rsidRPr="00013844">
        <w:rPr>
          <w:rFonts w:ascii="Tahoma" w:eastAsia="TTE188D4F0t00" w:hAnsi="Tahoma" w:cs="Tahoma"/>
          <w:sz w:val="20"/>
          <w:szCs w:val="20"/>
        </w:rPr>
        <w:t xml:space="preserve">ć </w:t>
      </w:r>
      <w:r w:rsidRPr="00013844">
        <w:rPr>
          <w:rFonts w:ascii="Tahoma" w:hAnsi="Tahoma" w:cs="Tahoma"/>
          <w:sz w:val="20"/>
          <w:szCs w:val="20"/>
        </w:rPr>
        <w:t>przez cały okres realizacji</w:t>
      </w:r>
      <w:r w:rsidR="002664FB">
        <w:rPr>
          <w:rFonts w:ascii="Tahoma" w:hAnsi="Tahoma" w:cs="Tahoma"/>
          <w:sz w:val="20"/>
          <w:szCs w:val="20"/>
        </w:rPr>
        <w:t xml:space="preserve"> niniejszej umowy i nie podlega</w:t>
      </w:r>
      <w:r w:rsidRPr="00013844">
        <w:rPr>
          <w:rFonts w:ascii="Tahoma" w:eastAsia="TTE188D4F0t00" w:hAnsi="Tahoma" w:cs="Tahoma"/>
          <w:sz w:val="20"/>
          <w:szCs w:val="20"/>
        </w:rPr>
        <w:t xml:space="preserve"> </w:t>
      </w:r>
      <w:r w:rsidRPr="00013844">
        <w:rPr>
          <w:rFonts w:ascii="Tahoma" w:hAnsi="Tahoma" w:cs="Tahoma"/>
          <w:sz w:val="20"/>
          <w:szCs w:val="20"/>
        </w:rPr>
        <w:t>waloryzacji ani dostosowaniom</w:t>
      </w:r>
      <w:r w:rsidR="000F063C" w:rsidRPr="00013844">
        <w:rPr>
          <w:rFonts w:ascii="Tahoma" w:hAnsi="Tahoma" w:cs="Tahoma"/>
          <w:sz w:val="20"/>
          <w:szCs w:val="20"/>
        </w:rPr>
        <w:t>,</w:t>
      </w:r>
      <w:r w:rsidRPr="00013844">
        <w:rPr>
          <w:rFonts w:ascii="Tahoma" w:hAnsi="Tahoma" w:cs="Tahoma"/>
          <w:sz w:val="20"/>
          <w:szCs w:val="20"/>
        </w:rPr>
        <w:t xml:space="preserve"> z wyjątkiem</w:t>
      </w:r>
      <w:r w:rsidR="000F063C" w:rsidRPr="00013844">
        <w:rPr>
          <w:rFonts w:ascii="Tahoma" w:hAnsi="Tahoma" w:cs="Tahoma"/>
          <w:sz w:val="20"/>
          <w:szCs w:val="20"/>
        </w:rPr>
        <w:t xml:space="preserve"> możliwości</w:t>
      </w:r>
      <w:r w:rsidRPr="00013844">
        <w:rPr>
          <w:rFonts w:ascii="Tahoma" w:hAnsi="Tahoma" w:cs="Tahoma"/>
          <w:sz w:val="20"/>
          <w:szCs w:val="20"/>
        </w:rPr>
        <w:t xml:space="preserve"> uaktualnienia ceny jednostkowej o wskaźnik wzrostu cen towarów i usług konsumpcyjnych </w:t>
      </w:r>
      <w:r w:rsidR="002F6131" w:rsidRPr="00013844">
        <w:rPr>
          <w:rFonts w:ascii="Tahoma" w:hAnsi="Tahoma" w:cs="Tahoma"/>
          <w:sz w:val="20"/>
          <w:szCs w:val="20"/>
        </w:rPr>
        <w:t>w stosunku</w:t>
      </w:r>
      <w:r w:rsidR="002664FB">
        <w:rPr>
          <w:rFonts w:ascii="Tahoma" w:hAnsi="Tahoma" w:cs="Tahoma"/>
          <w:sz w:val="20"/>
          <w:szCs w:val="20"/>
        </w:rPr>
        <w:t xml:space="preserve"> do roku poprzedniego ogłaszanego</w:t>
      </w:r>
      <w:r w:rsidR="00152657" w:rsidRPr="00013844">
        <w:rPr>
          <w:rFonts w:ascii="Tahoma" w:hAnsi="Tahoma" w:cs="Tahoma"/>
          <w:sz w:val="20"/>
          <w:szCs w:val="20"/>
        </w:rPr>
        <w:t xml:space="preserve"> </w:t>
      </w:r>
      <w:r w:rsidR="002F6131" w:rsidRPr="00013844">
        <w:rPr>
          <w:rFonts w:ascii="Tahoma" w:hAnsi="Tahoma" w:cs="Tahoma"/>
          <w:sz w:val="20"/>
          <w:szCs w:val="20"/>
        </w:rPr>
        <w:t xml:space="preserve">przez GUS. </w:t>
      </w:r>
      <w:r w:rsidRPr="00013844">
        <w:rPr>
          <w:rFonts w:ascii="Tahoma" w:hAnsi="Tahoma" w:cs="Tahoma"/>
          <w:sz w:val="20"/>
          <w:szCs w:val="20"/>
        </w:rPr>
        <w:t>Uaktualnienie cen</w:t>
      </w:r>
      <w:r w:rsidR="002664FB">
        <w:rPr>
          <w:rFonts w:ascii="Tahoma" w:hAnsi="Tahoma" w:cs="Tahoma"/>
          <w:sz w:val="20"/>
          <w:szCs w:val="20"/>
        </w:rPr>
        <w:t>y o ww. wskaźnik nastąpi</w:t>
      </w:r>
      <w:r w:rsidRPr="00013844">
        <w:rPr>
          <w:rFonts w:ascii="Tahoma" w:hAnsi="Tahoma" w:cs="Tahoma"/>
          <w:sz w:val="20"/>
          <w:szCs w:val="20"/>
        </w:rPr>
        <w:t xml:space="preserve"> na wniosek Wykonawcy lub przez zmianę stawki podatku VAT.</w:t>
      </w:r>
    </w:p>
    <w:p w:rsidR="00235670" w:rsidRPr="0017595D" w:rsidRDefault="00AB5402" w:rsidP="0094643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493523">
        <w:rPr>
          <w:rFonts w:ascii="Tahoma" w:hAnsi="Tahoma" w:cs="Tahoma"/>
          <w:sz w:val="20"/>
          <w:szCs w:val="20"/>
        </w:rPr>
        <w:t xml:space="preserve"> </w:t>
      </w:r>
      <w:r w:rsidR="00235670">
        <w:rPr>
          <w:rFonts w:ascii="Tahoma" w:hAnsi="Tahoma" w:cs="Tahoma"/>
          <w:sz w:val="20"/>
          <w:szCs w:val="20"/>
        </w:rPr>
        <w:t xml:space="preserve">przewiduje </w:t>
      </w:r>
      <w:r w:rsidR="002664FB">
        <w:rPr>
          <w:rFonts w:ascii="Tahoma" w:hAnsi="Tahoma" w:cs="Tahoma"/>
          <w:sz w:val="20"/>
          <w:szCs w:val="20"/>
        </w:rPr>
        <w:t xml:space="preserve">możliwość </w:t>
      </w:r>
      <w:r w:rsidR="00235670">
        <w:rPr>
          <w:rFonts w:ascii="Tahoma" w:hAnsi="Tahoma" w:cs="Tahoma"/>
          <w:sz w:val="20"/>
          <w:szCs w:val="20"/>
        </w:rPr>
        <w:t>płatności częściow</w:t>
      </w:r>
      <w:r w:rsidR="002664FB">
        <w:rPr>
          <w:rFonts w:ascii="Tahoma" w:hAnsi="Tahoma" w:cs="Tahoma"/>
          <w:sz w:val="20"/>
          <w:szCs w:val="20"/>
        </w:rPr>
        <w:t>ych</w:t>
      </w:r>
      <w:r w:rsidR="00D407D1">
        <w:rPr>
          <w:rFonts w:ascii="Tahoma" w:hAnsi="Tahoma" w:cs="Tahoma"/>
          <w:sz w:val="20"/>
          <w:szCs w:val="20"/>
        </w:rPr>
        <w:t xml:space="preserve"> ustalon</w:t>
      </w:r>
      <w:r w:rsidR="002664FB">
        <w:rPr>
          <w:rFonts w:ascii="Tahoma" w:hAnsi="Tahoma" w:cs="Tahoma"/>
          <w:sz w:val="20"/>
          <w:szCs w:val="20"/>
        </w:rPr>
        <w:t>ych</w:t>
      </w:r>
      <w:r w:rsidR="00D407D1">
        <w:rPr>
          <w:rFonts w:ascii="Tahoma" w:hAnsi="Tahoma" w:cs="Tahoma"/>
          <w:sz w:val="20"/>
          <w:szCs w:val="20"/>
        </w:rPr>
        <w:t xml:space="preserve"> na podstawie </w:t>
      </w:r>
      <w:r w:rsidR="0061579D">
        <w:rPr>
          <w:rFonts w:ascii="Tahoma" w:hAnsi="Tahoma" w:cs="Tahoma"/>
          <w:sz w:val="20"/>
          <w:szCs w:val="20"/>
        </w:rPr>
        <w:t xml:space="preserve">ilości i ceny jednostkowej </w:t>
      </w:r>
      <w:r w:rsidR="0061579D" w:rsidRPr="0017595D">
        <w:rPr>
          <w:rFonts w:ascii="Tahoma" w:hAnsi="Tahoma" w:cs="Tahoma"/>
          <w:sz w:val="20"/>
          <w:szCs w:val="20"/>
        </w:rPr>
        <w:t xml:space="preserve">wynikającej z </w:t>
      </w:r>
      <w:r w:rsidR="00753781" w:rsidRPr="0017595D">
        <w:rPr>
          <w:rFonts w:ascii="Tahoma" w:hAnsi="Tahoma" w:cs="Tahoma"/>
          <w:sz w:val="20"/>
          <w:szCs w:val="20"/>
        </w:rPr>
        <w:t>wynikającej z oferty.</w:t>
      </w:r>
    </w:p>
    <w:p w:rsidR="00ED16D7" w:rsidRPr="0017595D" w:rsidRDefault="00AB5402" w:rsidP="0094643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7595D">
        <w:rPr>
          <w:rFonts w:ascii="Tahoma" w:hAnsi="Tahoma" w:cs="Tahoma"/>
          <w:sz w:val="20"/>
          <w:szCs w:val="20"/>
        </w:rPr>
        <w:t>Zamawiający</w:t>
      </w:r>
      <w:r w:rsidR="000F063C" w:rsidRPr="0017595D">
        <w:rPr>
          <w:rFonts w:ascii="Tahoma" w:hAnsi="Tahoma" w:cs="Tahoma"/>
          <w:sz w:val="20"/>
          <w:szCs w:val="20"/>
        </w:rPr>
        <w:t xml:space="preserve"> </w:t>
      </w:r>
      <w:r w:rsidR="00EF2D21" w:rsidRPr="0017595D">
        <w:rPr>
          <w:rFonts w:ascii="Tahoma" w:hAnsi="Tahoma" w:cs="Tahoma"/>
          <w:sz w:val="20"/>
          <w:szCs w:val="20"/>
        </w:rPr>
        <w:t xml:space="preserve">zobowiązuje się dokonać zapłaty za dostawę zgodnie z ceną jednostkową wynikającą ze złożonej przez </w:t>
      </w:r>
      <w:r w:rsidR="000F063C" w:rsidRPr="0017595D">
        <w:rPr>
          <w:rFonts w:ascii="Tahoma" w:hAnsi="Tahoma" w:cs="Tahoma"/>
          <w:sz w:val="20"/>
          <w:szCs w:val="20"/>
        </w:rPr>
        <w:t>Wykonawcę</w:t>
      </w:r>
      <w:r w:rsidR="00512410" w:rsidRPr="0017595D">
        <w:rPr>
          <w:rFonts w:ascii="Tahoma" w:hAnsi="Tahoma" w:cs="Tahoma"/>
          <w:sz w:val="20"/>
          <w:szCs w:val="20"/>
        </w:rPr>
        <w:t xml:space="preserve"> oferty.</w:t>
      </w:r>
    </w:p>
    <w:p w:rsidR="00753781" w:rsidRPr="0017595D" w:rsidRDefault="00753781" w:rsidP="00753781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7595D">
        <w:rPr>
          <w:rFonts w:ascii="Tahoma" w:hAnsi="Tahoma" w:cs="Tahoma"/>
          <w:sz w:val="20"/>
          <w:szCs w:val="20"/>
        </w:rPr>
        <w:t>Podstawę rozliczeń finansowych dostaw stanowić będą dokumenty WZ, z których będzie wynikać w sposób jednoznaczny ilość, gatunek i asortyment dostarczonej emulsji, podpisane przez Zamawiającego- osobę upoważnioną przez niego do dokonania takiej czynności, na podstawie takich dokumentów WZ  zostaną wystawione faktury przyjęte przez Wykonawcę.</w:t>
      </w:r>
    </w:p>
    <w:p w:rsidR="00ED16D7" w:rsidRPr="003D069C" w:rsidRDefault="00EF2D21" w:rsidP="0094643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7595D">
        <w:rPr>
          <w:rFonts w:ascii="Tahoma" w:hAnsi="Tahoma" w:cs="Tahoma"/>
          <w:sz w:val="20"/>
          <w:szCs w:val="20"/>
        </w:rPr>
        <w:t xml:space="preserve">Wynagrodzenie </w:t>
      </w:r>
      <w:r w:rsidR="00AB5402" w:rsidRPr="0017595D">
        <w:rPr>
          <w:rFonts w:ascii="Tahoma" w:hAnsi="Tahoma" w:cs="Tahoma"/>
          <w:sz w:val="20"/>
          <w:szCs w:val="20"/>
        </w:rPr>
        <w:t>Wykonawcy</w:t>
      </w:r>
      <w:r w:rsidRPr="0017595D">
        <w:rPr>
          <w:rFonts w:ascii="Tahoma" w:hAnsi="Tahoma" w:cs="Tahoma"/>
          <w:sz w:val="20"/>
          <w:szCs w:val="20"/>
        </w:rPr>
        <w:t xml:space="preserve">, o którym mowa w § </w:t>
      </w:r>
      <w:r w:rsidR="00A621CC" w:rsidRPr="0017595D">
        <w:rPr>
          <w:rFonts w:ascii="Tahoma" w:hAnsi="Tahoma" w:cs="Tahoma"/>
          <w:sz w:val="20"/>
          <w:szCs w:val="20"/>
        </w:rPr>
        <w:t>3</w:t>
      </w:r>
      <w:r w:rsidR="000F063C" w:rsidRPr="0017595D">
        <w:rPr>
          <w:rFonts w:ascii="Tahoma" w:hAnsi="Tahoma" w:cs="Tahoma"/>
          <w:sz w:val="20"/>
          <w:szCs w:val="20"/>
        </w:rPr>
        <w:t xml:space="preserve"> ust</w:t>
      </w:r>
      <w:r w:rsidR="000B4A08" w:rsidRPr="0017595D">
        <w:rPr>
          <w:rFonts w:ascii="Tahoma" w:hAnsi="Tahoma" w:cs="Tahoma"/>
          <w:sz w:val="20"/>
          <w:szCs w:val="20"/>
        </w:rPr>
        <w:t>.</w:t>
      </w:r>
      <w:r w:rsidR="000F063C" w:rsidRPr="0017595D">
        <w:rPr>
          <w:rFonts w:ascii="Tahoma" w:hAnsi="Tahoma" w:cs="Tahoma"/>
          <w:sz w:val="20"/>
          <w:szCs w:val="20"/>
        </w:rPr>
        <w:t xml:space="preserve"> 2</w:t>
      </w:r>
      <w:r w:rsidR="00A13F6F" w:rsidRPr="0017595D">
        <w:rPr>
          <w:rFonts w:ascii="Tahoma" w:hAnsi="Tahoma" w:cs="Tahoma"/>
          <w:sz w:val="20"/>
          <w:szCs w:val="20"/>
        </w:rPr>
        <w:t xml:space="preserve">, rozliczane będzie każdorazowo po </w:t>
      </w:r>
      <w:r w:rsidRPr="0017595D">
        <w:rPr>
          <w:rFonts w:ascii="Tahoma" w:hAnsi="Tahoma" w:cs="Tahoma"/>
          <w:sz w:val="20"/>
          <w:szCs w:val="20"/>
        </w:rPr>
        <w:t xml:space="preserve"> zrealizowane</w:t>
      </w:r>
      <w:r w:rsidR="00A13F6F" w:rsidRPr="0017595D">
        <w:rPr>
          <w:rFonts w:ascii="Tahoma" w:hAnsi="Tahoma" w:cs="Tahoma"/>
          <w:sz w:val="20"/>
          <w:szCs w:val="20"/>
        </w:rPr>
        <w:t>j</w:t>
      </w:r>
      <w:r w:rsidRPr="0017595D">
        <w:rPr>
          <w:rFonts w:ascii="Tahoma" w:hAnsi="Tahoma" w:cs="Tahoma"/>
          <w:sz w:val="20"/>
          <w:szCs w:val="20"/>
        </w:rPr>
        <w:t xml:space="preserve"> dostaw</w:t>
      </w:r>
      <w:r w:rsidR="00A13F6F" w:rsidRPr="0017595D">
        <w:rPr>
          <w:rFonts w:ascii="Tahoma" w:hAnsi="Tahoma" w:cs="Tahoma"/>
          <w:sz w:val="20"/>
          <w:szCs w:val="20"/>
        </w:rPr>
        <w:t>ie</w:t>
      </w:r>
      <w:r w:rsidRPr="0017595D">
        <w:rPr>
          <w:rFonts w:ascii="Tahoma" w:hAnsi="Tahoma" w:cs="Tahoma"/>
          <w:sz w:val="20"/>
          <w:szCs w:val="20"/>
        </w:rPr>
        <w:t>, na podstawie fa</w:t>
      </w:r>
      <w:r w:rsidR="000F063C" w:rsidRPr="0017595D">
        <w:rPr>
          <w:rFonts w:ascii="Tahoma" w:hAnsi="Tahoma" w:cs="Tahoma"/>
          <w:sz w:val="20"/>
          <w:szCs w:val="20"/>
        </w:rPr>
        <w:t>ktury wystawionej przez Wykonawcę</w:t>
      </w:r>
      <w:r w:rsidR="004147C6" w:rsidRPr="00A13F6F">
        <w:rPr>
          <w:rFonts w:ascii="Tahoma" w:hAnsi="Tahoma" w:cs="Tahoma"/>
          <w:sz w:val="20"/>
          <w:szCs w:val="20"/>
        </w:rPr>
        <w:t>, na nr ra</w:t>
      </w:r>
      <w:r w:rsidR="004A59D1" w:rsidRPr="00A13F6F">
        <w:rPr>
          <w:rFonts w:ascii="Tahoma" w:hAnsi="Tahoma" w:cs="Tahoma"/>
          <w:sz w:val="20"/>
          <w:szCs w:val="20"/>
        </w:rPr>
        <w:t>chunku bankowego wskazanego na fakturze.</w:t>
      </w:r>
    </w:p>
    <w:p w:rsidR="004A59D1" w:rsidRPr="003D069C" w:rsidRDefault="004A59D1" w:rsidP="0094643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realizację dostawy </w:t>
      </w:r>
      <w:r w:rsidR="00AB5402">
        <w:rPr>
          <w:rFonts w:ascii="Tahoma" w:hAnsi="Tahoma" w:cs="Tahoma"/>
          <w:sz w:val="20"/>
          <w:szCs w:val="20"/>
        </w:rPr>
        <w:t>Zamawiający</w:t>
      </w:r>
      <w:r w:rsidR="00152657">
        <w:rPr>
          <w:rFonts w:ascii="Tahoma" w:hAnsi="Tahoma" w:cs="Tahoma"/>
          <w:sz w:val="20"/>
          <w:szCs w:val="20"/>
        </w:rPr>
        <w:t xml:space="preserve"> </w:t>
      </w:r>
      <w:r w:rsidR="00082EAD">
        <w:rPr>
          <w:rFonts w:ascii="Tahoma" w:hAnsi="Tahoma" w:cs="Tahoma"/>
          <w:sz w:val="20"/>
          <w:szCs w:val="20"/>
        </w:rPr>
        <w:t xml:space="preserve">zapłaci </w:t>
      </w:r>
      <w:r w:rsidR="00AB5402">
        <w:rPr>
          <w:rFonts w:ascii="Tahoma" w:hAnsi="Tahoma" w:cs="Tahoma"/>
          <w:sz w:val="20"/>
          <w:szCs w:val="20"/>
        </w:rPr>
        <w:t>Wykonawcy</w:t>
      </w:r>
      <w:r w:rsidR="00082EAD">
        <w:rPr>
          <w:rFonts w:ascii="Tahoma" w:hAnsi="Tahoma" w:cs="Tahoma"/>
          <w:sz w:val="20"/>
          <w:szCs w:val="20"/>
        </w:rPr>
        <w:t xml:space="preserve"> w terminie </w:t>
      </w:r>
      <w:r w:rsidR="002664FB">
        <w:rPr>
          <w:rFonts w:ascii="Tahoma" w:hAnsi="Tahoma" w:cs="Tahoma"/>
          <w:sz w:val="20"/>
          <w:szCs w:val="20"/>
        </w:rPr>
        <w:t>……</w:t>
      </w:r>
      <w:r w:rsidR="00082EAD">
        <w:rPr>
          <w:rFonts w:ascii="Tahoma" w:hAnsi="Tahoma" w:cs="Tahoma"/>
          <w:sz w:val="20"/>
          <w:szCs w:val="20"/>
        </w:rPr>
        <w:t xml:space="preserve"> </w:t>
      </w:r>
      <w:r w:rsidR="00EF2D21" w:rsidRPr="003D069C">
        <w:rPr>
          <w:rFonts w:ascii="Tahoma" w:hAnsi="Tahoma" w:cs="Tahoma"/>
          <w:sz w:val="20"/>
          <w:szCs w:val="20"/>
        </w:rPr>
        <w:t>dni od daty dostarczenia prawidłowo wystawionej</w:t>
      </w:r>
      <w:r w:rsidR="00ED16D7" w:rsidRPr="003D069C">
        <w:rPr>
          <w:rFonts w:ascii="Tahoma" w:hAnsi="Tahoma" w:cs="Tahoma"/>
          <w:sz w:val="20"/>
          <w:szCs w:val="20"/>
        </w:rPr>
        <w:t xml:space="preserve"> faktury.</w:t>
      </w:r>
      <w:r w:rsidR="004B7E3E" w:rsidRPr="003D069C">
        <w:rPr>
          <w:rFonts w:ascii="Tahoma" w:hAnsi="Tahoma" w:cs="Tahoma"/>
          <w:sz w:val="20"/>
          <w:szCs w:val="20"/>
        </w:rPr>
        <w:t xml:space="preserve"> </w:t>
      </w:r>
      <w:r w:rsidR="00ED16D7" w:rsidRPr="003D069C">
        <w:rPr>
          <w:rFonts w:ascii="Tahoma" w:hAnsi="Tahoma" w:cs="Tahoma"/>
          <w:sz w:val="20"/>
          <w:szCs w:val="20"/>
        </w:rPr>
        <w:t>Fakturę</w:t>
      </w:r>
      <w:r w:rsidR="00EF2D21" w:rsidRPr="003D069C">
        <w:rPr>
          <w:rFonts w:ascii="Tahoma" w:hAnsi="Tahoma" w:cs="Tahoma"/>
          <w:sz w:val="20"/>
          <w:szCs w:val="20"/>
        </w:rPr>
        <w:t xml:space="preserve"> </w:t>
      </w:r>
      <w:r w:rsidR="00ED16D7" w:rsidRPr="003D069C">
        <w:rPr>
          <w:rFonts w:ascii="Tahoma" w:hAnsi="Tahoma" w:cs="Tahoma"/>
          <w:sz w:val="20"/>
          <w:szCs w:val="20"/>
        </w:rPr>
        <w:t xml:space="preserve">należy składać </w:t>
      </w:r>
      <w:r w:rsidR="00EF2D21" w:rsidRPr="003D069C">
        <w:rPr>
          <w:rFonts w:ascii="Tahoma" w:hAnsi="Tahoma" w:cs="Tahoma"/>
          <w:sz w:val="20"/>
          <w:szCs w:val="20"/>
        </w:rPr>
        <w:t xml:space="preserve">do 5 dnia </w:t>
      </w:r>
      <w:r w:rsidR="00ED16D7" w:rsidRPr="003D069C">
        <w:rPr>
          <w:rFonts w:ascii="Tahoma" w:hAnsi="Tahoma" w:cs="Tahoma"/>
          <w:sz w:val="20"/>
          <w:szCs w:val="20"/>
        </w:rPr>
        <w:t>miesiąca następującego po realizacji dostawy.</w:t>
      </w:r>
      <w:r w:rsidR="007F63B5">
        <w:rPr>
          <w:rFonts w:ascii="Tahoma" w:hAnsi="Tahoma" w:cs="Tahoma"/>
          <w:sz w:val="20"/>
          <w:szCs w:val="20"/>
        </w:rPr>
        <w:t xml:space="preserve"> </w:t>
      </w:r>
      <w:r w:rsidR="007F63B5">
        <w:rPr>
          <w:rStyle w:val="Odwoanieprzypisudolnego"/>
          <w:rFonts w:ascii="Tahoma" w:hAnsi="Tahoma" w:cs="Tahoma"/>
          <w:sz w:val="20"/>
          <w:szCs w:val="20"/>
        </w:rPr>
        <w:footnoteReference w:id="4"/>
      </w:r>
    </w:p>
    <w:p w:rsidR="00AE4734" w:rsidRDefault="006A621B" w:rsidP="00946437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Faktura </w:t>
      </w:r>
      <w:r w:rsidR="004A59D1">
        <w:rPr>
          <w:rFonts w:ascii="Tahoma" w:hAnsi="Tahoma" w:cs="Tahoma"/>
          <w:sz w:val="20"/>
          <w:szCs w:val="20"/>
        </w:rPr>
        <w:t xml:space="preserve">winna zawierać </w:t>
      </w:r>
      <w:r w:rsidR="00494EE8" w:rsidRPr="003D069C">
        <w:rPr>
          <w:rFonts w:ascii="Tahoma" w:hAnsi="Tahoma" w:cs="Tahoma"/>
          <w:sz w:val="20"/>
          <w:szCs w:val="20"/>
        </w:rPr>
        <w:t>następujące dane</w:t>
      </w:r>
      <w:r w:rsidR="00AA62B4" w:rsidRPr="003D069C">
        <w:rPr>
          <w:rFonts w:ascii="Tahoma" w:hAnsi="Tahoma" w:cs="Tahoma"/>
          <w:sz w:val="20"/>
          <w:szCs w:val="20"/>
        </w:rPr>
        <w:t xml:space="preserve">: </w:t>
      </w:r>
      <w:r w:rsidR="00AA62B4" w:rsidRPr="0094543E">
        <w:rPr>
          <w:rFonts w:ascii="Tahoma" w:hAnsi="Tahoma" w:cs="Tahoma"/>
          <w:b/>
          <w:sz w:val="20"/>
          <w:szCs w:val="20"/>
        </w:rPr>
        <w:t>Nabywca</w:t>
      </w:r>
      <w:r w:rsidR="00AA62B4" w:rsidRPr="003D069C">
        <w:rPr>
          <w:rFonts w:ascii="Tahoma" w:hAnsi="Tahoma" w:cs="Tahoma"/>
          <w:sz w:val="20"/>
          <w:szCs w:val="20"/>
        </w:rPr>
        <w:t>: Powiat Przasnyski, ul. Św. Stanisława Kos</w:t>
      </w:r>
      <w:r w:rsidR="0094543E">
        <w:rPr>
          <w:rFonts w:ascii="Tahoma" w:hAnsi="Tahoma" w:cs="Tahoma"/>
          <w:sz w:val="20"/>
          <w:szCs w:val="20"/>
        </w:rPr>
        <w:t>t</w:t>
      </w:r>
      <w:r w:rsidR="00AA62B4" w:rsidRPr="003D069C">
        <w:rPr>
          <w:rFonts w:ascii="Tahoma" w:hAnsi="Tahoma" w:cs="Tahoma"/>
          <w:sz w:val="20"/>
          <w:szCs w:val="20"/>
        </w:rPr>
        <w:t>ki 5, 06-30</w:t>
      </w:r>
      <w:r w:rsidR="00ED16D7" w:rsidRPr="003D069C">
        <w:rPr>
          <w:rFonts w:ascii="Tahoma" w:hAnsi="Tahoma" w:cs="Tahoma"/>
          <w:sz w:val="20"/>
          <w:szCs w:val="20"/>
        </w:rPr>
        <w:t>0 Przasnysz, NIP 761-15-27-332</w:t>
      </w:r>
      <w:r w:rsidR="00AA62B4" w:rsidRPr="003D069C">
        <w:rPr>
          <w:rFonts w:ascii="Tahoma" w:hAnsi="Tahoma" w:cs="Tahoma"/>
          <w:sz w:val="20"/>
          <w:szCs w:val="20"/>
        </w:rPr>
        <w:t xml:space="preserve">, </w:t>
      </w:r>
      <w:r w:rsidR="00AA62B4" w:rsidRPr="0094543E">
        <w:rPr>
          <w:rFonts w:ascii="Tahoma" w:hAnsi="Tahoma" w:cs="Tahoma"/>
          <w:b/>
          <w:sz w:val="20"/>
          <w:szCs w:val="20"/>
        </w:rPr>
        <w:t>Odbiorca</w:t>
      </w:r>
      <w:r w:rsidR="004A59D1">
        <w:rPr>
          <w:rFonts w:ascii="Tahoma" w:hAnsi="Tahoma" w:cs="Tahoma"/>
          <w:sz w:val="20"/>
          <w:szCs w:val="20"/>
        </w:rPr>
        <w:t>:</w:t>
      </w:r>
      <w:r w:rsidR="00AA62B4" w:rsidRPr="003D069C">
        <w:rPr>
          <w:rFonts w:ascii="Tahoma" w:hAnsi="Tahoma" w:cs="Tahoma"/>
          <w:sz w:val="20"/>
          <w:szCs w:val="20"/>
        </w:rPr>
        <w:t xml:space="preserve"> Powiatowy Zarząd Dróg, ul. Gdańska 4, 06-300 Przasnysz. Adres dostarczenia faktury: Powiatowy Zarząd Dróg </w:t>
      </w:r>
      <w:r w:rsidR="00AE4734">
        <w:rPr>
          <w:rFonts w:ascii="Tahoma" w:hAnsi="Tahoma" w:cs="Tahoma"/>
          <w:sz w:val="20"/>
          <w:szCs w:val="20"/>
        </w:rPr>
        <w:t>ul. Gdańska 4, 06-300 Przasnysz.</w:t>
      </w:r>
    </w:p>
    <w:p w:rsidR="007D31DD" w:rsidRPr="007D31DD" w:rsidRDefault="00AE4734" w:rsidP="007D31DD">
      <w:pPr>
        <w:pStyle w:val="Bezodstpw"/>
        <w:numPr>
          <w:ilvl w:val="0"/>
          <w:numId w:val="10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B25321">
        <w:rPr>
          <w:rFonts w:ascii="Tahoma" w:hAnsi="Tahoma" w:cs="Tahoma"/>
          <w:sz w:val="20"/>
          <w:szCs w:val="20"/>
        </w:rPr>
        <w:t xml:space="preserve">Wynagrodzenie </w:t>
      </w:r>
      <w:r w:rsidR="00AB5402">
        <w:rPr>
          <w:rFonts w:ascii="Tahoma" w:hAnsi="Tahoma" w:cs="Tahoma"/>
          <w:sz w:val="20"/>
          <w:szCs w:val="20"/>
        </w:rPr>
        <w:t>Wykonawcy</w:t>
      </w:r>
      <w:r w:rsidRPr="00B25321">
        <w:rPr>
          <w:rFonts w:ascii="Tahoma" w:hAnsi="Tahoma" w:cs="Tahoma"/>
          <w:sz w:val="20"/>
          <w:szCs w:val="20"/>
        </w:rPr>
        <w:t xml:space="preserve"> obejmuje wszystkie koszty </w:t>
      </w:r>
      <w:r w:rsidR="00AB5402">
        <w:rPr>
          <w:rFonts w:ascii="Tahoma" w:hAnsi="Tahoma" w:cs="Tahoma"/>
          <w:sz w:val="20"/>
          <w:szCs w:val="20"/>
        </w:rPr>
        <w:t>Wykonawcy</w:t>
      </w:r>
      <w:r w:rsidRPr="00B25321">
        <w:rPr>
          <w:rFonts w:ascii="Tahoma" w:hAnsi="Tahoma" w:cs="Tahoma"/>
          <w:sz w:val="20"/>
          <w:szCs w:val="20"/>
        </w:rPr>
        <w:t xml:space="preserve"> niezbędne do wykonania całości świadczeń objętych umową i w całości wyczerpuje roszczenia </w:t>
      </w:r>
      <w:r w:rsidR="00AB5402">
        <w:rPr>
          <w:rFonts w:ascii="Tahoma" w:hAnsi="Tahoma" w:cs="Tahoma"/>
          <w:sz w:val="20"/>
          <w:szCs w:val="20"/>
        </w:rPr>
        <w:t>Wykonawcy</w:t>
      </w:r>
      <w:r w:rsidRPr="00B25321">
        <w:rPr>
          <w:rFonts w:ascii="Tahoma" w:hAnsi="Tahoma" w:cs="Tahoma"/>
          <w:sz w:val="20"/>
          <w:szCs w:val="20"/>
        </w:rPr>
        <w:t xml:space="preserve"> z tytułu prawidłowego wykonania umowy. </w:t>
      </w:r>
    </w:p>
    <w:p w:rsidR="007D31DD" w:rsidRDefault="007D31DD" w:rsidP="008E4372">
      <w:pPr>
        <w:autoSpaceDE w:val="0"/>
        <w:autoSpaceDN w:val="0"/>
        <w:adjustRightInd w:val="0"/>
        <w:spacing w:after="0"/>
        <w:jc w:val="center"/>
        <w:rPr>
          <w:rFonts w:cs="Tahoma"/>
          <w:b/>
          <w:bCs/>
          <w:szCs w:val="20"/>
        </w:rPr>
      </w:pPr>
    </w:p>
    <w:p w:rsidR="00FF0FDE" w:rsidRPr="008E4372" w:rsidRDefault="000A6A6B" w:rsidP="008E4372">
      <w:pPr>
        <w:autoSpaceDE w:val="0"/>
        <w:autoSpaceDN w:val="0"/>
        <w:adjustRightInd w:val="0"/>
        <w:spacing w:after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lastRenderedPageBreak/>
        <w:t>§ 7</w:t>
      </w:r>
    </w:p>
    <w:p w:rsidR="004E6DF2" w:rsidRPr="003A3E4C" w:rsidRDefault="004E6DF2" w:rsidP="004E6DF2">
      <w:pPr>
        <w:tabs>
          <w:tab w:val="right" w:pos="9072"/>
        </w:tabs>
        <w:spacing w:after="0" w:line="240" w:lineRule="auto"/>
        <w:rPr>
          <w:rFonts w:cs="Tahoma"/>
          <w:b/>
          <w:bCs/>
          <w:szCs w:val="20"/>
        </w:rPr>
      </w:pPr>
      <w:r w:rsidRPr="003A3E4C">
        <w:rPr>
          <w:rFonts w:cs="Tahoma"/>
          <w:b/>
          <w:bCs/>
          <w:szCs w:val="20"/>
        </w:rPr>
        <w:t>Potencjał</w:t>
      </w:r>
      <w:r w:rsidR="008E4372">
        <w:rPr>
          <w:rFonts w:cs="Tahoma"/>
          <w:b/>
          <w:bCs/>
          <w:szCs w:val="20"/>
        </w:rPr>
        <w:t xml:space="preserve"> i potencjał</w:t>
      </w:r>
      <w:r w:rsidRPr="003A3E4C">
        <w:rPr>
          <w:rFonts w:cs="Tahoma"/>
          <w:b/>
          <w:bCs/>
          <w:szCs w:val="20"/>
        </w:rPr>
        <w:t xml:space="preserve"> Wykonawcy</w:t>
      </w:r>
    </w:p>
    <w:p w:rsidR="004E6DF2" w:rsidRPr="003A3E4C" w:rsidRDefault="004E6DF2" w:rsidP="00946437">
      <w:pPr>
        <w:numPr>
          <w:ilvl w:val="1"/>
          <w:numId w:val="3"/>
        </w:numPr>
        <w:tabs>
          <w:tab w:val="left" w:pos="426"/>
        </w:tabs>
        <w:spacing w:after="0"/>
        <w:ind w:left="426" w:hanging="426"/>
        <w:contextualSpacing/>
        <w:rPr>
          <w:rFonts w:cs="Tahoma"/>
          <w:szCs w:val="20"/>
        </w:rPr>
      </w:pPr>
      <w:r w:rsidRPr="003A3E4C">
        <w:rPr>
          <w:rFonts w:cs="Tahoma"/>
          <w:szCs w:val="20"/>
        </w:rPr>
        <w:t>Wykonawca oświadcza, że w celu realizacji umowy zapewni odpowiednie zasoby techniczne oraz personel posiadający zd</w:t>
      </w:r>
      <w:r w:rsidR="007962EA">
        <w:rPr>
          <w:rFonts w:cs="Tahoma"/>
          <w:szCs w:val="20"/>
        </w:rPr>
        <w:t xml:space="preserve">olności, doświadczenie, wiedzę, </w:t>
      </w:r>
      <w:r w:rsidRPr="003A3E4C">
        <w:rPr>
          <w:rFonts w:cs="Tahoma"/>
          <w:szCs w:val="20"/>
        </w:rPr>
        <w:t xml:space="preserve">wymagane uprawnienia </w:t>
      </w:r>
      <w:r w:rsidR="007962EA">
        <w:rPr>
          <w:rFonts w:cs="Tahoma"/>
          <w:szCs w:val="20"/>
        </w:rPr>
        <w:t xml:space="preserve">oraz aktualne przeszkolenie w zakresie BHP </w:t>
      </w:r>
      <w:r w:rsidRPr="003A3E4C">
        <w:rPr>
          <w:rFonts w:cs="Tahoma"/>
          <w:szCs w:val="20"/>
        </w:rPr>
        <w:t xml:space="preserve">w </w:t>
      </w:r>
      <w:r w:rsidR="007962EA">
        <w:rPr>
          <w:rFonts w:cs="Tahoma"/>
          <w:szCs w:val="20"/>
        </w:rPr>
        <w:t xml:space="preserve">przedmiocie </w:t>
      </w:r>
      <w:r w:rsidRPr="003A3E4C">
        <w:rPr>
          <w:rFonts w:cs="Tahoma"/>
          <w:szCs w:val="20"/>
        </w:rPr>
        <w:t>niezbędnym do wykonania przedmiotu umowy, zgodnie z</w:t>
      </w:r>
      <w:r>
        <w:rPr>
          <w:rFonts w:cs="Tahoma"/>
          <w:szCs w:val="20"/>
        </w:rPr>
        <w:t xml:space="preserve"> przepisami prawa i ze złożoną o</w:t>
      </w:r>
      <w:r w:rsidRPr="003A3E4C">
        <w:rPr>
          <w:rFonts w:cs="Tahoma"/>
          <w:szCs w:val="20"/>
        </w:rPr>
        <w:t>fertą.</w:t>
      </w:r>
    </w:p>
    <w:p w:rsidR="004E6DF2" w:rsidRPr="003A3E4C" w:rsidRDefault="004E6DF2" w:rsidP="00946437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contextualSpacing/>
        <w:rPr>
          <w:rFonts w:cs="Tahoma"/>
          <w:szCs w:val="20"/>
        </w:rPr>
      </w:pPr>
      <w:r w:rsidRPr="003A3E4C">
        <w:rPr>
          <w:rFonts w:cs="Tahoma"/>
          <w:szCs w:val="20"/>
        </w:rPr>
        <w:t xml:space="preserve">Wykonawca oświadcza, że posiada </w:t>
      </w:r>
      <w:r w:rsidR="00A621CC">
        <w:rPr>
          <w:rFonts w:cs="Tahoma"/>
          <w:szCs w:val="20"/>
        </w:rPr>
        <w:t>zdolności techniczne lub</w:t>
      </w:r>
      <w:r>
        <w:rPr>
          <w:rFonts w:cs="Tahoma"/>
          <w:szCs w:val="20"/>
        </w:rPr>
        <w:t xml:space="preserve"> zawodowe</w:t>
      </w:r>
      <w:r w:rsidRPr="003A3E4C">
        <w:rPr>
          <w:rFonts w:cs="Tahoma"/>
          <w:szCs w:val="20"/>
        </w:rPr>
        <w:t xml:space="preserve"> wymagane do realizacji </w:t>
      </w:r>
      <w:r w:rsidR="00A621CC">
        <w:rPr>
          <w:rFonts w:cs="Tahoma"/>
          <w:szCs w:val="20"/>
        </w:rPr>
        <w:t xml:space="preserve">dostaw </w:t>
      </w:r>
      <w:r w:rsidRPr="003A3E4C">
        <w:rPr>
          <w:rFonts w:cs="Tahoma"/>
          <w:szCs w:val="20"/>
        </w:rPr>
        <w:t>będących przedmiotem umowy.</w:t>
      </w:r>
    </w:p>
    <w:p w:rsidR="004E6DF2" w:rsidRPr="00B05BDA" w:rsidRDefault="004E6DF2" w:rsidP="00946437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contextualSpacing/>
        <w:rPr>
          <w:rFonts w:cs="Tahoma"/>
          <w:szCs w:val="20"/>
        </w:rPr>
      </w:pPr>
      <w:r w:rsidRPr="00FD7355">
        <w:rPr>
          <w:rFonts w:cs="Tahoma"/>
          <w:i/>
          <w:szCs w:val="20"/>
        </w:rPr>
        <w:t>(Wariant 1</w:t>
      </w:r>
      <w:r>
        <w:rPr>
          <w:rFonts w:cs="Tahoma"/>
          <w:i/>
          <w:szCs w:val="20"/>
        </w:rPr>
        <w:t xml:space="preserve">) </w:t>
      </w:r>
      <w:r w:rsidRPr="003A3E4C">
        <w:rPr>
          <w:rFonts w:cs="Tahoma"/>
          <w:szCs w:val="20"/>
        </w:rPr>
        <w:t>Wykonawca oświadcza, że podmiot trzeci  ……</w:t>
      </w:r>
      <w:r>
        <w:rPr>
          <w:rFonts w:cs="Tahoma"/>
          <w:szCs w:val="20"/>
        </w:rPr>
        <w:t>………</w:t>
      </w:r>
      <w:r w:rsidRPr="003A3E4C">
        <w:rPr>
          <w:rFonts w:cs="Tahoma"/>
          <w:szCs w:val="20"/>
        </w:rPr>
        <w:t>……. (</w:t>
      </w:r>
      <w:r w:rsidRPr="003A3E4C">
        <w:rPr>
          <w:rFonts w:cs="Tahoma"/>
          <w:i/>
          <w:iCs/>
          <w:szCs w:val="20"/>
        </w:rPr>
        <w:t>nazwa podmiotu trzeciego</w:t>
      </w:r>
      <w:r w:rsidR="00A621CC">
        <w:rPr>
          <w:rFonts w:cs="Tahoma"/>
          <w:szCs w:val="20"/>
        </w:rPr>
        <w:t>), na zasoby</w:t>
      </w:r>
      <w:r w:rsidRPr="003A3E4C">
        <w:rPr>
          <w:rFonts w:cs="Tahoma"/>
          <w:szCs w:val="20"/>
        </w:rPr>
        <w:t xml:space="preserve"> którego w zakresie </w:t>
      </w:r>
      <w:r w:rsidR="00A621CC">
        <w:rPr>
          <w:rFonts w:cs="Tahoma"/>
          <w:szCs w:val="20"/>
        </w:rPr>
        <w:t>zdolności technicznych lub zawodowych,</w:t>
      </w:r>
      <w:r>
        <w:rPr>
          <w:rFonts w:cs="Tahoma"/>
          <w:szCs w:val="20"/>
        </w:rPr>
        <w:t xml:space="preserve"> </w:t>
      </w:r>
      <w:r w:rsidRPr="003A3E4C">
        <w:rPr>
          <w:rFonts w:cs="Tahoma"/>
          <w:szCs w:val="20"/>
        </w:rPr>
        <w:t>Wyk</w:t>
      </w:r>
      <w:r>
        <w:rPr>
          <w:rFonts w:cs="Tahoma"/>
          <w:szCs w:val="20"/>
        </w:rPr>
        <w:t>onawca powoływał się składając o</w:t>
      </w:r>
      <w:r w:rsidRPr="003A3E4C">
        <w:rPr>
          <w:rFonts w:cs="Tahoma"/>
          <w:szCs w:val="20"/>
        </w:rPr>
        <w:t>fertę celem wykazania spełniania warunków udziału w postępowaniu o udzielenie zamówienia publicznego, będzie realizował przedmiot umowy w zakresie ………………….. (</w:t>
      </w:r>
      <w:r w:rsidR="00A621CC">
        <w:rPr>
          <w:rFonts w:cs="Tahoma"/>
          <w:i/>
          <w:iCs/>
          <w:szCs w:val="20"/>
        </w:rPr>
        <w:t>w zakresie dostaw</w:t>
      </w:r>
      <w:r>
        <w:rPr>
          <w:rFonts w:cs="Tahoma"/>
          <w:i/>
          <w:iCs/>
          <w:szCs w:val="20"/>
        </w:rPr>
        <w:t>, do realizacji których te zdolności są wymagane</w:t>
      </w:r>
      <w:r w:rsidRPr="003A3E4C">
        <w:rPr>
          <w:rFonts w:cs="Tahoma"/>
          <w:szCs w:val="20"/>
        </w:rPr>
        <w:t>). W przypadku zaprzestania wykonywania umowy przez …………… (</w:t>
      </w:r>
      <w:r w:rsidRPr="003A3E4C">
        <w:rPr>
          <w:rFonts w:cs="Tahoma"/>
          <w:i/>
          <w:iCs/>
          <w:szCs w:val="20"/>
        </w:rPr>
        <w:t>nazwa podmiotu trzeciego</w:t>
      </w:r>
      <w:r w:rsidRPr="003A3E4C">
        <w:rPr>
          <w:rFonts w:cs="Tahoma"/>
          <w:szCs w:val="20"/>
        </w:rPr>
        <w:t>) z jakichkolwiek przyczyn w powyższym zakresie Wykonawca będzie zobowiązany do zastąpienia tego podmiotu innym podmiotem, posiadającym zasoby, co najmniej takie jak te, które stanowiły podstawę wykazania spełniania przez Wykonawcę warunków udziału w postępowaniu o udzielenie zamówienia publicznego przy udziale podmiotu trzeciego</w:t>
      </w:r>
      <w:r>
        <w:rPr>
          <w:rFonts w:cs="Tahoma"/>
          <w:szCs w:val="20"/>
        </w:rPr>
        <w:t>, po uprzednim uzyskaniu zgody Zamawiającego./ (</w:t>
      </w:r>
      <w:r w:rsidRPr="00FD7355">
        <w:rPr>
          <w:rFonts w:cs="Tahoma"/>
          <w:i/>
          <w:szCs w:val="20"/>
        </w:rPr>
        <w:t xml:space="preserve">Wariant 2) </w:t>
      </w:r>
      <w:r w:rsidRPr="00864EDB">
        <w:rPr>
          <w:rFonts w:cs="Tahoma"/>
          <w:szCs w:val="20"/>
        </w:rPr>
        <w:t xml:space="preserve">Wykonawca oświadcza, że składając ofertę nie powoływał się na zasoby podmiotu trzeciego w </w:t>
      </w:r>
      <w:r>
        <w:rPr>
          <w:rFonts w:cs="Tahoma"/>
          <w:szCs w:val="20"/>
        </w:rPr>
        <w:t>zakresie wykształcenia, kwalifikacji zawodowych lub</w:t>
      </w:r>
      <w:r w:rsidRPr="00864EDB">
        <w:rPr>
          <w:rFonts w:cs="Tahoma"/>
          <w:szCs w:val="20"/>
        </w:rPr>
        <w:t xml:space="preserve"> doświadczenia w celu wykazania spełnienia warunków udziału w postępowaniu o udzielenie zamówienia i w związku z tym nie wskazuje obecnie takiego podmiotu</w:t>
      </w:r>
      <w:r>
        <w:rPr>
          <w:rFonts w:cs="Tahoma"/>
          <w:szCs w:val="20"/>
        </w:rPr>
        <w:t>.</w:t>
      </w:r>
      <w:r>
        <w:rPr>
          <w:rStyle w:val="Odwoanieprzypisudolnego"/>
          <w:rFonts w:cs="Tahoma"/>
          <w:szCs w:val="20"/>
        </w:rPr>
        <w:footnoteReference w:id="5"/>
      </w:r>
    </w:p>
    <w:p w:rsidR="004E6DF2" w:rsidRPr="003A3E4C" w:rsidRDefault="004E6DF2" w:rsidP="00946437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contextualSpacing/>
        <w:rPr>
          <w:rFonts w:cs="Tahoma"/>
          <w:szCs w:val="20"/>
        </w:rPr>
      </w:pPr>
      <w:r w:rsidRPr="003A3E4C">
        <w:rPr>
          <w:rFonts w:cs="Tahoma"/>
          <w:szCs w:val="20"/>
        </w:rPr>
        <w:t xml:space="preserve">Podmiot, który </w:t>
      </w:r>
      <w:r w:rsidRPr="00864EDB">
        <w:rPr>
          <w:rFonts w:cs="Tahoma"/>
          <w:szCs w:val="20"/>
        </w:rPr>
        <w:t>zobowiązał się do udostępnienia zasobów  w zakresie</w:t>
      </w:r>
      <w:r w:rsidR="00A621CC">
        <w:rPr>
          <w:rFonts w:eastAsia="Times New Roman" w:cs="Tahoma"/>
          <w:color w:val="000000"/>
          <w:szCs w:val="20"/>
        </w:rPr>
        <w:t xml:space="preserve"> </w:t>
      </w:r>
      <w:r w:rsidR="00A621CC">
        <w:rPr>
          <w:rFonts w:cs="Tahoma"/>
          <w:szCs w:val="20"/>
        </w:rPr>
        <w:t xml:space="preserve">zdolności technicznych lub zawodowych </w:t>
      </w:r>
      <w:r w:rsidRPr="00864EDB">
        <w:rPr>
          <w:rFonts w:cs="Tahoma"/>
          <w:szCs w:val="20"/>
        </w:rPr>
        <w:t xml:space="preserve">zgodnie z </w:t>
      </w:r>
      <w:r w:rsidRPr="00864EDB">
        <w:rPr>
          <w:rFonts w:cs="Tahoma"/>
          <w:color w:val="000000"/>
          <w:szCs w:val="20"/>
        </w:rPr>
        <w:t xml:space="preserve">art. 22a  </w:t>
      </w:r>
      <w:r w:rsidRPr="00864EDB">
        <w:rPr>
          <w:rFonts w:cs="Tahoma"/>
          <w:szCs w:val="20"/>
        </w:rPr>
        <w:t>ustawy pzp, odpowiada solidarnie z Wykonawcą za szkodę Zamawiającego powstałą wskutek nieudostępnienia tych z</w:t>
      </w:r>
      <w:r w:rsidR="00A621CC">
        <w:rPr>
          <w:rFonts w:cs="Tahoma"/>
          <w:szCs w:val="20"/>
        </w:rPr>
        <w:t>asobów</w:t>
      </w:r>
      <w:r w:rsidRPr="00864EDB">
        <w:rPr>
          <w:rFonts w:cs="Tahoma"/>
          <w:szCs w:val="20"/>
        </w:rPr>
        <w:t>, chyba, że za nieudostępnienie zasobów nie ponosi winy.</w:t>
      </w:r>
    </w:p>
    <w:p w:rsidR="008E4372" w:rsidRDefault="004E6DF2" w:rsidP="008E4372">
      <w:pPr>
        <w:numPr>
          <w:ilvl w:val="1"/>
          <w:numId w:val="3"/>
        </w:numPr>
        <w:tabs>
          <w:tab w:val="left" w:pos="426"/>
        </w:tabs>
        <w:spacing w:after="120"/>
        <w:ind w:left="426" w:hanging="426"/>
        <w:contextualSpacing/>
        <w:rPr>
          <w:rFonts w:cs="Tahoma"/>
          <w:szCs w:val="20"/>
        </w:rPr>
      </w:pPr>
      <w:r w:rsidRPr="003A3E4C">
        <w:rPr>
          <w:rFonts w:cs="Tahoma"/>
          <w:szCs w:val="20"/>
        </w:rPr>
        <w:t>Wykonawca oświadcza, że dysponuje odpowiednimi środkami finansowymi umożliwiającymi wykonanie przedmiotu umowy.</w:t>
      </w:r>
    </w:p>
    <w:p w:rsidR="008E4372" w:rsidRPr="00857D65" w:rsidRDefault="008E4372" w:rsidP="008E4372">
      <w:pPr>
        <w:tabs>
          <w:tab w:val="left" w:pos="426"/>
        </w:tabs>
        <w:spacing w:after="120"/>
        <w:ind w:left="426"/>
        <w:contextualSpacing/>
        <w:rPr>
          <w:rFonts w:cs="Tahoma"/>
          <w:szCs w:val="20"/>
        </w:rPr>
      </w:pPr>
    </w:p>
    <w:p w:rsidR="009F654B" w:rsidRPr="00F30F04" w:rsidRDefault="00E575EE" w:rsidP="008E4372">
      <w:pPr>
        <w:tabs>
          <w:tab w:val="left" w:pos="5475"/>
        </w:tabs>
        <w:spacing w:after="0"/>
        <w:jc w:val="center"/>
        <w:rPr>
          <w:rFonts w:eastAsia="Times New Roman" w:cs="Tahoma"/>
          <w:b/>
          <w:szCs w:val="20"/>
        </w:rPr>
      </w:pPr>
      <w:r>
        <w:rPr>
          <w:rFonts w:eastAsia="Times New Roman" w:cs="Tahoma"/>
          <w:b/>
          <w:szCs w:val="20"/>
        </w:rPr>
        <w:t>§ 8</w:t>
      </w:r>
    </w:p>
    <w:p w:rsidR="00895542" w:rsidRDefault="00D961B1" w:rsidP="00D961B1">
      <w:pPr>
        <w:spacing w:after="0"/>
        <w:rPr>
          <w:rFonts w:cs="Tahoma"/>
          <w:b/>
          <w:szCs w:val="20"/>
        </w:rPr>
      </w:pPr>
      <w:r>
        <w:rPr>
          <w:rFonts w:cs="Tahoma"/>
          <w:b/>
          <w:szCs w:val="20"/>
        </w:rPr>
        <w:t>Podwykonawcy</w:t>
      </w:r>
    </w:p>
    <w:p w:rsidR="006F356F" w:rsidRPr="002F1149" w:rsidRDefault="000741FE" w:rsidP="00946437">
      <w:pPr>
        <w:numPr>
          <w:ilvl w:val="0"/>
          <w:numId w:val="5"/>
        </w:numPr>
        <w:spacing w:after="0"/>
        <w:ind w:left="426" w:hanging="426"/>
        <w:rPr>
          <w:rFonts w:cs="Tahoma"/>
          <w:szCs w:val="20"/>
        </w:rPr>
      </w:pPr>
      <w:r>
        <w:rPr>
          <w:rFonts w:cs="Tahoma"/>
          <w:szCs w:val="20"/>
        </w:rPr>
        <w:t>(</w:t>
      </w:r>
      <w:r w:rsidRPr="000741FE">
        <w:rPr>
          <w:rFonts w:cs="Tahoma"/>
          <w:i/>
          <w:szCs w:val="20"/>
        </w:rPr>
        <w:t>Wariant 1</w:t>
      </w:r>
      <w:r>
        <w:rPr>
          <w:rFonts w:cs="Tahoma"/>
          <w:szCs w:val="20"/>
        </w:rPr>
        <w:t xml:space="preserve">) </w:t>
      </w:r>
      <w:r w:rsidR="006F356F" w:rsidRPr="009D2146">
        <w:rPr>
          <w:rFonts w:cs="Tahoma"/>
          <w:szCs w:val="20"/>
        </w:rPr>
        <w:t>Wykonawca wykona przy udziale p</w:t>
      </w:r>
      <w:r w:rsidR="006F356F" w:rsidRPr="009D2146">
        <w:rPr>
          <w:rFonts w:cs="Tahoma"/>
          <w:color w:val="000000"/>
          <w:szCs w:val="20"/>
          <w:u w:color="000000"/>
        </w:rPr>
        <w:t xml:space="preserve">odwykonawców następujące </w:t>
      </w:r>
      <w:r w:rsidR="006F356F">
        <w:rPr>
          <w:rFonts w:cs="Tahoma"/>
          <w:color w:val="000000"/>
          <w:szCs w:val="20"/>
          <w:u w:color="000000"/>
        </w:rPr>
        <w:t>elementy zamówienia</w:t>
      </w:r>
      <w:r w:rsidR="006F356F" w:rsidRPr="009D2146">
        <w:rPr>
          <w:rFonts w:cs="Tahoma"/>
          <w:color w:val="000000"/>
          <w:szCs w:val="20"/>
          <w:u w:color="000000"/>
        </w:rPr>
        <w:t xml:space="preserve">:……………………………………………………- </w:t>
      </w:r>
      <w:r w:rsidR="006F356F">
        <w:rPr>
          <w:rFonts w:cs="Tahoma"/>
        </w:rPr>
        <w:t>(</w:t>
      </w:r>
      <w:r w:rsidR="006F356F">
        <w:rPr>
          <w:rFonts w:cs="Tahoma"/>
          <w:i/>
          <w:color w:val="000000"/>
          <w:szCs w:val="20"/>
          <w:u w:color="000000"/>
        </w:rPr>
        <w:t>wskazać te elementy</w:t>
      </w:r>
      <w:r w:rsidR="006F356F" w:rsidRPr="009D2146">
        <w:rPr>
          <w:rFonts w:cs="Tahoma"/>
          <w:i/>
          <w:color w:val="000000"/>
          <w:szCs w:val="20"/>
          <w:u w:color="000000"/>
        </w:rPr>
        <w:t xml:space="preserve"> zamówienia, których wykonanie</w:t>
      </w:r>
      <w:r w:rsidR="006F356F" w:rsidRPr="009D2146">
        <w:rPr>
          <w:rFonts w:cs="Tahoma"/>
          <w:color w:val="000000"/>
          <w:szCs w:val="20"/>
          <w:u w:color="000000"/>
        </w:rPr>
        <w:t xml:space="preserve"> </w:t>
      </w:r>
      <w:r w:rsidR="006F356F" w:rsidRPr="009D2146">
        <w:rPr>
          <w:rFonts w:cs="Tahoma"/>
          <w:i/>
          <w:color w:val="000000"/>
          <w:szCs w:val="20"/>
          <w:u w:color="000000"/>
        </w:rPr>
        <w:t>zostanie powierzone podwykonawcom oraz podać firmy podwykonawców …………</w:t>
      </w:r>
      <w:r w:rsidR="006F356F">
        <w:rPr>
          <w:rFonts w:cs="Tahoma"/>
          <w:i/>
        </w:rPr>
        <w:t>…</w:t>
      </w:r>
      <w:r w:rsidR="006F356F">
        <w:rPr>
          <w:rFonts w:cs="Tahoma"/>
        </w:rPr>
        <w:t xml:space="preserve">………………………………………). </w:t>
      </w:r>
      <w:r w:rsidR="006F356F" w:rsidRPr="009D2146">
        <w:rPr>
          <w:rFonts w:cs="Tahoma"/>
          <w:color w:val="000000"/>
          <w:szCs w:val="20"/>
          <w:u w:color="000000"/>
        </w:rPr>
        <w:t xml:space="preserve">Pozostałe </w:t>
      </w:r>
      <w:r w:rsidR="00B96ACC">
        <w:rPr>
          <w:rFonts w:cs="Tahoma"/>
          <w:color w:val="000000"/>
          <w:szCs w:val="20"/>
          <w:u w:color="000000"/>
        </w:rPr>
        <w:t xml:space="preserve">elementy zamówienia </w:t>
      </w:r>
      <w:r w:rsidR="006F356F" w:rsidRPr="009D2146">
        <w:rPr>
          <w:rFonts w:cs="Tahoma"/>
          <w:color w:val="000000"/>
          <w:szCs w:val="20"/>
          <w:u w:color="000000"/>
        </w:rPr>
        <w:t>Wykonawca wykona siłami własnymi.</w:t>
      </w:r>
      <w:r w:rsidR="00B96ACC">
        <w:rPr>
          <w:rFonts w:cs="Tahoma"/>
          <w:color w:val="000000"/>
          <w:szCs w:val="20"/>
          <w:u w:color="000000"/>
        </w:rPr>
        <w:t>/ (</w:t>
      </w:r>
      <w:r w:rsidR="00B96ACC" w:rsidRPr="00B96ACC">
        <w:rPr>
          <w:rFonts w:cs="Tahoma"/>
          <w:i/>
          <w:color w:val="000000"/>
          <w:szCs w:val="20"/>
          <w:u w:color="000000"/>
        </w:rPr>
        <w:t>Wariant 2</w:t>
      </w:r>
      <w:r w:rsidR="00DA2118">
        <w:rPr>
          <w:rFonts w:cs="Tahoma"/>
          <w:color w:val="000000"/>
          <w:szCs w:val="20"/>
          <w:u w:color="000000"/>
        </w:rPr>
        <w:t>) Wykonawca nie przewidział w ofercie udziału podwykonawców w realizacji części przedmiotu zamówienia</w:t>
      </w:r>
      <w:r w:rsidR="002D7921">
        <w:rPr>
          <w:rFonts w:cs="Tahoma"/>
          <w:color w:val="000000"/>
          <w:szCs w:val="20"/>
          <w:u w:color="000000"/>
        </w:rPr>
        <w:t>.</w:t>
      </w:r>
      <w:r w:rsidR="006F356F">
        <w:rPr>
          <w:rStyle w:val="Odwoanieprzypisudolnego"/>
          <w:rFonts w:cs="Tahoma"/>
          <w:color w:val="000000"/>
          <w:szCs w:val="20"/>
          <w:u w:color="000000"/>
        </w:rPr>
        <w:footnoteReference w:id="6"/>
      </w:r>
      <w:r w:rsidR="006F356F" w:rsidRPr="002F1149">
        <w:rPr>
          <w:rFonts w:cs="Tahoma"/>
          <w:i/>
          <w:szCs w:val="20"/>
          <w:highlight w:val="yellow"/>
        </w:rPr>
        <w:t xml:space="preserve"> </w:t>
      </w:r>
    </w:p>
    <w:p w:rsidR="006F356F" w:rsidRPr="00B23721" w:rsidRDefault="006F356F" w:rsidP="00946437">
      <w:pPr>
        <w:numPr>
          <w:ilvl w:val="0"/>
          <w:numId w:val="5"/>
        </w:numPr>
        <w:spacing w:after="0"/>
        <w:ind w:left="426" w:hanging="426"/>
        <w:rPr>
          <w:rFonts w:cs="Tahoma"/>
          <w:szCs w:val="20"/>
        </w:rPr>
      </w:pPr>
      <w:r w:rsidRPr="002F1149">
        <w:rPr>
          <w:rFonts w:cs="Tahoma"/>
          <w:color w:val="000000"/>
          <w:szCs w:val="20"/>
          <w:u w:color="000000"/>
        </w:rPr>
        <w:t>Wykonawca jest odpowiedzialn</w:t>
      </w:r>
      <w:r>
        <w:rPr>
          <w:rFonts w:cs="Tahoma"/>
          <w:color w:val="000000"/>
          <w:szCs w:val="20"/>
          <w:u w:color="000000"/>
        </w:rPr>
        <w:t>y za działania lub zaniechania p</w:t>
      </w:r>
      <w:r w:rsidRPr="002F1149">
        <w:rPr>
          <w:rFonts w:cs="Tahoma"/>
          <w:color w:val="000000"/>
          <w:szCs w:val="20"/>
          <w:u w:color="000000"/>
        </w:rPr>
        <w:t>odwykona</w:t>
      </w:r>
      <w:r>
        <w:rPr>
          <w:rFonts w:cs="Tahoma"/>
          <w:color w:val="000000"/>
          <w:szCs w:val="20"/>
          <w:u w:color="000000"/>
        </w:rPr>
        <w:t>wców, dalszych p</w:t>
      </w:r>
      <w:r w:rsidRPr="00B23721">
        <w:rPr>
          <w:rFonts w:cs="Tahoma"/>
          <w:color w:val="000000"/>
          <w:szCs w:val="20"/>
          <w:u w:color="000000"/>
        </w:rPr>
        <w:t>odwykonawców, ich przedstawicieli lub pracowników, jak za własne działania lub zaniechania.</w:t>
      </w:r>
    </w:p>
    <w:p w:rsidR="006F356F" w:rsidRPr="00B23721" w:rsidRDefault="006F356F" w:rsidP="00946437">
      <w:pPr>
        <w:numPr>
          <w:ilvl w:val="0"/>
          <w:numId w:val="5"/>
        </w:numPr>
        <w:spacing w:after="0"/>
        <w:ind w:left="426" w:hanging="426"/>
        <w:rPr>
          <w:rFonts w:cs="Tahoma"/>
          <w:szCs w:val="20"/>
        </w:rPr>
      </w:pPr>
      <w:r w:rsidRPr="00B23721">
        <w:rPr>
          <w:rFonts w:cs="Tahoma"/>
          <w:color w:val="000000"/>
          <w:szCs w:val="20"/>
          <w:u w:color="000000"/>
        </w:rPr>
        <w:t xml:space="preserve">Umowa z </w:t>
      </w:r>
      <w:r>
        <w:rPr>
          <w:rFonts w:cs="Tahoma"/>
          <w:color w:val="000000"/>
          <w:szCs w:val="20"/>
          <w:u w:color="000000"/>
        </w:rPr>
        <w:t>p</w:t>
      </w:r>
      <w:r w:rsidRPr="00B23721">
        <w:rPr>
          <w:rFonts w:cs="Tahoma"/>
          <w:color w:val="000000"/>
          <w:szCs w:val="20"/>
          <w:u w:color="000000"/>
        </w:rPr>
        <w:t xml:space="preserve">odwykonawcą lub dalszym </w:t>
      </w:r>
      <w:r>
        <w:rPr>
          <w:rFonts w:cs="Tahoma"/>
          <w:color w:val="000000"/>
          <w:szCs w:val="20"/>
          <w:u w:color="000000"/>
        </w:rPr>
        <w:t>p</w:t>
      </w:r>
      <w:r w:rsidRPr="00B23721">
        <w:rPr>
          <w:rFonts w:cs="Tahoma"/>
          <w:color w:val="000000"/>
          <w:szCs w:val="20"/>
          <w:u w:color="000000"/>
        </w:rPr>
        <w:t>odwykonawcą powinna określać w szczególności:</w:t>
      </w:r>
    </w:p>
    <w:p w:rsidR="006F356F" w:rsidRPr="009D2146" w:rsidRDefault="00246392" w:rsidP="00946437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993" w:hanging="284"/>
        <w:contextualSpacing w:val="0"/>
        <w:rPr>
          <w:rFonts w:cs="Tahoma"/>
        </w:rPr>
      </w:pPr>
      <w:r>
        <w:rPr>
          <w:rFonts w:cs="Tahoma"/>
        </w:rPr>
        <w:t xml:space="preserve">zakres </w:t>
      </w:r>
      <w:r w:rsidR="008E4372">
        <w:rPr>
          <w:rFonts w:cs="Tahoma"/>
        </w:rPr>
        <w:t>dostaw</w:t>
      </w:r>
      <w:r w:rsidR="006F356F" w:rsidRPr="009D2146">
        <w:rPr>
          <w:rFonts w:cs="Tahoma"/>
        </w:rPr>
        <w:t xml:space="preserve"> zleconych </w:t>
      </w:r>
      <w:r w:rsidR="006F356F">
        <w:rPr>
          <w:rFonts w:cs="Tahoma"/>
        </w:rPr>
        <w:t>podwykonawcy</w:t>
      </w:r>
      <w:r w:rsidR="006F356F" w:rsidRPr="009D2146">
        <w:rPr>
          <w:rFonts w:cs="Tahoma"/>
        </w:rPr>
        <w:t xml:space="preserve"> lub dalszemu </w:t>
      </w:r>
      <w:r w:rsidR="006F356F">
        <w:rPr>
          <w:rFonts w:cs="Tahoma"/>
        </w:rPr>
        <w:t>podwykonawcy</w:t>
      </w:r>
      <w:r w:rsidR="006F356F" w:rsidRPr="009D2146">
        <w:rPr>
          <w:rFonts w:cs="Tahoma"/>
        </w:rPr>
        <w:t>,</w:t>
      </w:r>
    </w:p>
    <w:p w:rsidR="006F356F" w:rsidRPr="009D2146" w:rsidRDefault="006F356F" w:rsidP="00946437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993" w:hanging="284"/>
        <w:contextualSpacing w:val="0"/>
        <w:rPr>
          <w:rFonts w:cs="Tahoma"/>
        </w:rPr>
      </w:pPr>
      <w:r w:rsidRPr="009D2146">
        <w:rPr>
          <w:rFonts w:cs="Tahoma"/>
        </w:rPr>
        <w:t xml:space="preserve">termin </w:t>
      </w:r>
      <w:r w:rsidR="00246392">
        <w:rPr>
          <w:rFonts w:cs="Tahoma"/>
        </w:rPr>
        <w:t xml:space="preserve">wykonania powierzonego zakresu </w:t>
      </w:r>
      <w:r w:rsidR="008E4372">
        <w:rPr>
          <w:rFonts w:cs="Tahoma"/>
        </w:rPr>
        <w:t>dostaw</w:t>
      </w:r>
      <w:r w:rsidRPr="009D2146">
        <w:rPr>
          <w:rFonts w:cs="Tahoma"/>
        </w:rPr>
        <w:t>,</w:t>
      </w:r>
    </w:p>
    <w:p w:rsidR="006F356F" w:rsidRPr="009D2146" w:rsidRDefault="006F356F" w:rsidP="00946437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993" w:hanging="284"/>
        <w:contextualSpacing w:val="0"/>
        <w:rPr>
          <w:rFonts w:cs="Tahoma"/>
        </w:rPr>
      </w:pPr>
      <w:r w:rsidRPr="009D2146">
        <w:rPr>
          <w:rFonts w:cs="Tahoma"/>
        </w:rPr>
        <w:t>postanowienia dotyczące wysokości kar umownych,</w:t>
      </w:r>
    </w:p>
    <w:p w:rsidR="006F356F" w:rsidRPr="009D2146" w:rsidRDefault="006F356F" w:rsidP="00946437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993" w:hanging="284"/>
        <w:contextualSpacing w:val="0"/>
        <w:rPr>
          <w:rFonts w:cs="Tahoma"/>
        </w:rPr>
      </w:pPr>
      <w:r w:rsidRPr="009D2146">
        <w:rPr>
          <w:rFonts w:cs="Tahoma"/>
        </w:rPr>
        <w:t>kwotę wynagrodzenia za</w:t>
      </w:r>
      <w:r w:rsidR="008E4372">
        <w:rPr>
          <w:rFonts w:cs="Tahoma"/>
        </w:rPr>
        <w:t xml:space="preserve"> dostawy</w:t>
      </w:r>
      <w:r w:rsidRPr="009D2146">
        <w:rPr>
          <w:rFonts w:cs="Tahoma"/>
        </w:rPr>
        <w:t>,</w:t>
      </w:r>
    </w:p>
    <w:p w:rsidR="006F356F" w:rsidRPr="009D2146" w:rsidRDefault="006F356F" w:rsidP="00946437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993" w:hanging="284"/>
        <w:contextualSpacing w:val="0"/>
        <w:rPr>
          <w:rFonts w:cs="Tahoma"/>
        </w:rPr>
      </w:pPr>
      <w:r w:rsidRPr="009D2146">
        <w:rPr>
          <w:rFonts w:cs="Tahoma"/>
        </w:rPr>
        <w:t xml:space="preserve">termin zapłaty wynagrodzenia </w:t>
      </w:r>
      <w:r>
        <w:rPr>
          <w:rFonts w:cs="Tahoma"/>
        </w:rPr>
        <w:t>podwykonawcy</w:t>
      </w:r>
      <w:r w:rsidRPr="009D2146">
        <w:rPr>
          <w:rFonts w:cs="Tahoma"/>
        </w:rPr>
        <w:t xml:space="preserve"> lub dalszemu </w:t>
      </w:r>
      <w:r>
        <w:rPr>
          <w:rFonts w:cs="Tahoma"/>
        </w:rPr>
        <w:t>podwykonawcy</w:t>
      </w:r>
      <w:r w:rsidRPr="009D2146">
        <w:rPr>
          <w:rFonts w:cs="Tahoma"/>
        </w:rPr>
        <w:t xml:space="preserve"> nie może być dłuższy niż 30 dni od dnia doręczenia Wykonawcy, </w:t>
      </w:r>
      <w:r>
        <w:rPr>
          <w:rFonts w:cs="Tahoma"/>
        </w:rPr>
        <w:t>podwykonawcy</w:t>
      </w:r>
      <w:r w:rsidRPr="009D2146">
        <w:rPr>
          <w:rFonts w:cs="Tahoma"/>
        </w:rPr>
        <w:t xml:space="preserve"> lub dalszemu </w:t>
      </w:r>
      <w:r>
        <w:rPr>
          <w:rFonts w:cs="Tahoma"/>
        </w:rPr>
        <w:t>podwykonawcy</w:t>
      </w:r>
      <w:r w:rsidRPr="009D2146">
        <w:rPr>
          <w:rFonts w:cs="Tahoma"/>
        </w:rPr>
        <w:t xml:space="preserve"> faktury VAT lub rachunku, potwierdzających wykonanie zleconej </w:t>
      </w:r>
      <w:r>
        <w:rPr>
          <w:rFonts w:cs="Tahoma"/>
        </w:rPr>
        <w:t>podwykonawcy</w:t>
      </w:r>
      <w:r w:rsidRPr="009D2146">
        <w:rPr>
          <w:rFonts w:cs="Tahoma"/>
        </w:rPr>
        <w:t xml:space="preserve"> lub dalszemu </w:t>
      </w:r>
      <w:r>
        <w:rPr>
          <w:rFonts w:cs="Tahoma"/>
        </w:rPr>
        <w:t>podwykonawcy</w:t>
      </w:r>
      <w:r w:rsidR="008E4372">
        <w:rPr>
          <w:rFonts w:cs="Tahoma"/>
        </w:rPr>
        <w:t xml:space="preserve"> dostawy</w:t>
      </w:r>
      <w:r w:rsidR="00246392">
        <w:rPr>
          <w:rFonts w:cs="Tahoma"/>
        </w:rPr>
        <w:t>,</w:t>
      </w:r>
    </w:p>
    <w:p w:rsidR="006F356F" w:rsidRPr="009D2146" w:rsidRDefault="006F356F" w:rsidP="00946437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993" w:hanging="284"/>
        <w:contextualSpacing w:val="0"/>
        <w:rPr>
          <w:rFonts w:cs="Tahoma"/>
        </w:rPr>
      </w:pPr>
      <w:r>
        <w:rPr>
          <w:rFonts w:cs="Tahoma"/>
        </w:rPr>
        <w:lastRenderedPageBreak/>
        <w:t>przedmiotem u</w:t>
      </w:r>
      <w:r w:rsidRPr="009D2146">
        <w:rPr>
          <w:rFonts w:cs="Tahoma"/>
        </w:rPr>
        <w:t>mowy o podwykona</w:t>
      </w:r>
      <w:r w:rsidR="008E4372">
        <w:rPr>
          <w:rFonts w:cs="Tahoma"/>
        </w:rPr>
        <w:t xml:space="preserve">wstwo jest wyłącznie wykonanie </w:t>
      </w:r>
      <w:r w:rsidRPr="009D2146">
        <w:rPr>
          <w:rFonts w:cs="Tahoma"/>
        </w:rPr>
        <w:t xml:space="preserve">dostaw, które ściśle odpowiadają </w:t>
      </w:r>
      <w:r w:rsidR="008E4372">
        <w:rPr>
          <w:rFonts w:cs="Tahoma"/>
        </w:rPr>
        <w:t xml:space="preserve">treści </w:t>
      </w:r>
      <w:r>
        <w:rPr>
          <w:rFonts w:cs="Tahoma"/>
        </w:rPr>
        <w:t>u</w:t>
      </w:r>
      <w:r w:rsidRPr="009D2146">
        <w:rPr>
          <w:rFonts w:cs="Tahoma"/>
        </w:rPr>
        <w:t>mow</w:t>
      </w:r>
      <w:r w:rsidR="008E4372">
        <w:rPr>
          <w:rFonts w:cs="Tahoma"/>
        </w:rPr>
        <w:t>y zawartej</w:t>
      </w:r>
      <w:r w:rsidRPr="009D2146">
        <w:rPr>
          <w:rFonts w:cs="Tahoma"/>
        </w:rPr>
        <w:t xml:space="preserve"> pomiędzy Zamawiającym a Wykonawcą,</w:t>
      </w:r>
    </w:p>
    <w:p w:rsidR="006F356F" w:rsidRPr="00246392" w:rsidRDefault="006F356F" w:rsidP="00946437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993" w:hanging="284"/>
        <w:contextualSpacing w:val="0"/>
        <w:rPr>
          <w:rFonts w:cs="Tahoma"/>
        </w:rPr>
      </w:pPr>
      <w:r>
        <w:rPr>
          <w:rFonts w:cs="Tahoma"/>
        </w:rPr>
        <w:t>wykonanie przedmiotu u</w:t>
      </w:r>
      <w:r w:rsidRPr="009D2146">
        <w:rPr>
          <w:rFonts w:cs="Tahoma"/>
        </w:rPr>
        <w:t>mowy o podwykonawstwo zostaje określone na co najmniej takim p</w:t>
      </w:r>
      <w:r>
        <w:rPr>
          <w:rFonts w:cs="Tahoma"/>
        </w:rPr>
        <w:t>oziomie jakości, jaki wynika z u</w:t>
      </w:r>
      <w:r w:rsidRPr="009D2146">
        <w:rPr>
          <w:rFonts w:cs="Tahoma"/>
        </w:rPr>
        <w:t>mowy zawartej pomiędzy Zamawiającym a Wykonawcą i powinno odpowiad</w:t>
      </w:r>
      <w:r w:rsidR="008D5839">
        <w:rPr>
          <w:rFonts w:cs="Tahoma"/>
        </w:rPr>
        <w:t xml:space="preserve">ać stosownym dla tego wykonania </w:t>
      </w:r>
      <w:r w:rsidRPr="009D2146">
        <w:rPr>
          <w:rFonts w:cs="Tahoma"/>
        </w:rPr>
        <w:t xml:space="preserve">wymaganiom określonym w </w:t>
      </w:r>
      <w:r>
        <w:rPr>
          <w:rFonts w:cs="Tahoma"/>
        </w:rPr>
        <w:t>Specyfikacji Istotnych Warunków Zamówienia</w:t>
      </w:r>
      <w:r w:rsidRPr="009D2146">
        <w:rPr>
          <w:rFonts w:cs="Tahoma"/>
        </w:rPr>
        <w:t xml:space="preserve"> </w:t>
      </w:r>
      <w:r>
        <w:rPr>
          <w:rFonts w:cs="Tahoma"/>
        </w:rPr>
        <w:t>oraz standardom deklarowanym w o</w:t>
      </w:r>
      <w:r w:rsidRPr="009D2146">
        <w:rPr>
          <w:rFonts w:cs="Tahoma"/>
        </w:rPr>
        <w:t>fercie Wykonawcy,</w:t>
      </w:r>
    </w:p>
    <w:p w:rsidR="006F356F" w:rsidRPr="009D2146" w:rsidRDefault="006F356F" w:rsidP="00946437">
      <w:pPr>
        <w:pStyle w:val="Akapitzlist"/>
        <w:numPr>
          <w:ilvl w:val="0"/>
          <w:numId w:val="19"/>
        </w:numPr>
        <w:tabs>
          <w:tab w:val="left" w:pos="851"/>
        </w:tabs>
        <w:spacing w:after="0"/>
        <w:ind w:left="993" w:hanging="284"/>
        <w:contextualSpacing w:val="0"/>
        <w:rPr>
          <w:rFonts w:cs="Tahoma"/>
        </w:rPr>
      </w:pPr>
      <w:r>
        <w:rPr>
          <w:rFonts w:cs="Tahoma"/>
        </w:rPr>
        <w:t>p</w:t>
      </w:r>
      <w:r w:rsidRPr="009D2146">
        <w:rPr>
          <w:rFonts w:cs="Tahoma"/>
        </w:rPr>
        <w:t xml:space="preserve">odwykonawca lub dalszy </w:t>
      </w:r>
      <w:r>
        <w:rPr>
          <w:rFonts w:cs="Tahoma"/>
        </w:rPr>
        <w:t>p</w:t>
      </w:r>
      <w:r w:rsidRPr="009D2146">
        <w:rPr>
          <w:rFonts w:cs="Tahoma"/>
        </w:rPr>
        <w:t xml:space="preserve">odwykonawca są zobowiązani do przedstawiania Zamawiającemu na jego żądanie dokumentów, oświadczeń i wyjaśnień dotyczących realizacji </w:t>
      </w:r>
      <w:r>
        <w:rPr>
          <w:rFonts w:cs="Tahoma"/>
        </w:rPr>
        <w:t>u</w:t>
      </w:r>
      <w:r w:rsidRPr="009D2146">
        <w:rPr>
          <w:rFonts w:cs="Tahoma"/>
        </w:rPr>
        <w:t>mowy o podwykonawstwo.</w:t>
      </w:r>
    </w:p>
    <w:p w:rsidR="006F356F" w:rsidRPr="009B31E0" w:rsidRDefault="006F356F" w:rsidP="009B31E0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rPr>
          <w:rFonts w:cs="Tahoma"/>
        </w:rPr>
      </w:pPr>
      <w:r w:rsidRPr="009D2146">
        <w:rPr>
          <w:rFonts w:cs="Tahoma"/>
        </w:rPr>
        <w:t>Umowa o podwykonawstw</w:t>
      </w:r>
      <w:r w:rsidR="009B31E0">
        <w:rPr>
          <w:rFonts w:cs="Tahoma"/>
        </w:rPr>
        <w:t xml:space="preserve">o nie może zawierać postanowień </w:t>
      </w:r>
      <w:r w:rsidRPr="009B31E0">
        <w:rPr>
          <w:rFonts w:cs="Tahoma"/>
        </w:rPr>
        <w:t>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</w:t>
      </w:r>
      <w:r w:rsidR="009B31E0">
        <w:rPr>
          <w:rFonts w:cs="Tahoma"/>
        </w:rPr>
        <w:t>.</w:t>
      </w:r>
    </w:p>
    <w:p w:rsidR="00246392" w:rsidRDefault="00246392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B23721">
        <w:rPr>
          <w:rFonts w:cs="Tahoma"/>
        </w:rPr>
        <w:t xml:space="preserve">Wykonawca, </w:t>
      </w:r>
      <w:r>
        <w:rPr>
          <w:rFonts w:cs="Tahoma"/>
        </w:rPr>
        <w:t>p</w:t>
      </w:r>
      <w:r w:rsidRPr="00B23721">
        <w:rPr>
          <w:rFonts w:cs="Tahoma"/>
        </w:rPr>
        <w:t xml:space="preserve">odwykonawca, lub dalszy </w:t>
      </w:r>
      <w:r>
        <w:rPr>
          <w:rFonts w:cs="Tahoma"/>
        </w:rPr>
        <w:t xml:space="preserve">podwykonawca zamówienia, </w:t>
      </w:r>
      <w:r w:rsidRPr="00B23721">
        <w:rPr>
          <w:rFonts w:cs="Tahoma"/>
        </w:rPr>
        <w:t xml:space="preserve">przedłoży Zamawiającemu poświadczoną za zgodność z oryginałem kopię zawartej </w:t>
      </w:r>
      <w:r>
        <w:rPr>
          <w:rFonts w:cs="Tahoma"/>
        </w:rPr>
        <w:t>u</w:t>
      </w:r>
      <w:r w:rsidRPr="00B23721">
        <w:rPr>
          <w:rFonts w:cs="Tahoma"/>
        </w:rPr>
        <w:t xml:space="preserve">mowy </w:t>
      </w:r>
      <w:r w:rsidRPr="00B23721">
        <w:rPr>
          <w:rFonts w:cs="Tahoma"/>
        </w:rPr>
        <w:br/>
        <w:t xml:space="preserve">o podwykonawstwo, której przedmiotem są dostawy </w:t>
      </w:r>
      <w:r>
        <w:rPr>
          <w:rFonts w:cs="Tahoma"/>
        </w:rPr>
        <w:t>stanowiące część przedmiotu u</w:t>
      </w:r>
      <w:r w:rsidRPr="00B23721">
        <w:rPr>
          <w:rFonts w:cs="Tahoma"/>
        </w:rPr>
        <w:t>mowy, w terminie 7 dni od dn</w:t>
      </w:r>
      <w:r>
        <w:rPr>
          <w:rFonts w:cs="Tahoma"/>
        </w:rPr>
        <w:t>ia jej zawarcia, z wyłączeniem u</w:t>
      </w:r>
      <w:r w:rsidRPr="00B23721">
        <w:rPr>
          <w:rFonts w:cs="Tahoma"/>
        </w:rPr>
        <w:t xml:space="preserve">mów o podwykonawstwo </w:t>
      </w:r>
      <w:r w:rsidRPr="00B23721">
        <w:rPr>
          <w:rFonts w:cs="Tahoma"/>
        </w:rPr>
        <w:br/>
        <w:t>o wartości mniejszej niż 0,5 % wynagrodzeni</w:t>
      </w:r>
      <w:r>
        <w:rPr>
          <w:rFonts w:cs="Tahoma"/>
        </w:rPr>
        <w:t>a Wykonawcy, o którym mowa w § 3</w:t>
      </w:r>
      <w:r w:rsidR="009B31E0">
        <w:rPr>
          <w:rFonts w:cs="Tahoma"/>
        </w:rPr>
        <w:t xml:space="preserve"> ust. 2 </w:t>
      </w:r>
      <w:r w:rsidRPr="00B23721">
        <w:rPr>
          <w:rFonts w:cs="Tahoma"/>
        </w:rPr>
        <w:t xml:space="preserve">umowy,  przy </w:t>
      </w:r>
      <w:r>
        <w:rPr>
          <w:rFonts w:cs="Tahoma"/>
        </w:rPr>
        <w:t>czym wyłączenie to nie dotyczy u</w:t>
      </w:r>
      <w:r w:rsidRPr="00B23721">
        <w:rPr>
          <w:rFonts w:cs="Tahoma"/>
        </w:rPr>
        <w:t xml:space="preserve">mów o podwykonawstwo w zakresie dostaw </w:t>
      </w:r>
      <w:r w:rsidR="009B31E0">
        <w:rPr>
          <w:rFonts w:cs="Tahoma"/>
        </w:rPr>
        <w:t xml:space="preserve">o wartości większej niż 25 000,00 </w:t>
      </w:r>
      <w:r w:rsidR="008E4372">
        <w:rPr>
          <w:rFonts w:cs="Tahoma"/>
        </w:rPr>
        <w:t xml:space="preserve">zł </w:t>
      </w:r>
      <w:r w:rsidRPr="00B23721">
        <w:rPr>
          <w:rFonts w:cs="Tahoma"/>
        </w:rPr>
        <w:t>brutto.</w:t>
      </w:r>
    </w:p>
    <w:p w:rsidR="00801AD7" w:rsidRPr="00801AD7" w:rsidRDefault="00304F58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B23721">
        <w:rPr>
          <w:rFonts w:cs="Tahoma"/>
        </w:rPr>
        <w:t xml:space="preserve">Zamawiający zgłosi Wykonawcy, </w:t>
      </w:r>
      <w:r>
        <w:rPr>
          <w:rFonts w:cs="Tahoma"/>
        </w:rPr>
        <w:t>podwykonawcy</w:t>
      </w:r>
      <w:r w:rsidRPr="00B23721">
        <w:rPr>
          <w:rFonts w:cs="Tahoma"/>
        </w:rPr>
        <w:t xml:space="preserve"> lub dalszemu </w:t>
      </w:r>
      <w:r>
        <w:rPr>
          <w:rFonts w:cs="Tahoma"/>
        </w:rPr>
        <w:t>podwykonawcy</w:t>
      </w:r>
      <w:r w:rsidRPr="00B23721">
        <w:rPr>
          <w:rFonts w:cs="Tahoma"/>
        </w:rPr>
        <w:t xml:space="preserve"> w formie pisemnej sprzec</w:t>
      </w:r>
      <w:r>
        <w:rPr>
          <w:rFonts w:cs="Tahoma"/>
        </w:rPr>
        <w:t>iw do przedłożonej u</w:t>
      </w:r>
      <w:r w:rsidRPr="00B23721">
        <w:rPr>
          <w:rFonts w:cs="Tahoma"/>
        </w:rPr>
        <w:t>mowy o podwyko</w:t>
      </w:r>
      <w:r w:rsidR="00BF708A">
        <w:rPr>
          <w:rFonts w:cs="Tahoma"/>
        </w:rPr>
        <w:t>nawstwo</w:t>
      </w:r>
      <w:r w:rsidR="00BB577B">
        <w:rPr>
          <w:rFonts w:cs="Tahoma"/>
        </w:rPr>
        <w:t xml:space="preserve">, której przedmiotem są dostawy, </w:t>
      </w:r>
      <w:r w:rsidRPr="00B23721">
        <w:rPr>
          <w:rFonts w:cs="Tahoma"/>
        </w:rPr>
        <w:t>w termin</w:t>
      </w:r>
      <w:r w:rsidR="00801AD7">
        <w:rPr>
          <w:rFonts w:cs="Tahoma"/>
        </w:rPr>
        <w:t xml:space="preserve">ie 7 dni od jej przedłożenia, </w:t>
      </w:r>
      <w:r w:rsidR="00801AD7" w:rsidRPr="00801AD7">
        <w:rPr>
          <w:rFonts w:cs="Tahoma"/>
        </w:rPr>
        <w:t xml:space="preserve">w szczególności w następujących przypadkach: </w:t>
      </w:r>
    </w:p>
    <w:p w:rsidR="00801AD7" w:rsidRDefault="00801AD7" w:rsidP="00946437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rPr>
          <w:rFonts w:cs="Tahoma"/>
        </w:rPr>
      </w:pPr>
      <w:r w:rsidRPr="009D2146">
        <w:rPr>
          <w:rFonts w:cs="Tahoma"/>
        </w:rPr>
        <w:t>niespełniania prz</w:t>
      </w:r>
      <w:r>
        <w:rPr>
          <w:rFonts w:cs="Tahoma"/>
        </w:rPr>
        <w:t>ez umowę wymagań dotyczących u</w:t>
      </w:r>
      <w:r w:rsidRPr="009D2146">
        <w:rPr>
          <w:rFonts w:cs="Tahoma"/>
        </w:rPr>
        <w:t>mowy o pod</w:t>
      </w:r>
      <w:r>
        <w:rPr>
          <w:rFonts w:cs="Tahoma"/>
        </w:rPr>
        <w:t>wykonawstwo, określonych w ust. 3</w:t>
      </w:r>
      <w:r w:rsidRPr="009D2146">
        <w:rPr>
          <w:rFonts w:cs="Tahoma"/>
        </w:rPr>
        <w:t>;</w:t>
      </w:r>
    </w:p>
    <w:p w:rsidR="00801AD7" w:rsidRDefault="00BB577B" w:rsidP="00946437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rPr>
          <w:rFonts w:cs="Tahoma"/>
        </w:rPr>
      </w:pPr>
      <w:r>
        <w:rPr>
          <w:rFonts w:cs="Tahoma"/>
        </w:rPr>
        <w:t>zamieszczenia w umowie</w:t>
      </w:r>
      <w:r w:rsidR="00801AD7">
        <w:rPr>
          <w:rFonts w:cs="Tahoma"/>
        </w:rPr>
        <w:t xml:space="preserve"> postanowień określonych w ust. 4</w:t>
      </w:r>
      <w:r w:rsidR="00801AD7" w:rsidRPr="00B23721">
        <w:rPr>
          <w:rFonts w:cs="Tahoma"/>
        </w:rPr>
        <w:t>;</w:t>
      </w:r>
    </w:p>
    <w:p w:rsidR="00801AD7" w:rsidRPr="00B23721" w:rsidRDefault="00BB577B" w:rsidP="00946437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993" w:hanging="284"/>
        <w:rPr>
          <w:rFonts w:cs="Tahoma"/>
        </w:rPr>
      </w:pPr>
      <w:r>
        <w:rPr>
          <w:rFonts w:cs="Tahoma"/>
        </w:rPr>
        <w:t>gdy termin realizacji dostaw</w:t>
      </w:r>
      <w:r w:rsidR="00801AD7" w:rsidRPr="00B23721">
        <w:rPr>
          <w:rFonts w:cs="Tahoma"/>
        </w:rPr>
        <w:t xml:space="preserve"> ok</w:t>
      </w:r>
      <w:r w:rsidR="00801AD7">
        <w:rPr>
          <w:rFonts w:cs="Tahoma"/>
        </w:rPr>
        <w:t xml:space="preserve">reślonych umową </w:t>
      </w:r>
      <w:r w:rsidR="00801AD7">
        <w:rPr>
          <w:rFonts w:cs="Tahoma"/>
        </w:rPr>
        <w:br/>
        <w:t>o pod</w:t>
      </w:r>
      <w:r w:rsidR="00801AD7" w:rsidRPr="00B23721">
        <w:rPr>
          <w:rFonts w:cs="Tahoma"/>
        </w:rPr>
        <w:t>wykonawstwo</w:t>
      </w:r>
      <w:r w:rsidR="00801AD7">
        <w:rPr>
          <w:rFonts w:cs="Tahoma"/>
        </w:rPr>
        <w:t xml:space="preserve"> jest dłuższy niż przewidywany u</w:t>
      </w:r>
      <w:r w:rsidR="00801AD7" w:rsidRPr="00B23721">
        <w:rPr>
          <w:rFonts w:cs="Tahoma"/>
        </w:rPr>
        <w:t xml:space="preserve">mową dla tych </w:t>
      </w:r>
      <w:r>
        <w:rPr>
          <w:rFonts w:cs="Tahoma"/>
        </w:rPr>
        <w:t>dostaw</w:t>
      </w:r>
      <w:r w:rsidR="00801AD7">
        <w:rPr>
          <w:rFonts w:cs="Tahoma"/>
        </w:rPr>
        <w:t>.</w:t>
      </w:r>
    </w:p>
    <w:p w:rsidR="00801AD7" w:rsidRPr="00801AD7" w:rsidRDefault="00801AD7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B23721">
        <w:rPr>
          <w:rFonts w:cs="Tahoma"/>
        </w:rPr>
        <w:t>Umowa o podwyko</w:t>
      </w:r>
      <w:r>
        <w:rPr>
          <w:rFonts w:cs="Tahoma"/>
        </w:rPr>
        <w:t>nawstwo, któ</w:t>
      </w:r>
      <w:r w:rsidR="002D7206">
        <w:rPr>
          <w:rFonts w:cs="Tahoma"/>
        </w:rPr>
        <w:t>rej przedmiotem są dostawy</w:t>
      </w:r>
      <w:r w:rsidRPr="00B23721">
        <w:rPr>
          <w:rFonts w:cs="Tahoma"/>
        </w:rPr>
        <w:t>, będzie uważana za zaakceptowaną przez Zamawiającego, jeżeli Zamawiający w terminie  7 dni od dnia przedłożenia kopii tej umowy nie zgłosi do niej w formie pisemnej sprzeciwu.</w:t>
      </w:r>
    </w:p>
    <w:p w:rsidR="00BF708A" w:rsidRPr="00801AD7" w:rsidRDefault="00BF708A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801AD7">
        <w:rPr>
          <w:rFonts w:cs="Tahoma"/>
        </w:rPr>
        <w:t>Wykonawca, podwykonawca lub dalszy podwykonawca nie może polecić podwykonawcy realizacji przedmiotu umowy o podwykonawstwo, której przedmiotem są dostawy w przypadku braku jej akceptacji przez Zamawiającego.</w:t>
      </w:r>
    </w:p>
    <w:p w:rsidR="006F356F" w:rsidRPr="00801AD7" w:rsidRDefault="006F356F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801AD7">
        <w:rPr>
          <w:rFonts w:cs="Tahoma"/>
        </w:rPr>
        <w:t>Powierzenie realizacji zadań innemu podwykonawcy lub dalszemu podwykonawcy niż ten, z którym została zawarta zaakceptowana przez Zamawiającego umowa o podwykonawstwo, lub inna istotna zmiana tej umowy, w tym zmiana zakresu zadań określonych tą umową wymaga ponownej akceptacji Zamawiającego.</w:t>
      </w:r>
    </w:p>
    <w:p w:rsidR="006F356F" w:rsidRDefault="006F356F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>
        <w:rPr>
          <w:rFonts w:cs="Tahoma"/>
        </w:rPr>
        <w:t>Do zmian postanowień u</w:t>
      </w:r>
      <w:r w:rsidRPr="00B23721">
        <w:rPr>
          <w:rFonts w:cs="Tahoma"/>
        </w:rPr>
        <w:t>mów o podwykonawstwo, stosuje si</w:t>
      </w:r>
      <w:r>
        <w:rPr>
          <w:rFonts w:cs="Tahoma"/>
        </w:rPr>
        <w:t xml:space="preserve">ę odpowiednio zasady określone </w:t>
      </w:r>
      <w:r w:rsidRPr="00B23721">
        <w:rPr>
          <w:rFonts w:cs="Tahoma"/>
        </w:rPr>
        <w:t xml:space="preserve">w ust. 3-14. </w:t>
      </w:r>
    </w:p>
    <w:p w:rsidR="006F356F" w:rsidRDefault="006F356F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>
        <w:rPr>
          <w:rFonts w:cs="Tahoma"/>
        </w:rPr>
        <w:t>W przypadku zawarcia u</w:t>
      </w:r>
      <w:r w:rsidRPr="00B23721">
        <w:rPr>
          <w:rFonts w:cs="Tahoma"/>
        </w:rPr>
        <w:t xml:space="preserve">mowy o podwykonawstwo Wykonawca, </w:t>
      </w:r>
      <w:r>
        <w:rPr>
          <w:rFonts w:cs="Tahoma"/>
        </w:rPr>
        <w:t>p</w:t>
      </w:r>
      <w:r w:rsidRPr="00B23721">
        <w:rPr>
          <w:rFonts w:cs="Tahoma"/>
        </w:rPr>
        <w:t xml:space="preserve">odwykonawca lub dalszy </w:t>
      </w:r>
      <w:r>
        <w:rPr>
          <w:rFonts w:cs="Tahoma"/>
        </w:rPr>
        <w:t>p</w:t>
      </w:r>
      <w:r w:rsidRPr="00B23721">
        <w:rPr>
          <w:rFonts w:cs="Tahoma"/>
        </w:rPr>
        <w:t xml:space="preserve">odwykonawca jest zobowiązany do zapłaty wynagrodzenia należnego </w:t>
      </w:r>
      <w:r>
        <w:rPr>
          <w:rFonts w:cs="Tahoma"/>
        </w:rPr>
        <w:t>podwykonawcy</w:t>
      </w:r>
      <w:r w:rsidRPr="00B23721">
        <w:rPr>
          <w:rFonts w:cs="Tahoma"/>
        </w:rPr>
        <w:t xml:space="preserve"> lub dalszemu </w:t>
      </w:r>
      <w:r>
        <w:rPr>
          <w:rFonts w:cs="Tahoma"/>
        </w:rPr>
        <w:t>podwykonawcy</w:t>
      </w:r>
      <w:r w:rsidRPr="00B23721">
        <w:rPr>
          <w:rFonts w:cs="Tahoma"/>
        </w:rPr>
        <w:t xml:space="preserve"> z zachowaniem terminów określonych tą umową.</w:t>
      </w:r>
    </w:p>
    <w:p w:rsidR="006F356F" w:rsidRDefault="006F1CE9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>
        <w:rPr>
          <w:rFonts w:cs="Tahoma"/>
        </w:rPr>
        <w:t>W przypadku, gdy</w:t>
      </w:r>
      <w:r w:rsidR="006F356F">
        <w:rPr>
          <w:rFonts w:cs="Tahoma"/>
        </w:rPr>
        <w:t xml:space="preserve"> u</w:t>
      </w:r>
      <w:r w:rsidR="006F356F" w:rsidRPr="00B23721">
        <w:rPr>
          <w:rFonts w:cs="Tahoma"/>
        </w:rPr>
        <w:t>mowy o podwykonawstwo i ich zmiany sporządzane są w języku obcym, W</w:t>
      </w:r>
      <w:r w:rsidR="006F356F">
        <w:rPr>
          <w:rFonts w:cs="Tahoma"/>
        </w:rPr>
        <w:t>ykonawca, podwykonawca lub dalszy p</w:t>
      </w:r>
      <w:r w:rsidR="006F356F" w:rsidRPr="00B23721">
        <w:rPr>
          <w:rFonts w:cs="Tahoma"/>
        </w:rPr>
        <w:t xml:space="preserve">odwykonawca jest zobowiązany załączyć do </w:t>
      </w:r>
      <w:r w:rsidR="006F356F">
        <w:rPr>
          <w:rFonts w:cs="Tahoma"/>
        </w:rPr>
        <w:t>kopii u</w:t>
      </w:r>
      <w:r>
        <w:rPr>
          <w:rFonts w:cs="Tahoma"/>
        </w:rPr>
        <w:t xml:space="preserve">mowy </w:t>
      </w:r>
      <w:r w:rsidR="006F356F" w:rsidRPr="00B23721">
        <w:rPr>
          <w:rFonts w:cs="Tahoma"/>
        </w:rPr>
        <w:t>o podwykonawstwo – tłumaczenie przysięgłe umowy na język polski.</w:t>
      </w:r>
    </w:p>
    <w:p w:rsidR="006F356F" w:rsidRDefault="006F356F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B23721">
        <w:rPr>
          <w:rFonts w:cs="Tahoma"/>
        </w:rPr>
        <w:t xml:space="preserve">Jeżeli zmiana albo rezygnacja z </w:t>
      </w:r>
      <w:r>
        <w:rPr>
          <w:rFonts w:cs="Tahoma"/>
        </w:rPr>
        <w:t>podwykonawcy</w:t>
      </w:r>
      <w:r w:rsidRPr="00B23721">
        <w:rPr>
          <w:rFonts w:cs="Tahoma"/>
        </w:rPr>
        <w:t xml:space="preserve"> dotyc</w:t>
      </w:r>
      <w:r>
        <w:rPr>
          <w:rFonts w:cs="Tahoma"/>
        </w:rPr>
        <w:t>zy podmiotu, na którego zasoby W</w:t>
      </w:r>
      <w:r w:rsidRPr="00B23721">
        <w:rPr>
          <w:rFonts w:cs="Tahoma"/>
        </w:rPr>
        <w:t>ykonawca powoływał się, na zasadach określonych w art.</w:t>
      </w:r>
      <w:r w:rsidR="00801AD7">
        <w:rPr>
          <w:rFonts w:cs="Tahoma"/>
        </w:rPr>
        <w:t xml:space="preserve"> </w:t>
      </w:r>
      <w:r w:rsidRPr="00B23721">
        <w:rPr>
          <w:rFonts w:cs="Tahoma"/>
        </w:rPr>
        <w:t xml:space="preserve">22a ust.1 ustawy </w:t>
      </w:r>
      <w:r>
        <w:rPr>
          <w:rFonts w:cs="Tahoma"/>
        </w:rPr>
        <w:t>p</w:t>
      </w:r>
      <w:r w:rsidRPr="00B23721">
        <w:rPr>
          <w:rFonts w:cs="Tahoma"/>
        </w:rPr>
        <w:t xml:space="preserve">zp, w celu wykazania </w:t>
      </w:r>
      <w:r w:rsidRPr="00B23721">
        <w:rPr>
          <w:rFonts w:cs="Tahoma"/>
        </w:rPr>
        <w:lastRenderedPageBreak/>
        <w:t xml:space="preserve">spełniania warunków udziału w postępowaniu, Wykonawca jest obowiązany wykazać Zamawiającemu, że proponowany inny podwykonawca lub </w:t>
      </w:r>
      <w:r>
        <w:rPr>
          <w:rFonts w:cs="Tahoma"/>
        </w:rPr>
        <w:t>W</w:t>
      </w:r>
      <w:r w:rsidRPr="00B23721">
        <w:rPr>
          <w:rFonts w:cs="Tahoma"/>
        </w:rPr>
        <w:t>ykonawca samodzielnie spełnia je w stopniu nie mniejszym niż p</w:t>
      </w:r>
      <w:r>
        <w:rPr>
          <w:rFonts w:cs="Tahoma"/>
        </w:rPr>
        <w:t>odwykonawca, na którego zasoby W</w:t>
      </w:r>
      <w:r w:rsidRPr="00B23721">
        <w:rPr>
          <w:rFonts w:cs="Tahoma"/>
        </w:rPr>
        <w:t>ykonawca powoływał się w trakcie postępowania o udzielenie zamówienia.</w:t>
      </w:r>
    </w:p>
    <w:p w:rsidR="006F356F" w:rsidRDefault="006F356F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B23721">
        <w:rPr>
          <w:rFonts w:cs="Tahoma"/>
        </w:rPr>
        <w:t xml:space="preserve">Jeżeli powierzenie </w:t>
      </w:r>
      <w:r>
        <w:rPr>
          <w:rFonts w:cs="Tahoma"/>
        </w:rPr>
        <w:t>podwykonawcy</w:t>
      </w:r>
      <w:r w:rsidR="002D7206">
        <w:rPr>
          <w:rFonts w:cs="Tahoma"/>
        </w:rPr>
        <w:t xml:space="preserve"> wykonania zamówienia na dostawy </w:t>
      </w:r>
      <w:r w:rsidRPr="00B23721">
        <w:rPr>
          <w:rFonts w:cs="Tahoma"/>
        </w:rPr>
        <w:t xml:space="preserve">następuje w trakcie jego realizacji, </w:t>
      </w:r>
      <w:r>
        <w:rPr>
          <w:rFonts w:cs="Tahoma"/>
        </w:rPr>
        <w:t>Wy</w:t>
      </w:r>
      <w:r w:rsidRPr="00B23721">
        <w:rPr>
          <w:rFonts w:cs="Tahoma"/>
        </w:rPr>
        <w:t xml:space="preserve">konawca na żądanie </w:t>
      </w:r>
      <w:r>
        <w:rPr>
          <w:rFonts w:cs="Tahoma"/>
        </w:rPr>
        <w:t>Z</w:t>
      </w:r>
      <w:r w:rsidRPr="00B23721">
        <w:rPr>
          <w:rFonts w:cs="Tahoma"/>
        </w:rPr>
        <w:t>amawiającego przedstawi oświadczenie, o którym mowa w art.</w:t>
      </w:r>
      <w:r w:rsidR="00801AD7">
        <w:rPr>
          <w:rFonts w:cs="Tahoma"/>
        </w:rPr>
        <w:t xml:space="preserve"> </w:t>
      </w:r>
      <w:r w:rsidRPr="00B23721">
        <w:rPr>
          <w:rFonts w:cs="Tahoma"/>
        </w:rPr>
        <w:t xml:space="preserve">25a ust.1 ustawy pzp, lub oświadczenia lub dokumenty potwierdzające brak podstaw do wykluczenia wobec tego </w:t>
      </w:r>
      <w:r>
        <w:rPr>
          <w:rFonts w:cs="Tahoma"/>
        </w:rPr>
        <w:t>podwykonawcy</w:t>
      </w:r>
      <w:r w:rsidRPr="00B23721">
        <w:rPr>
          <w:rFonts w:cs="Tahoma"/>
        </w:rPr>
        <w:t>.</w:t>
      </w:r>
    </w:p>
    <w:p w:rsidR="006F356F" w:rsidRDefault="006F356F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B23721">
        <w:rPr>
          <w:rFonts w:cs="Tahoma"/>
        </w:rPr>
        <w:t xml:space="preserve">Jeżeli Zamawiający stwierdzi, że wobec danego </w:t>
      </w:r>
      <w:r>
        <w:rPr>
          <w:rFonts w:cs="Tahoma"/>
        </w:rPr>
        <w:t>podwykonawcy</w:t>
      </w:r>
      <w:r w:rsidRPr="00B23721">
        <w:rPr>
          <w:rFonts w:cs="Tahoma"/>
        </w:rPr>
        <w:t xml:space="preserve"> zachodzą podstawy wykluczenia, </w:t>
      </w:r>
      <w:r>
        <w:rPr>
          <w:rFonts w:cs="Tahoma"/>
        </w:rPr>
        <w:t>W</w:t>
      </w:r>
      <w:r w:rsidRPr="00B23721">
        <w:rPr>
          <w:rFonts w:cs="Tahoma"/>
        </w:rPr>
        <w:t xml:space="preserve">ykonawca obowiązany jest zastąpić tego podwykonawcę lub zrezygnować z powierzenia wykonania części zamówienia </w:t>
      </w:r>
      <w:r>
        <w:rPr>
          <w:rFonts w:cs="Tahoma"/>
        </w:rPr>
        <w:t>podwykonawcy</w:t>
      </w:r>
      <w:r w:rsidRPr="00B23721">
        <w:rPr>
          <w:rFonts w:cs="Tahoma"/>
        </w:rPr>
        <w:t>.</w:t>
      </w:r>
    </w:p>
    <w:p w:rsidR="006F356F" w:rsidRDefault="006F356F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B23721">
        <w:rPr>
          <w:rFonts w:cs="Tahoma"/>
        </w:rPr>
        <w:t xml:space="preserve">Powierzenie wykonania części zamówienia podwykonawcom nie zwalnia </w:t>
      </w:r>
      <w:r>
        <w:rPr>
          <w:rFonts w:cs="Tahoma"/>
        </w:rPr>
        <w:t>W</w:t>
      </w:r>
      <w:r w:rsidRPr="00B23721">
        <w:rPr>
          <w:rFonts w:cs="Tahoma"/>
        </w:rPr>
        <w:t>ykonawcy z odpowiedzialności za należyte wykonanie tego zamówienia.</w:t>
      </w:r>
    </w:p>
    <w:p w:rsidR="006F356F" w:rsidRPr="00B23721" w:rsidRDefault="006F356F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B23721">
        <w:rPr>
          <w:rFonts w:cs="Tahoma"/>
          <w:bCs/>
        </w:rPr>
        <w:t xml:space="preserve">Dopuszcza się również wystąpienie przez Wykonawcę o zatwierdzenie </w:t>
      </w:r>
      <w:r>
        <w:rPr>
          <w:rFonts w:cs="Tahoma"/>
          <w:bCs/>
        </w:rPr>
        <w:t>podwykonawcy</w:t>
      </w:r>
      <w:r w:rsidRPr="00B23721">
        <w:rPr>
          <w:rFonts w:cs="Tahoma"/>
          <w:bCs/>
        </w:rPr>
        <w:t xml:space="preserve"> na zakres </w:t>
      </w:r>
      <w:r w:rsidR="002D7206">
        <w:rPr>
          <w:rFonts w:cs="Tahoma"/>
          <w:bCs/>
        </w:rPr>
        <w:t xml:space="preserve">dostaw </w:t>
      </w:r>
      <w:r w:rsidRPr="00B23721">
        <w:rPr>
          <w:rFonts w:cs="Tahoma"/>
          <w:bCs/>
        </w:rPr>
        <w:t>nie wskazany w ofercie, z zachowaniem trybu określonego w art.144 ust.1 us</w:t>
      </w:r>
      <w:r>
        <w:rPr>
          <w:rFonts w:cs="Tahoma"/>
          <w:bCs/>
        </w:rPr>
        <w:t>tawy pzp.</w:t>
      </w:r>
    </w:p>
    <w:p w:rsidR="006F356F" w:rsidRPr="00B23721" w:rsidRDefault="006F356F" w:rsidP="00946437">
      <w:pPr>
        <w:pStyle w:val="Akapitzlist"/>
        <w:numPr>
          <w:ilvl w:val="0"/>
          <w:numId w:val="5"/>
        </w:numPr>
        <w:tabs>
          <w:tab w:val="left" w:pos="426"/>
          <w:tab w:val="left" w:pos="1276"/>
        </w:tabs>
        <w:spacing w:after="0"/>
        <w:ind w:left="426" w:hanging="426"/>
        <w:rPr>
          <w:rFonts w:cs="Tahoma"/>
        </w:rPr>
      </w:pPr>
      <w:r w:rsidRPr="00B23721">
        <w:rPr>
          <w:rFonts w:cs="Tahoma"/>
          <w:bCs/>
        </w:rPr>
        <w:t>D</w:t>
      </w:r>
      <w:r>
        <w:rPr>
          <w:rFonts w:cs="Tahoma"/>
          <w:bCs/>
        </w:rPr>
        <w:t>o solidarnej odpowiedzialności Z</w:t>
      </w:r>
      <w:r w:rsidRPr="00B23721">
        <w:rPr>
          <w:rFonts w:cs="Tahoma"/>
          <w:bCs/>
        </w:rPr>
        <w:t xml:space="preserve">amawiającego, </w:t>
      </w:r>
      <w:r>
        <w:rPr>
          <w:rFonts w:cs="Tahoma"/>
          <w:bCs/>
        </w:rPr>
        <w:t>W</w:t>
      </w:r>
      <w:r w:rsidRPr="00B23721">
        <w:rPr>
          <w:rFonts w:cs="Tahoma"/>
          <w:bCs/>
        </w:rPr>
        <w:t xml:space="preserve">ykonawcy, </w:t>
      </w:r>
      <w:r>
        <w:rPr>
          <w:rFonts w:cs="Tahoma"/>
          <w:bCs/>
        </w:rPr>
        <w:t>podwykonawcy</w:t>
      </w:r>
      <w:r w:rsidRPr="00B23721">
        <w:rPr>
          <w:rFonts w:cs="Tahoma"/>
          <w:bCs/>
        </w:rPr>
        <w:t xml:space="preserve"> lub dalszego </w:t>
      </w:r>
      <w:r>
        <w:rPr>
          <w:rFonts w:cs="Tahoma"/>
          <w:bCs/>
        </w:rPr>
        <w:t>podwykonawcy</w:t>
      </w:r>
      <w:r w:rsidRPr="00B23721">
        <w:rPr>
          <w:rFonts w:cs="Tahoma"/>
          <w:bCs/>
        </w:rPr>
        <w:t xml:space="preserve"> z tytułu wykonanych </w:t>
      </w:r>
      <w:r w:rsidR="002D7206">
        <w:rPr>
          <w:rFonts w:cs="Tahoma"/>
          <w:bCs/>
        </w:rPr>
        <w:t xml:space="preserve">dostaw </w:t>
      </w:r>
      <w:r w:rsidRPr="00B23721">
        <w:rPr>
          <w:rFonts w:cs="Tahoma"/>
          <w:bCs/>
        </w:rPr>
        <w:t>stosuje się przepisy ustawy z dnia 23 kwietnia 1964 r. Kodeks cywilny, jeżeli przepisy ustawy pzp nie stanowią inaczej.</w:t>
      </w:r>
    </w:p>
    <w:p w:rsidR="00537999" w:rsidRDefault="00537999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537999" w:rsidRPr="00537999" w:rsidRDefault="00E575EE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§ 9</w:t>
      </w:r>
    </w:p>
    <w:p w:rsidR="00537999" w:rsidRPr="003A3E4C" w:rsidRDefault="00537999" w:rsidP="00537999">
      <w:pPr>
        <w:autoSpaceDE w:val="0"/>
        <w:autoSpaceDN w:val="0"/>
        <w:adjustRightInd w:val="0"/>
        <w:spacing w:after="0"/>
        <w:rPr>
          <w:rFonts w:cs="Tahoma"/>
          <w:b/>
          <w:bCs/>
          <w:szCs w:val="20"/>
        </w:rPr>
      </w:pPr>
      <w:r w:rsidRPr="003A3E4C">
        <w:rPr>
          <w:rFonts w:cs="Tahoma"/>
          <w:b/>
          <w:bCs/>
          <w:szCs w:val="20"/>
        </w:rPr>
        <w:t>Gwarancja jakości i rękojmia</w:t>
      </w:r>
    </w:p>
    <w:p w:rsidR="00537999" w:rsidRDefault="00537999" w:rsidP="00537999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3A3E4C">
        <w:rPr>
          <w:rFonts w:cs="Tahoma"/>
          <w:szCs w:val="20"/>
        </w:rPr>
        <w:t xml:space="preserve">Wykonawca </w:t>
      </w:r>
      <w:r w:rsidR="00545E8B">
        <w:rPr>
          <w:rFonts w:cs="Tahoma"/>
          <w:szCs w:val="20"/>
        </w:rPr>
        <w:t xml:space="preserve">oświadcza, iż </w:t>
      </w:r>
      <w:r w:rsidRPr="003A3E4C">
        <w:rPr>
          <w:rFonts w:cs="Tahoma"/>
          <w:szCs w:val="20"/>
        </w:rPr>
        <w:t xml:space="preserve">udziela Zamawiającemu gwarancji jakości na przedmiot umowy na okres </w:t>
      </w:r>
      <w:r w:rsidR="0098376B" w:rsidRPr="0098376B">
        <w:rPr>
          <w:rFonts w:cs="Tahoma"/>
          <w:b/>
          <w:szCs w:val="20"/>
        </w:rPr>
        <w:t>24</w:t>
      </w:r>
      <w:r w:rsidR="0098376B">
        <w:rPr>
          <w:rFonts w:cs="Tahoma"/>
          <w:szCs w:val="20"/>
        </w:rPr>
        <w:t xml:space="preserve"> </w:t>
      </w:r>
      <w:r w:rsidRPr="003A3E4C">
        <w:rPr>
          <w:rFonts w:cs="Tahoma"/>
          <w:b/>
          <w:bCs/>
          <w:szCs w:val="20"/>
        </w:rPr>
        <w:t>miesięcy</w:t>
      </w:r>
      <w:r w:rsidRPr="003A3E4C">
        <w:rPr>
          <w:rFonts w:cs="Tahoma"/>
          <w:szCs w:val="20"/>
        </w:rPr>
        <w:t>, gwarantując, że przedmiot umowy wykonany jes</w:t>
      </w:r>
      <w:r w:rsidR="00545E8B">
        <w:rPr>
          <w:rFonts w:cs="Tahoma"/>
          <w:szCs w:val="20"/>
        </w:rPr>
        <w:t xml:space="preserve">t jakościowo dobrze, zgodnie z wymaganiami jakościowymi z obowiązującą </w:t>
      </w:r>
      <w:r w:rsidR="002B2554">
        <w:rPr>
          <w:rFonts w:cs="Tahoma"/>
          <w:szCs w:val="20"/>
        </w:rPr>
        <w:t>normą PN-EN 138008:2013</w:t>
      </w:r>
      <w:r w:rsidRPr="003A3E4C">
        <w:rPr>
          <w:rFonts w:cs="Tahoma"/>
          <w:szCs w:val="20"/>
        </w:rPr>
        <w:t>, oraz że nie posiada wad, które pomniejszają wartość przedmiotu umowy oraz czynią go nieprzydatnym do użytkowania zgodnie z jego pr</w:t>
      </w:r>
      <w:r>
        <w:rPr>
          <w:rFonts w:cs="Tahoma"/>
          <w:szCs w:val="20"/>
        </w:rPr>
        <w:t>zeznaczeniem, a w przypadku ujawnienia się wad, gwar</w:t>
      </w:r>
      <w:r w:rsidR="002B2554">
        <w:rPr>
          <w:rFonts w:cs="Tahoma"/>
          <w:szCs w:val="20"/>
        </w:rPr>
        <w:t>antuje ich terminowe usunięcie.</w:t>
      </w:r>
      <w:r w:rsidRPr="007A0A13">
        <w:rPr>
          <w:rFonts w:cs="Tahoma"/>
          <w:szCs w:val="20"/>
        </w:rPr>
        <w:t xml:space="preserve"> </w:t>
      </w:r>
    </w:p>
    <w:p w:rsidR="008E4372" w:rsidRPr="007A0A13" w:rsidRDefault="008E4372" w:rsidP="00537999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>
        <w:rPr>
          <w:rFonts w:cs="Tahoma"/>
          <w:szCs w:val="20"/>
        </w:rPr>
        <w:t>Przez wadę przedmiotu umowy należy rozumieć taką j</w:t>
      </w:r>
      <w:r w:rsidR="00545E8B">
        <w:rPr>
          <w:rFonts w:cs="Tahoma"/>
          <w:szCs w:val="20"/>
        </w:rPr>
        <w:t xml:space="preserve">akość emulsji, która nie </w:t>
      </w:r>
      <w:r w:rsidR="006314DA">
        <w:rPr>
          <w:rFonts w:cs="Tahoma"/>
          <w:szCs w:val="20"/>
        </w:rPr>
        <w:t>spełnia wymagań</w:t>
      </w:r>
      <w:r w:rsidR="00545E8B">
        <w:rPr>
          <w:rFonts w:cs="Tahoma"/>
          <w:szCs w:val="20"/>
        </w:rPr>
        <w:t xml:space="preserve"> </w:t>
      </w:r>
      <w:r w:rsidR="006314DA">
        <w:rPr>
          <w:rFonts w:cs="Tahoma"/>
          <w:szCs w:val="20"/>
        </w:rPr>
        <w:t>jakościowych wynikających</w:t>
      </w:r>
      <w:r w:rsidR="00545E8B">
        <w:rPr>
          <w:rFonts w:cs="Tahoma"/>
          <w:szCs w:val="20"/>
        </w:rPr>
        <w:t xml:space="preserve"> z obowiązującej</w:t>
      </w:r>
      <w:r>
        <w:rPr>
          <w:rFonts w:cs="Tahoma"/>
          <w:szCs w:val="20"/>
        </w:rPr>
        <w:t xml:space="preserve"> normy PN-EN 138008:2013.</w:t>
      </w:r>
    </w:p>
    <w:p w:rsidR="00537999" w:rsidRPr="003273CA" w:rsidRDefault="00537999" w:rsidP="00537999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3A3E4C">
        <w:rPr>
          <w:rFonts w:cs="Tahoma"/>
          <w:szCs w:val="20"/>
        </w:rPr>
        <w:t xml:space="preserve">Strony rozszerzają okres rękojmi za wady na czas udzielonej gwarancji jakości. </w:t>
      </w:r>
      <w:r w:rsidRPr="003273CA">
        <w:rPr>
          <w:rFonts w:cs="Tahoma"/>
          <w:szCs w:val="20"/>
        </w:rPr>
        <w:t>Zamawiający może realizować uprawnienia z tytułu rękojmi za wady niezależnie od uprawnień z tytułu gwarancji jakości.</w:t>
      </w:r>
    </w:p>
    <w:p w:rsidR="00537999" w:rsidRPr="008E4372" w:rsidRDefault="00537999" w:rsidP="00537999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8E4372">
        <w:rPr>
          <w:rFonts w:cs="Tahoma"/>
          <w:szCs w:val="20"/>
        </w:rPr>
        <w:t>Bieg terminu gwarancji jakości rozpoczyna się w</w:t>
      </w:r>
      <w:r w:rsidR="008E4372" w:rsidRPr="008E4372">
        <w:rPr>
          <w:rFonts w:cs="Tahoma"/>
          <w:szCs w:val="20"/>
        </w:rPr>
        <w:t xml:space="preserve"> dniu następnym licząc od daty dostawy emulsji.</w:t>
      </w:r>
    </w:p>
    <w:p w:rsidR="00537999" w:rsidRPr="008E4372" w:rsidRDefault="00537999" w:rsidP="00537999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8E4372">
        <w:rPr>
          <w:rFonts w:cs="Tahoma"/>
          <w:szCs w:val="20"/>
        </w:rPr>
        <w:t>Zamawiający może dochodzić roszczeń z tytułu gwarancji jakości także po terminie określonym w ust. 1, jeżeli zgłosił wadę przed upływem tego okresu.</w:t>
      </w:r>
    </w:p>
    <w:p w:rsidR="00537999" w:rsidRPr="00C2281E" w:rsidRDefault="00537999" w:rsidP="00537999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8E4372">
        <w:rPr>
          <w:rFonts w:cs="Tahoma"/>
          <w:szCs w:val="20"/>
          <w:lang w:eastAsia="ar-SA"/>
        </w:rPr>
        <w:t>Wykonawca zobowiązuje się</w:t>
      </w:r>
      <w:r w:rsidRPr="003273CA">
        <w:rPr>
          <w:rFonts w:cs="Tahoma"/>
          <w:szCs w:val="20"/>
          <w:lang w:eastAsia="ar-SA"/>
        </w:rPr>
        <w:t xml:space="preserve"> do usunięcia we własnym zakresie i na własny koszt wad</w:t>
      </w:r>
      <w:r w:rsidRPr="003273CA">
        <w:rPr>
          <w:rFonts w:cs="Tahoma"/>
          <w:szCs w:val="20"/>
          <w:lang w:eastAsia="ar-SA"/>
        </w:rPr>
        <w:br/>
        <w:t>powstałych na skutek swoich działań lub zaniechań lub</w:t>
      </w:r>
      <w:r w:rsidRPr="003273CA">
        <w:rPr>
          <w:rFonts w:cs="Tahoma"/>
          <w:szCs w:val="20"/>
          <w:lang w:eastAsia="ar-SA"/>
        </w:rPr>
        <w:br/>
        <w:t>do których powstania działania lub zaniechania Wykonawcy przyczyniły się</w:t>
      </w:r>
      <w:r w:rsidRPr="003273CA">
        <w:rPr>
          <w:rFonts w:cs="Tahoma"/>
          <w:szCs w:val="20"/>
          <w:lang w:eastAsia="ar-SA"/>
        </w:rPr>
        <w:br/>
      </w:r>
      <w:r w:rsidRPr="00C2281E">
        <w:rPr>
          <w:rFonts w:cs="Tahoma"/>
          <w:szCs w:val="20"/>
          <w:lang w:eastAsia="ar-SA"/>
        </w:rPr>
        <w:t>w jakimkolwiek zakresie.</w:t>
      </w:r>
    </w:p>
    <w:p w:rsidR="00537999" w:rsidRPr="00C2281E" w:rsidRDefault="00537999" w:rsidP="00537999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C2281E">
        <w:rPr>
          <w:rFonts w:cs="Tahoma"/>
          <w:szCs w:val="20"/>
        </w:rPr>
        <w:t>Jeżeli Wykonawca w wyznaczonym przez Zamawiającego odpowiednim terminie nie przystąpi do usuwania wad, albo w tym terminie wad nie usunie</w:t>
      </w:r>
      <w:r w:rsidRPr="00C2281E">
        <w:rPr>
          <w:rFonts w:cs="Tahoma"/>
          <w:szCs w:val="20"/>
          <w:lang w:eastAsia="ar-SA"/>
        </w:rPr>
        <w:t xml:space="preserve">, Zamawiający po uprzednim zawiadomieniu Wykonawcy powierzy ich usunięcie osobie trzeciej na koszt Wykonawcy oraz może pokryć koszty ich usunięcia z </w:t>
      </w:r>
      <w:r w:rsidR="0098376B">
        <w:rPr>
          <w:rFonts w:cs="Tahoma"/>
          <w:szCs w:val="20"/>
          <w:lang w:eastAsia="ar-SA"/>
        </w:rPr>
        <w:t xml:space="preserve">należności </w:t>
      </w:r>
      <w:r w:rsidR="00B15144">
        <w:rPr>
          <w:rFonts w:cs="Tahoma"/>
          <w:szCs w:val="20"/>
          <w:lang w:eastAsia="ar-SA"/>
        </w:rPr>
        <w:t xml:space="preserve">przysługujących </w:t>
      </w:r>
      <w:r w:rsidR="0098376B">
        <w:rPr>
          <w:rFonts w:cs="Tahoma"/>
          <w:szCs w:val="20"/>
          <w:lang w:eastAsia="ar-SA"/>
        </w:rPr>
        <w:t xml:space="preserve">Wykonawcy. </w:t>
      </w:r>
      <w:r w:rsidRPr="00C2281E">
        <w:rPr>
          <w:rFonts w:cs="Tahoma"/>
          <w:szCs w:val="20"/>
          <w:lang w:eastAsia="ar-SA"/>
        </w:rPr>
        <w:t>Jeżeli usunięcie wady przekra</w:t>
      </w:r>
      <w:r w:rsidR="0098376B">
        <w:rPr>
          <w:rFonts w:cs="Tahoma"/>
          <w:szCs w:val="20"/>
          <w:lang w:eastAsia="ar-SA"/>
        </w:rPr>
        <w:t>cza wartość należności przysługujących Wykonawcy</w:t>
      </w:r>
      <w:r w:rsidRPr="00C2281E">
        <w:rPr>
          <w:rFonts w:cs="Tahoma"/>
          <w:szCs w:val="20"/>
          <w:lang w:eastAsia="ar-SA"/>
        </w:rPr>
        <w:t>, Zamawiający może dochodzić od Wykonawcy kwoty zapłaconej osobie trzeciej w takim zakresie, w jakim nie może zostać pokryta z</w:t>
      </w:r>
      <w:r w:rsidR="00C31CC1">
        <w:rPr>
          <w:rFonts w:cs="Tahoma"/>
          <w:szCs w:val="20"/>
          <w:lang w:eastAsia="ar-SA"/>
        </w:rPr>
        <w:t xml:space="preserve"> należności Wykonawcy.</w:t>
      </w:r>
    </w:p>
    <w:p w:rsidR="00537999" w:rsidRPr="00C2281E" w:rsidRDefault="00537999" w:rsidP="00537999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C2281E">
        <w:rPr>
          <w:rFonts w:cs="Tahoma"/>
          <w:szCs w:val="20"/>
          <w:lang w:eastAsia="ar-SA"/>
        </w:rPr>
        <w:t xml:space="preserve">Niezależnie od uprawnień wymienionych w niniejszym paragrafie, Zamawiającemu przysługuje prawo do żądania naprawienia poniesionej szkody. W szczególności Wykonawca zobowiązuje się do zwrotu Zamawiającemu wszelkich kwot, które zostały zapłacone przez Zamawiającego w nieuzasadnionej wysokości na skutek działań lub zaniechań Wykonawcy. </w:t>
      </w:r>
    </w:p>
    <w:p w:rsidR="00537999" w:rsidRPr="00C2281E" w:rsidRDefault="00537999" w:rsidP="00537999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C2281E">
        <w:rPr>
          <w:rFonts w:cs="Tahoma"/>
          <w:szCs w:val="20"/>
          <w:lang w:eastAsia="ar-SA"/>
        </w:rPr>
        <w:lastRenderedPageBreak/>
        <w:t>Od odpowiedzialności, o której mowa w niniejszym paragrafie, Wykonawca może się zwolnić, jeżeli wada oraz szkoda Zamawiającego powstała na skutek siły wyższej, z wyłącznej winy Zamawiającego.</w:t>
      </w:r>
    </w:p>
    <w:p w:rsidR="00753781" w:rsidRPr="0017595D" w:rsidRDefault="00753781" w:rsidP="00753781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17595D">
        <w:rPr>
          <w:rFonts w:cs="Tahoma"/>
          <w:szCs w:val="20"/>
        </w:rPr>
        <w:t>W przypadku gdy dostarczony przedmiot zamówienia nie odpowiada pod względem ilościowym, jakościowym lub trwałości produktowi wskazanemu przez Zamawiającego, Zamawiającemu przysługuje prawo do zgłoszenia reklamacji, w jednej z następujących form: pisemnie, faksem lub za pośrednictwem poczty elektronicznej. Potwierdzenie prawidłowości transmisji faksu lub wysłania wiadomości za pośrednictwem poczty elektronicznej jest dowodem na dokonanie zgłoszenia reklamacji.</w:t>
      </w:r>
    </w:p>
    <w:p w:rsidR="00753781" w:rsidRPr="0017595D" w:rsidRDefault="00753781" w:rsidP="00753781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17595D">
        <w:rPr>
          <w:rFonts w:cs="Tahoma"/>
          <w:szCs w:val="20"/>
        </w:rPr>
        <w:t>W przypadku zaistnienia okoliczności, o których mowa w ust. 1</w:t>
      </w:r>
      <w:r w:rsidR="002D2B15">
        <w:rPr>
          <w:rFonts w:cs="Tahoma"/>
          <w:szCs w:val="20"/>
        </w:rPr>
        <w:t>0</w:t>
      </w:r>
      <w:r w:rsidRPr="0017595D">
        <w:rPr>
          <w:rFonts w:cs="Tahoma"/>
          <w:szCs w:val="20"/>
        </w:rPr>
        <w:t>, Wykonawca zobowiązuje się do dostarczenia na własny koszt przedmiotu zamówienia odpowiednio: w żądanej ilości, pełnowartościowego lub spełniające</w:t>
      </w:r>
      <w:r w:rsidR="002D2B15">
        <w:rPr>
          <w:rFonts w:cs="Tahoma"/>
          <w:szCs w:val="20"/>
        </w:rPr>
        <w:t xml:space="preserve">go wymagania Zamawiającego </w:t>
      </w:r>
      <w:r w:rsidRPr="0017595D">
        <w:rPr>
          <w:rFonts w:cs="Tahoma"/>
          <w:szCs w:val="20"/>
        </w:rPr>
        <w:t>- w terminie</w:t>
      </w:r>
      <w:r w:rsidR="002D2B15">
        <w:rPr>
          <w:rFonts w:cs="Tahoma"/>
          <w:szCs w:val="20"/>
        </w:rPr>
        <w:t xml:space="preserve"> 5</w:t>
      </w:r>
      <w:r w:rsidRPr="0017595D">
        <w:rPr>
          <w:rFonts w:cs="Tahoma"/>
          <w:szCs w:val="20"/>
        </w:rPr>
        <w:t xml:space="preserve"> dni roboczych od daty zgłoszenia przez Zamawiającego reklamacji lub udzielić Zamawiającemu pisemnej odpowiedzi zawierającej uzasadnienie nie uznania reklamacji.</w:t>
      </w:r>
    </w:p>
    <w:p w:rsidR="00753781" w:rsidRPr="0017595D" w:rsidRDefault="00753781" w:rsidP="00753781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17595D">
        <w:rPr>
          <w:rFonts w:cs="Tahoma"/>
          <w:szCs w:val="20"/>
        </w:rPr>
        <w:t>Po bezskutecznym upływie terminu o którym mowa w ust. 4 reklamacja będzie uznana w całości zgodnie z żądaniem Zamawiającego.</w:t>
      </w:r>
    </w:p>
    <w:p w:rsidR="00753781" w:rsidRPr="0017595D" w:rsidRDefault="00753781" w:rsidP="00753781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bookmarkStart w:id="0" w:name="_GoBack"/>
      <w:bookmarkEnd w:id="0"/>
      <w:r w:rsidRPr="0017595D">
        <w:rPr>
          <w:rFonts w:cs="Tahoma"/>
          <w:szCs w:val="20"/>
        </w:rPr>
        <w:t>Jeżeli z powodu wady prawnej przedmiotu umowy Zamawiający będzie zmuszony wydać go osobie trzeciej, Wykonawca jest obowiązany do zwrotu otrzymanej kwoty bez względu na inne postanowienia umowy.</w:t>
      </w:r>
    </w:p>
    <w:p w:rsidR="00753781" w:rsidRPr="0017595D" w:rsidRDefault="00753781" w:rsidP="00753781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17595D">
        <w:rPr>
          <w:rFonts w:cs="Tahoma"/>
          <w:szCs w:val="20"/>
        </w:rPr>
        <w:t>Wszelkie wymagane ekspertyzy związane z wadami emulsji zostanie wykonany na  koszt Wykonawcy.</w:t>
      </w:r>
    </w:p>
    <w:p w:rsidR="00753781" w:rsidRPr="0017595D" w:rsidRDefault="00753781" w:rsidP="00753781">
      <w:pPr>
        <w:numPr>
          <w:ilvl w:val="0"/>
          <w:numId w:val="37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17595D">
        <w:rPr>
          <w:rFonts w:cs="Tahoma"/>
          <w:szCs w:val="20"/>
        </w:rPr>
        <w:t>Niezależnie od uprawnień z tytułu gwarancji Zamawiający ma prawo do rękojmi za wady fizyczne przedmiotu umowy zgodnie z art. 556 - 576 Kodeksu Cywilnego.</w:t>
      </w:r>
    </w:p>
    <w:p w:rsidR="005F16D5" w:rsidRDefault="005F16D5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370684" w:rsidRPr="00F30F04" w:rsidRDefault="00370684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30F04">
        <w:rPr>
          <w:rFonts w:ascii="Tahoma" w:eastAsia="Times New Roman" w:hAnsi="Tahoma" w:cs="Tahoma"/>
          <w:b/>
          <w:sz w:val="20"/>
          <w:szCs w:val="20"/>
        </w:rPr>
        <w:t>§</w:t>
      </w:r>
      <w:r w:rsidR="00E575EE">
        <w:rPr>
          <w:rFonts w:ascii="Tahoma" w:eastAsia="Times New Roman" w:hAnsi="Tahoma" w:cs="Tahoma"/>
          <w:b/>
          <w:sz w:val="20"/>
          <w:szCs w:val="20"/>
        </w:rPr>
        <w:t xml:space="preserve"> 10</w:t>
      </w:r>
    </w:p>
    <w:p w:rsidR="00EF2D21" w:rsidRPr="003D069C" w:rsidRDefault="00EF2D21" w:rsidP="003D069C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3D069C">
        <w:rPr>
          <w:rFonts w:ascii="Tahoma" w:hAnsi="Tahoma" w:cs="Tahoma"/>
          <w:b/>
          <w:sz w:val="20"/>
          <w:szCs w:val="20"/>
        </w:rPr>
        <w:t>Kary umowne</w:t>
      </w:r>
    </w:p>
    <w:p w:rsidR="00B8738D" w:rsidRPr="0055642F" w:rsidRDefault="00B8738D" w:rsidP="005564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cs="Tahoma"/>
        </w:rPr>
      </w:pPr>
      <w:r w:rsidRPr="0055642F">
        <w:rPr>
          <w:rFonts w:cs="Tahoma"/>
        </w:rPr>
        <w:t>Strony ponoszą odpowiedzialność z tytułu niewykonania lub nienależytego wykonania niniejszej umowy. Naprawienie szkody z powodu niewykonania lub nienależytego wykonania nastąpi przez zapłatę kary umownej.</w:t>
      </w:r>
    </w:p>
    <w:p w:rsidR="00B8738D" w:rsidRPr="0055642F" w:rsidRDefault="00B8738D" w:rsidP="005564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cs="Tahoma"/>
        </w:rPr>
      </w:pPr>
      <w:r w:rsidRPr="0055642F">
        <w:rPr>
          <w:rFonts w:cs="Tahoma"/>
          <w:szCs w:val="20"/>
        </w:rPr>
        <w:t>Wykonawca zapłaci Zamawiającemu kary umowne</w:t>
      </w:r>
      <w:r w:rsidR="005F16D5">
        <w:rPr>
          <w:rFonts w:cs="Tahoma"/>
          <w:szCs w:val="20"/>
        </w:rPr>
        <w:t xml:space="preserve"> w szczególności</w:t>
      </w:r>
      <w:r w:rsidRPr="0055642F">
        <w:rPr>
          <w:rFonts w:cs="Tahoma"/>
          <w:szCs w:val="20"/>
        </w:rPr>
        <w:t>:</w:t>
      </w:r>
    </w:p>
    <w:p w:rsidR="00A90D32" w:rsidRPr="0055642F" w:rsidRDefault="00A90D32" w:rsidP="0055642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284"/>
        <w:rPr>
          <w:rFonts w:cs="Tahoma"/>
          <w:szCs w:val="20"/>
        </w:rPr>
      </w:pPr>
      <w:r w:rsidRPr="0055642F">
        <w:rPr>
          <w:rFonts w:cs="Tahoma"/>
          <w:szCs w:val="20"/>
        </w:rPr>
        <w:t xml:space="preserve">w przypadku stwierdzenia, że Wykonawca nie realizuje obowiązków wynikających z umowy lub też realizuje je niezgodnie z umową, w sposób rażący, po uprzednim wezwaniu Wykonawcy przez Zamawiającego z żądaniem prawidłowego wykonania przedmiotu umowy w terminie wskazanym w wezwaniu, nie krótszym niż </w:t>
      </w:r>
      <w:r w:rsidR="000C1AB1">
        <w:rPr>
          <w:rFonts w:cs="Tahoma"/>
          <w:szCs w:val="20"/>
        </w:rPr>
        <w:t>3</w:t>
      </w:r>
      <w:r w:rsidRPr="0055642F">
        <w:rPr>
          <w:rFonts w:cs="Tahoma"/>
          <w:szCs w:val="20"/>
        </w:rPr>
        <w:t xml:space="preserve"> dni - w wysokości </w:t>
      </w:r>
      <w:r w:rsidRPr="0055642F">
        <w:rPr>
          <w:rFonts w:cs="Tahoma"/>
          <w:b/>
          <w:szCs w:val="20"/>
        </w:rPr>
        <w:t>0,05</w:t>
      </w:r>
      <w:r w:rsidR="002D7921">
        <w:rPr>
          <w:rFonts w:cs="Tahoma"/>
          <w:b/>
          <w:szCs w:val="20"/>
        </w:rPr>
        <w:t xml:space="preserve"> </w:t>
      </w:r>
      <w:r w:rsidRPr="0055642F">
        <w:rPr>
          <w:rFonts w:cs="Tahoma"/>
          <w:b/>
          <w:szCs w:val="20"/>
        </w:rPr>
        <w:t>%</w:t>
      </w:r>
      <w:r w:rsidRPr="0055642F">
        <w:rPr>
          <w:rFonts w:cs="Tahoma"/>
          <w:szCs w:val="20"/>
        </w:rPr>
        <w:t xml:space="preserve"> wynagrodzenia umownego brutto;</w:t>
      </w:r>
    </w:p>
    <w:p w:rsidR="00A90D32" w:rsidRPr="0055642F" w:rsidRDefault="00A90D32" w:rsidP="0055642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284"/>
        <w:rPr>
          <w:rFonts w:cs="Tahoma"/>
          <w:szCs w:val="20"/>
        </w:rPr>
      </w:pPr>
      <w:r w:rsidRPr="0055642F">
        <w:rPr>
          <w:rFonts w:cs="Tahoma"/>
          <w:color w:val="000000"/>
          <w:szCs w:val="20"/>
        </w:rPr>
        <w:t>z tytułu zwłoki w wykonaniu przedmiotu umowy w stosunku</w:t>
      </w:r>
      <w:r w:rsidR="002B2554">
        <w:rPr>
          <w:rFonts w:cs="Tahoma"/>
          <w:color w:val="000000"/>
          <w:szCs w:val="20"/>
        </w:rPr>
        <w:t xml:space="preserve"> do terminu, o którym mowa w § 5 ust. 5</w:t>
      </w:r>
      <w:r w:rsidRPr="0055642F">
        <w:rPr>
          <w:rFonts w:cs="Tahoma"/>
          <w:color w:val="000000"/>
          <w:szCs w:val="20"/>
        </w:rPr>
        <w:t xml:space="preserve"> umowy w wysokości </w:t>
      </w:r>
      <w:r w:rsidRPr="0055642F">
        <w:rPr>
          <w:rFonts w:cs="Tahoma"/>
          <w:b/>
          <w:color w:val="000000"/>
          <w:szCs w:val="20"/>
        </w:rPr>
        <w:t>0,05 %</w:t>
      </w:r>
      <w:r w:rsidRPr="0055642F">
        <w:rPr>
          <w:rFonts w:cs="Tahoma"/>
          <w:color w:val="000000"/>
          <w:szCs w:val="20"/>
        </w:rPr>
        <w:t xml:space="preserve"> wynagrodzenia umownego brutto, za każdy rozpoczęty dzień zwłoki;</w:t>
      </w:r>
    </w:p>
    <w:p w:rsidR="00A90D32" w:rsidRPr="0055642F" w:rsidRDefault="0055642F" w:rsidP="0055642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284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z tytułu </w:t>
      </w:r>
      <w:r w:rsidR="00A90D32" w:rsidRPr="0055642F">
        <w:rPr>
          <w:rFonts w:cs="Tahoma"/>
          <w:color w:val="000000"/>
          <w:szCs w:val="20"/>
        </w:rPr>
        <w:t>zwłoki w usunięciu wad lub braków stwierdzonych przy odbiorze</w:t>
      </w:r>
      <w:r w:rsidR="002773D2" w:rsidRPr="0055642F">
        <w:rPr>
          <w:rFonts w:cs="Tahoma"/>
          <w:color w:val="000000"/>
          <w:szCs w:val="20"/>
        </w:rPr>
        <w:t xml:space="preserve"> poszczególnych dostaw emulsji</w:t>
      </w:r>
      <w:r w:rsidR="00A90D32" w:rsidRPr="0055642F">
        <w:rPr>
          <w:rFonts w:cs="Tahoma"/>
          <w:color w:val="000000"/>
          <w:szCs w:val="20"/>
        </w:rPr>
        <w:t xml:space="preserve"> – w wysokości </w:t>
      </w:r>
      <w:r w:rsidR="00A90D32" w:rsidRPr="0055642F">
        <w:rPr>
          <w:rFonts w:cs="Tahoma"/>
          <w:b/>
          <w:color w:val="000000"/>
          <w:szCs w:val="20"/>
        </w:rPr>
        <w:t>0,05</w:t>
      </w:r>
      <w:r w:rsidR="002D7921">
        <w:rPr>
          <w:rFonts w:cs="Tahoma"/>
          <w:b/>
          <w:color w:val="000000"/>
          <w:szCs w:val="20"/>
        </w:rPr>
        <w:t xml:space="preserve"> </w:t>
      </w:r>
      <w:r w:rsidR="00A90D32" w:rsidRPr="0055642F">
        <w:rPr>
          <w:rFonts w:cs="Tahoma"/>
          <w:b/>
          <w:color w:val="000000"/>
          <w:szCs w:val="20"/>
        </w:rPr>
        <w:t>%</w:t>
      </w:r>
      <w:r w:rsidR="00A90D32" w:rsidRPr="0055642F">
        <w:rPr>
          <w:rFonts w:cs="Tahoma"/>
          <w:color w:val="000000"/>
          <w:szCs w:val="20"/>
        </w:rPr>
        <w:t xml:space="preserve">  wynagrodzenia umownego brutto</w:t>
      </w:r>
      <w:r w:rsidR="009F1FBA" w:rsidRPr="0055642F">
        <w:rPr>
          <w:rFonts w:cs="Tahoma"/>
          <w:color w:val="000000"/>
          <w:szCs w:val="20"/>
        </w:rPr>
        <w:t>,</w:t>
      </w:r>
      <w:r w:rsidR="00A90D32" w:rsidRPr="0055642F">
        <w:rPr>
          <w:rFonts w:cs="Tahoma"/>
          <w:color w:val="000000"/>
          <w:szCs w:val="20"/>
        </w:rPr>
        <w:t xml:space="preserve"> za każdy dzień zwłoki, liczonej od dnia wyznaczonego na usunięcie wad;</w:t>
      </w:r>
    </w:p>
    <w:p w:rsidR="00A90D32" w:rsidRPr="0055642F" w:rsidRDefault="0055642F" w:rsidP="0055642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284"/>
        <w:rPr>
          <w:rFonts w:cs="Tahoma"/>
          <w:szCs w:val="20"/>
        </w:rPr>
      </w:pPr>
      <w:r>
        <w:rPr>
          <w:rFonts w:cs="Tahoma"/>
          <w:szCs w:val="20"/>
        </w:rPr>
        <w:t xml:space="preserve">z tytułu </w:t>
      </w:r>
      <w:r w:rsidR="00A90D32" w:rsidRPr="0055642F">
        <w:rPr>
          <w:rFonts w:cs="Tahoma"/>
          <w:szCs w:val="20"/>
        </w:rPr>
        <w:t xml:space="preserve">odstąpienia od umowy przez którąkolwiek ze stron z przyczyn leżących po stronie Wykonawcy w wysokości </w:t>
      </w:r>
      <w:r w:rsidR="00A90D32" w:rsidRPr="002D7921">
        <w:rPr>
          <w:rFonts w:cs="Tahoma"/>
          <w:b/>
          <w:szCs w:val="20"/>
        </w:rPr>
        <w:t>5</w:t>
      </w:r>
      <w:r w:rsidR="002D7921">
        <w:rPr>
          <w:rFonts w:cs="Tahoma"/>
          <w:b/>
          <w:szCs w:val="20"/>
        </w:rPr>
        <w:t xml:space="preserve"> </w:t>
      </w:r>
      <w:r w:rsidR="00A90D32" w:rsidRPr="002D7921">
        <w:rPr>
          <w:rFonts w:cs="Tahoma"/>
          <w:b/>
          <w:szCs w:val="20"/>
        </w:rPr>
        <w:t>%</w:t>
      </w:r>
      <w:r w:rsidR="001B744A" w:rsidRPr="0055642F">
        <w:rPr>
          <w:rFonts w:cs="Tahoma"/>
          <w:szCs w:val="20"/>
        </w:rPr>
        <w:t xml:space="preserve"> wynagrodzenia umownego brutto;</w:t>
      </w:r>
    </w:p>
    <w:p w:rsidR="001B744A" w:rsidRPr="0055642F" w:rsidRDefault="00B8738D" w:rsidP="0055642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284"/>
        <w:rPr>
          <w:rFonts w:cs="Tahoma"/>
          <w:szCs w:val="20"/>
        </w:rPr>
      </w:pPr>
      <w:r w:rsidRPr="0055642F">
        <w:rPr>
          <w:rFonts w:cs="Tahoma"/>
          <w:color w:val="000000"/>
          <w:szCs w:val="20"/>
        </w:rPr>
        <w:t>za spowodowanie</w:t>
      </w:r>
      <w:r w:rsidR="001B744A" w:rsidRPr="0055642F">
        <w:rPr>
          <w:rFonts w:cs="Tahoma"/>
          <w:color w:val="000000"/>
          <w:szCs w:val="20"/>
        </w:rPr>
        <w:t xml:space="preserve"> nieuzasadnionej</w:t>
      </w:r>
      <w:r w:rsidRPr="0055642F">
        <w:rPr>
          <w:rFonts w:cs="Tahoma"/>
          <w:color w:val="000000"/>
          <w:szCs w:val="20"/>
        </w:rPr>
        <w:t xml:space="preserve"> przerwy w realizacji </w:t>
      </w:r>
      <w:r w:rsidR="001B744A" w:rsidRPr="0055642F">
        <w:rPr>
          <w:rFonts w:cs="Tahoma"/>
          <w:color w:val="000000"/>
          <w:szCs w:val="20"/>
        </w:rPr>
        <w:t xml:space="preserve">dostaw </w:t>
      </w:r>
      <w:r w:rsidRPr="0055642F">
        <w:rPr>
          <w:rFonts w:cs="Tahoma"/>
          <w:color w:val="000000"/>
          <w:szCs w:val="20"/>
        </w:rPr>
        <w:t>z przyczyn zależnych od Wy</w:t>
      </w:r>
      <w:r w:rsidR="001B744A" w:rsidRPr="0055642F">
        <w:rPr>
          <w:rFonts w:cs="Tahoma"/>
          <w:color w:val="000000"/>
          <w:szCs w:val="20"/>
        </w:rPr>
        <w:t>konawcy, trwającej dłużej niż 30</w:t>
      </w:r>
      <w:r w:rsidRPr="0055642F">
        <w:rPr>
          <w:rFonts w:cs="Tahoma"/>
          <w:color w:val="000000"/>
          <w:szCs w:val="20"/>
        </w:rPr>
        <w:t xml:space="preserve"> dni, </w:t>
      </w:r>
      <w:r w:rsidRPr="0055642F">
        <w:rPr>
          <w:rFonts w:cs="Tahoma"/>
          <w:szCs w:val="20"/>
        </w:rPr>
        <w:t xml:space="preserve">w wysokości </w:t>
      </w:r>
      <w:r w:rsidRPr="0055642F">
        <w:rPr>
          <w:rFonts w:cs="Tahoma"/>
          <w:b/>
          <w:szCs w:val="20"/>
        </w:rPr>
        <w:t>0,05</w:t>
      </w:r>
      <w:r w:rsidR="002D7921">
        <w:rPr>
          <w:rFonts w:cs="Tahoma"/>
          <w:b/>
          <w:szCs w:val="20"/>
        </w:rPr>
        <w:t xml:space="preserve"> </w:t>
      </w:r>
      <w:r w:rsidRPr="0055642F">
        <w:rPr>
          <w:rFonts w:cs="Tahoma"/>
          <w:b/>
          <w:szCs w:val="20"/>
        </w:rPr>
        <w:t>%</w:t>
      </w:r>
      <w:r w:rsidRPr="0055642F">
        <w:rPr>
          <w:rFonts w:cs="Tahoma"/>
          <w:szCs w:val="20"/>
        </w:rPr>
        <w:t xml:space="preserve"> wynagrodzenia umownego brutto,</w:t>
      </w:r>
      <w:r w:rsidR="001B744A" w:rsidRPr="0055642F">
        <w:rPr>
          <w:rFonts w:cs="Tahoma"/>
          <w:szCs w:val="20"/>
        </w:rPr>
        <w:t xml:space="preserve"> począwszy od 31 dnia przerwy;</w:t>
      </w:r>
    </w:p>
    <w:p w:rsidR="001B744A" w:rsidRDefault="0055642F" w:rsidP="0055642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284"/>
        <w:rPr>
          <w:rFonts w:cs="Tahoma"/>
          <w:szCs w:val="20"/>
        </w:rPr>
      </w:pPr>
      <w:r>
        <w:rPr>
          <w:rFonts w:cs="Tahoma"/>
          <w:szCs w:val="20"/>
        </w:rPr>
        <w:t xml:space="preserve">z tytułu </w:t>
      </w:r>
      <w:r w:rsidR="005F16D5">
        <w:rPr>
          <w:rFonts w:cs="Tahoma"/>
          <w:szCs w:val="20"/>
        </w:rPr>
        <w:t xml:space="preserve">niewymienienia </w:t>
      </w:r>
      <w:r>
        <w:rPr>
          <w:rFonts w:cs="Tahoma"/>
          <w:szCs w:val="20"/>
        </w:rPr>
        <w:t xml:space="preserve">po wcześniejszym wezwaniu do wymiany </w:t>
      </w:r>
      <w:r w:rsidRPr="0055642F">
        <w:rPr>
          <w:rFonts w:cs="Tahoma"/>
          <w:szCs w:val="20"/>
        </w:rPr>
        <w:t>złej jakości emulsji będącej przedmiotem dostawy</w:t>
      </w:r>
      <w:r>
        <w:rPr>
          <w:rFonts w:cs="Tahoma"/>
          <w:szCs w:val="20"/>
        </w:rPr>
        <w:t xml:space="preserve">, </w:t>
      </w:r>
      <w:r w:rsidR="00B00450" w:rsidRPr="0055642F">
        <w:rPr>
          <w:rFonts w:cs="Tahoma"/>
          <w:szCs w:val="20"/>
        </w:rPr>
        <w:t xml:space="preserve">w wysokości </w:t>
      </w:r>
      <w:r w:rsidR="001B744A" w:rsidRPr="0055642F">
        <w:rPr>
          <w:rFonts w:cs="Tahoma"/>
          <w:b/>
          <w:szCs w:val="20"/>
        </w:rPr>
        <w:t>0,1</w:t>
      </w:r>
      <w:r w:rsidR="002D7921">
        <w:rPr>
          <w:rFonts w:cs="Tahoma"/>
          <w:b/>
          <w:szCs w:val="20"/>
        </w:rPr>
        <w:t xml:space="preserve"> </w:t>
      </w:r>
      <w:r w:rsidR="00B00450" w:rsidRPr="0055642F">
        <w:rPr>
          <w:rFonts w:cs="Tahoma"/>
          <w:b/>
          <w:szCs w:val="20"/>
        </w:rPr>
        <w:t>%</w:t>
      </w:r>
      <w:r>
        <w:rPr>
          <w:rFonts w:cs="Tahoma"/>
          <w:szCs w:val="20"/>
        </w:rPr>
        <w:t xml:space="preserve"> wynagrodzenia umownego </w:t>
      </w:r>
      <w:r w:rsidR="00B00450" w:rsidRPr="0055642F">
        <w:rPr>
          <w:rFonts w:cs="Tahoma"/>
          <w:szCs w:val="20"/>
        </w:rPr>
        <w:t>brutto</w:t>
      </w:r>
      <w:r>
        <w:rPr>
          <w:rFonts w:cs="Tahoma"/>
          <w:szCs w:val="20"/>
        </w:rPr>
        <w:t>, z</w:t>
      </w:r>
      <w:r w:rsidR="00B441A9" w:rsidRPr="0055642F">
        <w:rPr>
          <w:rFonts w:cs="Tahoma"/>
          <w:szCs w:val="20"/>
        </w:rPr>
        <w:t>a</w:t>
      </w:r>
      <w:r>
        <w:rPr>
          <w:rFonts w:cs="Tahoma"/>
          <w:szCs w:val="20"/>
        </w:rPr>
        <w:t xml:space="preserve"> każdy przypadek;</w:t>
      </w:r>
    </w:p>
    <w:p w:rsidR="005F16D5" w:rsidRPr="0055642F" w:rsidRDefault="005F16D5" w:rsidP="0055642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284"/>
        <w:rPr>
          <w:rFonts w:cs="Tahoma"/>
          <w:szCs w:val="20"/>
        </w:rPr>
      </w:pPr>
      <w:r>
        <w:rPr>
          <w:rFonts w:cs="Tahoma"/>
          <w:color w:val="000000"/>
          <w:szCs w:val="20"/>
        </w:rPr>
        <w:lastRenderedPageBreak/>
        <w:t>przypadku nieprzedłożenia do zaakceptowania kopii</w:t>
      </w:r>
      <w:r w:rsidRPr="003A3E4C">
        <w:rPr>
          <w:rFonts w:cs="Tahoma"/>
          <w:color w:val="000000"/>
          <w:szCs w:val="20"/>
        </w:rPr>
        <w:t xml:space="preserve"> umowy o podwykonawstwo, której przedmiotem </w:t>
      </w:r>
      <w:r>
        <w:rPr>
          <w:rFonts w:cs="Tahoma"/>
          <w:color w:val="000000"/>
          <w:szCs w:val="20"/>
        </w:rPr>
        <w:t xml:space="preserve">są dostawy lub </w:t>
      </w:r>
      <w:r w:rsidRPr="003A3E4C">
        <w:rPr>
          <w:rFonts w:cs="Tahoma"/>
          <w:color w:val="000000"/>
          <w:szCs w:val="20"/>
        </w:rPr>
        <w:t xml:space="preserve">jej zmiany, w </w:t>
      </w:r>
      <w:r w:rsidRPr="003A3E4C">
        <w:rPr>
          <w:rFonts w:cs="Tahoma"/>
          <w:szCs w:val="20"/>
        </w:rPr>
        <w:t xml:space="preserve">wysokości </w:t>
      </w:r>
      <w:r w:rsidRPr="003A3E4C">
        <w:rPr>
          <w:rFonts w:cs="Tahoma"/>
          <w:b/>
          <w:bCs/>
          <w:szCs w:val="20"/>
        </w:rPr>
        <w:t>0,1%</w:t>
      </w:r>
      <w:r w:rsidRPr="003A3E4C">
        <w:rPr>
          <w:rFonts w:cs="Tahoma"/>
          <w:color w:val="2E74B5"/>
          <w:szCs w:val="20"/>
        </w:rPr>
        <w:t xml:space="preserve"> </w:t>
      </w:r>
      <w:r w:rsidRPr="003A3E4C">
        <w:rPr>
          <w:rFonts w:cs="Tahoma"/>
          <w:color w:val="000000"/>
          <w:szCs w:val="20"/>
        </w:rPr>
        <w:t>wysokości</w:t>
      </w:r>
      <w:r>
        <w:rPr>
          <w:rFonts w:cs="Tahoma"/>
          <w:color w:val="000000"/>
          <w:szCs w:val="20"/>
        </w:rPr>
        <w:t xml:space="preserve"> wynagrodzenia umownego brutto</w:t>
      </w:r>
      <w:r w:rsidRPr="003A3E4C">
        <w:rPr>
          <w:rFonts w:cs="Tahoma"/>
          <w:color w:val="000000"/>
          <w:szCs w:val="20"/>
        </w:rPr>
        <w:t>, za każdy taki przypadek</w:t>
      </w:r>
      <w:r>
        <w:rPr>
          <w:rFonts w:cs="Tahoma"/>
          <w:color w:val="000000"/>
          <w:szCs w:val="20"/>
        </w:rPr>
        <w:t>,</w:t>
      </w:r>
    </w:p>
    <w:p w:rsidR="00D7189B" w:rsidRPr="0055642F" w:rsidRDefault="00D7189B" w:rsidP="0055642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284"/>
        <w:rPr>
          <w:rFonts w:cs="Tahoma"/>
          <w:szCs w:val="20"/>
        </w:rPr>
      </w:pPr>
      <w:r w:rsidRPr="0055642F">
        <w:rPr>
          <w:rFonts w:cs="Tahoma"/>
          <w:color w:val="000000"/>
          <w:szCs w:val="20"/>
        </w:rPr>
        <w:t>z tyt</w:t>
      </w:r>
      <w:r w:rsidR="002D2B15">
        <w:rPr>
          <w:rFonts w:cs="Tahoma"/>
          <w:color w:val="000000"/>
          <w:szCs w:val="20"/>
        </w:rPr>
        <w:t xml:space="preserve">ułu braku zapłaty wynagrodzenia </w:t>
      </w:r>
      <w:r w:rsidRPr="0055642F">
        <w:rPr>
          <w:rFonts w:cs="Tahoma"/>
          <w:color w:val="000000"/>
          <w:szCs w:val="20"/>
        </w:rPr>
        <w:t xml:space="preserve">należnego podwykonawcom lub dalszym podwykonawcom w wysokości </w:t>
      </w:r>
      <w:r w:rsidRPr="0055642F">
        <w:rPr>
          <w:rFonts w:cs="Tahoma"/>
          <w:b/>
          <w:bCs/>
          <w:color w:val="000000"/>
          <w:szCs w:val="20"/>
        </w:rPr>
        <w:t>5%</w:t>
      </w:r>
      <w:r w:rsidRPr="0055642F">
        <w:rPr>
          <w:rFonts w:cs="Tahoma"/>
          <w:color w:val="000000"/>
          <w:szCs w:val="20"/>
        </w:rPr>
        <w:t xml:space="preserve"> wynagrodzenia umownego brutto, należnego podwykonawcom lub dalszym podwykonawcom;</w:t>
      </w:r>
    </w:p>
    <w:p w:rsidR="000E261C" w:rsidRPr="0055642F" w:rsidRDefault="0055642F" w:rsidP="0055642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851" w:hanging="284"/>
        <w:rPr>
          <w:rFonts w:cs="Tahoma"/>
          <w:szCs w:val="20"/>
        </w:rPr>
      </w:pPr>
      <w:r>
        <w:rPr>
          <w:rFonts w:cs="Tahoma"/>
          <w:color w:val="000000"/>
          <w:szCs w:val="20"/>
        </w:rPr>
        <w:t xml:space="preserve">z </w:t>
      </w:r>
      <w:r w:rsidR="001B744A" w:rsidRPr="0055642F">
        <w:rPr>
          <w:rFonts w:cs="Tahoma"/>
          <w:color w:val="000000"/>
          <w:szCs w:val="20"/>
        </w:rPr>
        <w:t xml:space="preserve">tytułu nieterminowej zapłaty wynagrodzenia należnego podwykonawcom lub dalszym podwykonawcom w wysokości </w:t>
      </w:r>
      <w:r w:rsidR="001B744A" w:rsidRPr="0055642F">
        <w:rPr>
          <w:rFonts w:cs="Tahoma"/>
          <w:b/>
          <w:bCs/>
          <w:color w:val="000000"/>
          <w:szCs w:val="20"/>
        </w:rPr>
        <w:t>0,05</w:t>
      </w:r>
      <w:r w:rsidR="002D7921">
        <w:rPr>
          <w:rFonts w:cs="Tahoma"/>
          <w:b/>
          <w:bCs/>
          <w:color w:val="000000"/>
          <w:szCs w:val="20"/>
        </w:rPr>
        <w:t xml:space="preserve"> </w:t>
      </w:r>
      <w:r w:rsidR="001B744A" w:rsidRPr="0055642F">
        <w:rPr>
          <w:rFonts w:cs="Tahoma"/>
          <w:b/>
          <w:bCs/>
          <w:color w:val="000000"/>
          <w:szCs w:val="20"/>
        </w:rPr>
        <w:t>%</w:t>
      </w:r>
      <w:r w:rsidR="001B744A" w:rsidRPr="0055642F">
        <w:rPr>
          <w:rFonts w:cs="Tahoma"/>
          <w:color w:val="000000"/>
          <w:szCs w:val="20"/>
        </w:rPr>
        <w:t xml:space="preserve"> wynagrodzenia umownego brutto należnego podwykonawcom lub dalszym podwykonawcom, za każdy dzień opóźnienia licząc od umownego terminu zapłaty;</w:t>
      </w:r>
    </w:p>
    <w:p w:rsidR="00EF2D21" w:rsidRPr="003D069C" w:rsidRDefault="00AB5402" w:rsidP="0055642F">
      <w:pPr>
        <w:pStyle w:val="Bezodstpw"/>
        <w:numPr>
          <w:ilvl w:val="0"/>
          <w:numId w:val="26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</w:t>
      </w:r>
      <w:r w:rsidR="00C10B81">
        <w:rPr>
          <w:rFonts w:ascii="Tahoma" w:hAnsi="Tahoma" w:cs="Tahoma"/>
          <w:sz w:val="20"/>
          <w:szCs w:val="20"/>
        </w:rPr>
        <w:t xml:space="preserve"> </w:t>
      </w:r>
      <w:r w:rsidR="00EF2D21" w:rsidRPr="005B28AF">
        <w:rPr>
          <w:rFonts w:ascii="Tahoma" w:hAnsi="Tahoma" w:cs="Tahoma"/>
          <w:sz w:val="20"/>
          <w:szCs w:val="20"/>
        </w:rPr>
        <w:t xml:space="preserve">zapłaci </w:t>
      </w:r>
      <w:r>
        <w:rPr>
          <w:rFonts w:ascii="Tahoma" w:hAnsi="Tahoma" w:cs="Tahoma"/>
          <w:sz w:val="20"/>
          <w:szCs w:val="20"/>
        </w:rPr>
        <w:t>Wykonawcy</w:t>
      </w:r>
      <w:r w:rsidR="00EF2D21" w:rsidRPr="005B28AF">
        <w:rPr>
          <w:rFonts w:ascii="Tahoma" w:hAnsi="Tahoma" w:cs="Tahoma"/>
          <w:sz w:val="20"/>
          <w:szCs w:val="20"/>
        </w:rPr>
        <w:t xml:space="preserve"> kary umowne:</w:t>
      </w:r>
    </w:p>
    <w:p w:rsidR="00B8738D" w:rsidRDefault="00B8738D" w:rsidP="0055642F">
      <w:pPr>
        <w:pStyle w:val="Bezodstpw"/>
        <w:numPr>
          <w:ilvl w:val="1"/>
          <w:numId w:val="30"/>
        </w:numPr>
        <w:tabs>
          <w:tab w:val="left" w:pos="851"/>
        </w:tabs>
        <w:spacing w:line="276" w:lineRule="auto"/>
        <w:ind w:left="851" w:hanging="284"/>
        <w:jc w:val="both"/>
        <w:rPr>
          <w:rFonts w:ascii="Tahoma" w:hAnsi="Tahoma" w:cs="Tahoma"/>
          <w:sz w:val="20"/>
          <w:szCs w:val="20"/>
        </w:rPr>
      </w:pPr>
      <w:r w:rsidRPr="003A3E4C">
        <w:rPr>
          <w:rFonts w:ascii="Tahoma" w:hAnsi="Tahoma" w:cs="Tahoma"/>
          <w:color w:val="000000"/>
          <w:sz w:val="20"/>
          <w:szCs w:val="20"/>
        </w:rPr>
        <w:t xml:space="preserve">z tytułu odstąpienia od umowy z przyczyn leżących po stronie Zamawiającego, w </w:t>
      </w:r>
      <w:r w:rsidRPr="003A3E4C">
        <w:rPr>
          <w:rFonts w:ascii="Tahoma" w:hAnsi="Tahoma" w:cs="Tahoma"/>
          <w:sz w:val="20"/>
          <w:szCs w:val="20"/>
        </w:rPr>
        <w:t xml:space="preserve">wysokości </w:t>
      </w:r>
      <w:r>
        <w:rPr>
          <w:rFonts w:ascii="Tahoma" w:hAnsi="Tahoma" w:cs="Tahoma"/>
          <w:b/>
          <w:bCs/>
          <w:sz w:val="20"/>
          <w:szCs w:val="20"/>
        </w:rPr>
        <w:t xml:space="preserve">5 </w:t>
      </w:r>
      <w:r w:rsidRPr="003A3E4C">
        <w:rPr>
          <w:rFonts w:ascii="Tahoma" w:hAnsi="Tahoma" w:cs="Tahoma"/>
          <w:b/>
          <w:bCs/>
          <w:sz w:val="20"/>
          <w:szCs w:val="20"/>
        </w:rPr>
        <w:t>%</w:t>
      </w:r>
      <w:r w:rsidRPr="003A3E4C">
        <w:rPr>
          <w:rFonts w:ascii="Tahoma" w:hAnsi="Tahoma" w:cs="Tahoma"/>
          <w:b/>
          <w:bCs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wartości wynagrodzenia brutto za niezrealizowaną część umo</w:t>
      </w:r>
      <w:r w:rsidR="005F16D5">
        <w:rPr>
          <w:rFonts w:ascii="Tahoma" w:hAnsi="Tahoma" w:cs="Tahoma"/>
          <w:color w:val="000000"/>
          <w:sz w:val="20"/>
          <w:szCs w:val="20"/>
        </w:rPr>
        <w:t>wy, określonego na podstawie § 3</w:t>
      </w:r>
      <w:r>
        <w:rPr>
          <w:rFonts w:ascii="Tahoma" w:hAnsi="Tahoma" w:cs="Tahoma"/>
          <w:color w:val="000000"/>
          <w:sz w:val="20"/>
          <w:szCs w:val="20"/>
        </w:rPr>
        <w:t xml:space="preserve"> umowy.</w:t>
      </w:r>
      <w:r w:rsidRPr="003A3E4C">
        <w:rPr>
          <w:rFonts w:ascii="Tahoma" w:hAnsi="Tahoma" w:cs="Tahoma"/>
          <w:color w:val="000000"/>
          <w:sz w:val="20"/>
          <w:szCs w:val="20"/>
        </w:rPr>
        <w:t xml:space="preserve"> Kary nie obowiązują, jeżeli odstąpienie od umowy nastąpiło z</w:t>
      </w:r>
      <w:r>
        <w:rPr>
          <w:rFonts w:ascii="Tahoma" w:hAnsi="Tahoma" w:cs="Tahoma"/>
          <w:color w:val="000000"/>
          <w:sz w:val="20"/>
          <w:szCs w:val="20"/>
        </w:rPr>
        <w:t xml:space="preserve"> przyczyn, o których mowa w </w:t>
      </w:r>
      <w:r w:rsidR="005F16D5">
        <w:rPr>
          <w:rFonts w:ascii="Tahoma" w:hAnsi="Tahoma" w:cs="Tahoma"/>
          <w:color w:val="000000"/>
          <w:sz w:val="20"/>
          <w:szCs w:val="20"/>
        </w:rPr>
        <w:t>§ 11 ust. 1 pkt 8</w:t>
      </w:r>
      <w:r w:rsidRPr="002179EF">
        <w:rPr>
          <w:rFonts w:ascii="Tahoma" w:hAnsi="Tahoma" w:cs="Tahoma"/>
          <w:color w:val="000000"/>
          <w:sz w:val="20"/>
          <w:szCs w:val="20"/>
        </w:rPr>
        <w:t>)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3A3E4C">
        <w:rPr>
          <w:rFonts w:ascii="Tahoma" w:hAnsi="Tahoma" w:cs="Tahoma"/>
          <w:color w:val="000000"/>
          <w:sz w:val="20"/>
          <w:szCs w:val="20"/>
        </w:rPr>
        <w:t xml:space="preserve">niniejszej </w:t>
      </w:r>
      <w:r w:rsidRPr="003A3E4C">
        <w:rPr>
          <w:rFonts w:ascii="Tahoma" w:hAnsi="Tahoma" w:cs="Tahoma"/>
          <w:sz w:val="20"/>
          <w:szCs w:val="20"/>
        </w:rPr>
        <w:t>umowy.</w:t>
      </w:r>
    </w:p>
    <w:p w:rsidR="0055642F" w:rsidRPr="0055642F" w:rsidRDefault="00EA2CF3" w:rsidP="005564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>
        <w:rPr>
          <w:rFonts w:cs="Tahoma"/>
          <w:szCs w:val="20"/>
        </w:rPr>
        <w:t xml:space="preserve">Opóźnienie </w:t>
      </w:r>
      <w:r w:rsidR="0055642F" w:rsidRPr="0055642F">
        <w:rPr>
          <w:rFonts w:cs="Tahoma"/>
          <w:szCs w:val="20"/>
        </w:rPr>
        <w:t>w zapłacie faktury – odsetki zgodnie z obowiązującymi przepisami.</w:t>
      </w:r>
    </w:p>
    <w:p w:rsidR="0055642F" w:rsidRPr="0055642F" w:rsidRDefault="0055642F" w:rsidP="005564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55642F">
        <w:rPr>
          <w:rFonts w:cs="Tahoma"/>
          <w:szCs w:val="20"/>
        </w:rPr>
        <w:t>Zamawiający zastrzega sobie prawo do odszkodowania uzupełniającego, przenoszącego wysokość kar umownych do wysokości rzeczywiście poniesionej szkody i utraconych korzyści.</w:t>
      </w:r>
    </w:p>
    <w:p w:rsidR="0055642F" w:rsidRPr="0055642F" w:rsidRDefault="0055642F" w:rsidP="0055642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55642F">
        <w:rPr>
          <w:rFonts w:cs="Tahoma"/>
          <w:szCs w:val="20"/>
        </w:rPr>
        <w:t xml:space="preserve">Strony ustalają, że Zamawiający swoją wierzytelność, z tytułu naliczonych kar na podstawie niniejszej umowy, zaspokoi w pierwszej kolejności przez potrącenie z należności </w:t>
      </w:r>
      <w:r w:rsidR="005F16D5">
        <w:rPr>
          <w:rFonts w:cs="Tahoma"/>
          <w:szCs w:val="20"/>
        </w:rPr>
        <w:t xml:space="preserve">przysługujących </w:t>
      </w:r>
      <w:r w:rsidRPr="0055642F">
        <w:rPr>
          <w:rFonts w:cs="Tahoma"/>
          <w:szCs w:val="20"/>
        </w:rPr>
        <w:t>Wykonawcy.</w:t>
      </w:r>
    </w:p>
    <w:p w:rsidR="004807DB" w:rsidRPr="00537999" w:rsidRDefault="0055642F" w:rsidP="00537999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55642F">
        <w:rPr>
          <w:rFonts w:cs="Tahoma"/>
          <w:szCs w:val="20"/>
        </w:rPr>
        <w:t>Wykonawca ponosi odpowiedzialność z tytułu szkody wyrządzonej osobie trzeciej w trakcie realizacji zamówienia.</w:t>
      </w:r>
    </w:p>
    <w:p w:rsidR="00A90D32" w:rsidRDefault="00A90D32" w:rsidP="007A67DD">
      <w:pPr>
        <w:pStyle w:val="Akapitzlist"/>
        <w:spacing w:after="0"/>
        <w:ind w:left="360"/>
        <w:rPr>
          <w:rFonts w:cs="Tahoma"/>
          <w:szCs w:val="20"/>
        </w:rPr>
      </w:pPr>
    </w:p>
    <w:p w:rsidR="00222116" w:rsidRPr="00F30F04" w:rsidRDefault="00222116" w:rsidP="008837BF">
      <w:pPr>
        <w:pStyle w:val="Bezodstpw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30F04">
        <w:rPr>
          <w:rFonts w:ascii="Tahoma" w:eastAsia="Times New Roman" w:hAnsi="Tahoma" w:cs="Tahoma"/>
          <w:b/>
          <w:sz w:val="20"/>
          <w:szCs w:val="20"/>
        </w:rPr>
        <w:t>§</w:t>
      </w:r>
      <w:r w:rsidR="00E575EE">
        <w:rPr>
          <w:rFonts w:ascii="Tahoma" w:eastAsia="Times New Roman" w:hAnsi="Tahoma" w:cs="Tahoma"/>
          <w:b/>
          <w:sz w:val="20"/>
          <w:szCs w:val="20"/>
        </w:rPr>
        <w:t xml:space="preserve"> 11</w:t>
      </w:r>
    </w:p>
    <w:p w:rsidR="00EF2D21" w:rsidRPr="008837BF" w:rsidRDefault="00EC4F07" w:rsidP="008837BF">
      <w:pPr>
        <w:pStyle w:val="Bezodstpw"/>
        <w:spacing w:line="276" w:lineRule="auto"/>
        <w:rPr>
          <w:rFonts w:ascii="Tahoma" w:hAnsi="Tahoma" w:cs="Tahoma"/>
          <w:b/>
          <w:bCs/>
          <w:color w:val="FF0000"/>
          <w:sz w:val="20"/>
          <w:szCs w:val="20"/>
        </w:rPr>
      </w:pPr>
      <w:r w:rsidRPr="003D069C">
        <w:rPr>
          <w:rFonts w:ascii="Tahoma" w:hAnsi="Tahoma" w:cs="Tahoma"/>
          <w:b/>
          <w:bCs/>
          <w:sz w:val="20"/>
          <w:szCs w:val="20"/>
        </w:rPr>
        <w:t>Odst</w:t>
      </w:r>
      <w:r w:rsidRPr="003D069C">
        <w:rPr>
          <w:rFonts w:ascii="Tahoma" w:eastAsia="TTE1883A60t00" w:hAnsi="Tahoma" w:cs="Tahoma"/>
          <w:b/>
          <w:sz w:val="20"/>
          <w:szCs w:val="20"/>
        </w:rPr>
        <w:t>ą</w:t>
      </w:r>
      <w:r w:rsidRPr="003D069C">
        <w:rPr>
          <w:rFonts w:ascii="Tahoma" w:hAnsi="Tahoma" w:cs="Tahoma"/>
          <w:b/>
          <w:bCs/>
          <w:sz w:val="20"/>
          <w:szCs w:val="20"/>
        </w:rPr>
        <w:t>pienie od umowy</w:t>
      </w:r>
      <w:r w:rsidR="00222116">
        <w:rPr>
          <w:rFonts w:ascii="Tahoma" w:hAnsi="Tahoma" w:cs="Tahoma"/>
          <w:b/>
          <w:bCs/>
          <w:color w:val="FF0000"/>
          <w:sz w:val="20"/>
          <w:szCs w:val="20"/>
        </w:rPr>
        <w:t xml:space="preserve"> </w:t>
      </w:r>
    </w:p>
    <w:p w:rsidR="00A90D32" w:rsidRDefault="00B441A9" w:rsidP="00B93FB1">
      <w:pPr>
        <w:pStyle w:val="Bezodstpw"/>
        <w:numPr>
          <w:ilvl w:val="0"/>
          <w:numId w:val="22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Zamawiającemu</w:t>
      </w:r>
      <w:r w:rsidR="00275809" w:rsidRPr="003D069C">
        <w:rPr>
          <w:rFonts w:ascii="Tahoma" w:hAnsi="Tahoma" w:cs="Tahoma"/>
          <w:sz w:val="20"/>
          <w:szCs w:val="20"/>
        </w:rPr>
        <w:t xml:space="preserve"> przysługuje prawo do odstąpienia od umow</w:t>
      </w:r>
      <w:r w:rsidR="00A90D32">
        <w:rPr>
          <w:rFonts w:ascii="Tahoma" w:hAnsi="Tahoma" w:cs="Tahoma"/>
          <w:sz w:val="20"/>
          <w:szCs w:val="20"/>
        </w:rPr>
        <w:t xml:space="preserve">y w </w:t>
      </w:r>
      <w:r w:rsidR="005F16D5">
        <w:rPr>
          <w:rFonts w:ascii="Tahoma" w:hAnsi="Tahoma" w:cs="Tahoma"/>
          <w:sz w:val="20"/>
          <w:szCs w:val="20"/>
        </w:rPr>
        <w:t xml:space="preserve">przypadku </w:t>
      </w:r>
      <w:r w:rsidR="00A90D32">
        <w:rPr>
          <w:rFonts w:ascii="Tahoma" w:hAnsi="Tahoma" w:cs="Tahoma"/>
          <w:sz w:val="20"/>
          <w:szCs w:val="20"/>
        </w:rPr>
        <w:t>jeżeli:</w:t>
      </w:r>
    </w:p>
    <w:p w:rsidR="00A90D32" w:rsidRDefault="00AB5402" w:rsidP="00B93FB1">
      <w:pPr>
        <w:pStyle w:val="Bezodstpw"/>
        <w:numPr>
          <w:ilvl w:val="0"/>
          <w:numId w:val="23"/>
        </w:numPr>
        <w:tabs>
          <w:tab w:val="left" w:pos="0"/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275809" w:rsidRPr="003D069C">
        <w:rPr>
          <w:rFonts w:ascii="Tahoma" w:hAnsi="Tahoma" w:cs="Tahoma"/>
          <w:sz w:val="20"/>
          <w:szCs w:val="20"/>
        </w:rPr>
        <w:t xml:space="preserve"> nie rozpoczął dostaw w terminie określonym w § </w:t>
      </w:r>
      <w:r w:rsidR="0055642F">
        <w:rPr>
          <w:rFonts w:ascii="Tahoma" w:hAnsi="Tahoma" w:cs="Tahoma"/>
          <w:sz w:val="20"/>
          <w:szCs w:val="20"/>
        </w:rPr>
        <w:t>5 ust. 5</w:t>
      </w:r>
      <w:r w:rsidR="008837BF">
        <w:rPr>
          <w:rFonts w:ascii="Tahoma" w:hAnsi="Tahoma" w:cs="Tahoma"/>
          <w:sz w:val="20"/>
          <w:szCs w:val="20"/>
        </w:rPr>
        <w:t xml:space="preserve"> niniejszej umowy</w:t>
      </w:r>
      <w:r w:rsidR="00DC4104">
        <w:rPr>
          <w:rFonts w:ascii="Tahoma" w:hAnsi="Tahoma" w:cs="Tahoma"/>
          <w:sz w:val="20"/>
          <w:szCs w:val="20"/>
        </w:rPr>
        <w:t>;</w:t>
      </w:r>
    </w:p>
    <w:p w:rsidR="00A90D32" w:rsidRDefault="00AB5402" w:rsidP="00B93FB1">
      <w:pPr>
        <w:pStyle w:val="Bezodstpw"/>
        <w:numPr>
          <w:ilvl w:val="0"/>
          <w:numId w:val="23"/>
        </w:numPr>
        <w:tabs>
          <w:tab w:val="left" w:pos="0"/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</w:t>
      </w:r>
      <w:r w:rsidR="00275809" w:rsidRPr="003D069C">
        <w:rPr>
          <w:rFonts w:ascii="Tahoma" w:hAnsi="Tahoma" w:cs="Tahoma"/>
          <w:sz w:val="20"/>
          <w:szCs w:val="20"/>
        </w:rPr>
        <w:t xml:space="preserve"> z przyczyn leżących po </w:t>
      </w:r>
      <w:r w:rsidR="008837BF">
        <w:rPr>
          <w:rFonts w:ascii="Tahoma" w:hAnsi="Tahoma" w:cs="Tahoma"/>
          <w:sz w:val="20"/>
          <w:szCs w:val="20"/>
        </w:rPr>
        <w:t xml:space="preserve">swojej stronie, przerwał </w:t>
      </w:r>
      <w:r w:rsidR="00275809" w:rsidRPr="003D069C">
        <w:rPr>
          <w:rFonts w:ascii="Tahoma" w:hAnsi="Tahoma" w:cs="Tahoma"/>
          <w:sz w:val="20"/>
          <w:szCs w:val="20"/>
        </w:rPr>
        <w:t xml:space="preserve">realizację przedmiotu umowy i </w:t>
      </w:r>
    </w:p>
    <w:p w:rsidR="00A90D32" w:rsidRDefault="00B93FB1" w:rsidP="00B93FB1">
      <w:pPr>
        <w:pStyle w:val="Bezodstpw"/>
        <w:tabs>
          <w:tab w:val="left" w:pos="0"/>
          <w:tab w:val="left" w:pos="709"/>
        </w:tabs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275809" w:rsidRPr="003D069C">
        <w:rPr>
          <w:rFonts w:ascii="Tahoma" w:hAnsi="Tahoma" w:cs="Tahoma"/>
          <w:sz w:val="20"/>
          <w:szCs w:val="20"/>
        </w:rPr>
        <w:t>prze</w:t>
      </w:r>
      <w:r w:rsidR="005F16D5">
        <w:rPr>
          <w:rFonts w:ascii="Tahoma" w:hAnsi="Tahoma" w:cs="Tahoma"/>
          <w:sz w:val="20"/>
          <w:szCs w:val="20"/>
        </w:rPr>
        <w:t>rwa ta trwa dłużej niż 30</w:t>
      </w:r>
      <w:r w:rsidR="00DC4104">
        <w:rPr>
          <w:rFonts w:ascii="Tahoma" w:hAnsi="Tahoma" w:cs="Tahoma"/>
          <w:sz w:val="20"/>
          <w:szCs w:val="20"/>
        </w:rPr>
        <w:t xml:space="preserve"> dni;</w:t>
      </w:r>
    </w:p>
    <w:p w:rsidR="00A90D32" w:rsidRPr="007C7F29" w:rsidRDefault="00A90D32" w:rsidP="007C7F29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/>
        <w:ind w:left="709" w:hanging="283"/>
        <w:contextualSpacing w:val="0"/>
        <w:rPr>
          <w:rFonts w:cs="Tahoma"/>
          <w:bCs/>
          <w:szCs w:val="20"/>
        </w:rPr>
      </w:pPr>
      <w:r>
        <w:rPr>
          <w:rFonts w:cs="Tahoma"/>
          <w:szCs w:val="20"/>
        </w:rPr>
        <w:t>emulsja</w:t>
      </w:r>
      <w:r w:rsidR="007C7F29">
        <w:rPr>
          <w:rFonts w:cs="Tahoma"/>
          <w:szCs w:val="20"/>
        </w:rPr>
        <w:t xml:space="preserve"> nie spełnia wymagań jakościowych wynikających z obowiązującej normy PN-EN 138008:2013 </w:t>
      </w:r>
      <w:r w:rsidRPr="007C7F29">
        <w:rPr>
          <w:rFonts w:cs="Tahoma"/>
          <w:color w:val="000000"/>
          <w:szCs w:val="20"/>
        </w:rPr>
        <w:t>i</w:t>
      </w:r>
      <w:r w:rsidRPr="007C7F29">
        <w:rPr>
          <w:rFonts w:cs="Tahoma"/>
          <w:szCs w:val="20"/>
        </w:rPr>
        <w:t xml:space="preserve"> pomimo wymiany w kolejnej dostawie dostarczono emulsję złej jakości;</w:t>
      </w:r>
    </w:p>
    <w:p w:rsidR="00166408" w:rsidRPr="00350EBE" w:rsidRDefault="00166408" w:rsidP="00B93FB1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/>
        <w:ind w:left="709" w:hanging="283"/>
        <w:contextualSpacing w:val="0"/>
        <w:rPr>
          <w:rFonts w:cs="Tahoma"/>
          <w:bCs/>
        </w:rPr>
      </w:pPr>
      <w:r>
        <w:rPr>
          <w:rFonts w:cs="Tahoma"/>
        </w:rPr>
        <w:t>jeżeli wystąpią op</w:t>
      </w:r>
      <w:r w:rsidR="002D7921">
        <w:rPr>
          <w:rFonts w:cs="Tahoma"/>
        </w:rPr>
        <w:t>ó</w:t>
      </w:r>
      <w:r>
        <w:rPr>
          <w:rFonts w:cs="Tahoma"/>
        </w:rPr>
        <w:t>źnienia w realizacji przedmiotu umowy, z przyczyn leżą</w:t>
      </w:r>
      <w:r w:rsidRPr="00350EBE">
        <w:rPr>
          <w:rFonts w:cs="Tahoma"/>
        </w:rPr>
        <w:t>cych po stronie Wykonawcy w takim stopniu, że będzie uprawdopodobnione, iż Wykonawca nie wykon</w:t>
      </w:r>
      <w:r>
        <w:rPr>
          <w:rFonts w:cs="Tahoma"/>
        </w:rPr>
        <w:t xml:space="preserve">a zaplanowanej dostawy w </w:t>
      </w:r>
      <w:r w:rsidR="005F16D5">
        <w:rPr>
          <w:rFonts w:cs="Tahoma"/>
        </w:rPr>
        <w:t>terminie określonym w § 5</w:t>
      </w:r>
      <w:r w:rsidR="00C03918">
        <w:rPr>
          <w:rFonts w:cs="Tahoma"/>
        </w:rPr>
        <w:t xml:space="preserve"> umowy;</w:t>
      </w:r>
    </w:p>
    <w:p w:rsidR="00A90D32" w:rsidRPr="002D7921" w:rsidRDefault="00A90D32" w:rsidP="00B93FB1">
      <w:pPr>
        <w:pStyle w:val="Akapitzlist"/>
        <w:numPr>
          <w:ilvl w:val="0"/>
          <w:numId w:val="23"/>
        </w:numPr>
        <w:tabs>
          <w:tab w:val="left" w:pos="709"/>
        </w:tabs>
        <w:suppressAutoHyphens/>
        <w:spacing w:after="0"/>
        <w:ind w:left="709" w:hanging="283"/>
        <w:contextualSpacing w:val="0"/>
        <w:rPr>
          <w:rFonts w:cs="Tahoma"/>
          <w:bCs/>
          <w:szCs w:val="20"/>
        </w:rPr>
      </w:pPr>
      <w:r w:rsidRPr="002D7921">
        <w:rPr>
          <w:rFonts w:cs="Tahoma"/>
          <w:szCs w:val="20"/>
        </w:rPr>
        <w:t>czynności objęte niniejszą umową wykonuje bez zgody Zamawiającego podmiot inny niż wskazany w oferci</w:t>
      </w:r>
      <w:r w:rsidR="0055642F" w:rsidRPr="002D7921">
        <w:rPr>
          <w:rFonts w:cs="Tahoma"/>
          <w:szCs w:val="20"/>
        </w:rPr>
        <w:t>e Wykonawcy i niniejszej umowie;</w:t>
      </w:r>
    </w:p>
    <w:p w:rsidR="00A90D32" w:rsidRPr="00A90D32" w:rsidRDefault="00A90D32" w:rsidP="00B93FB1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rFonts w:cs="Tahoma"/>
          <w:szCs w:val="20"/>
        </w:rPr>
      </w:pPr>
      <w:r w:rsidRPr="00A90D32">
        <w:rPr>
          <w:rFonts w:cs="Tahoma"/>
          <w:szCs w:val="20"/>
        </w:rPr>
        <w:t>w wyniku wszczętego przeciwko Wykonawcy postępowania egzekucyjnego nastąpi zajęcie majątku Wyk</w:t>
      </w:r>
      <w:r w:rsidR="0055642F">
        <w:rPr>
          <w:rFonts w:cs="Tahoma"/>
          <w:szCs w:val="20"/>
        </w:rPr>
        <w:t>onawcy lub jego znacznej części;</w:t>
      </w:r>
    </w:p>
    <w:p w:rsidR="00A90D32" w:rsidRPr="00A90D32" w:rsidRDefault="00A90D32" w:rsidP="00B93FB1">
      <w:pPr>
        <w:pStyle w:val="Akapitzlist"/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0"/>
        <w:ind w:left="709" w:hanging="283"/>
        <w:rPr>
          <w:rFonts w:cs="Tahoma"/>
          <w:szCs w:val="20"/>
        </w:rPr>
      </w:pPr>
      <w:r w:rsidRPr="00A90D32">
        <w:rPr>
          <w:rFonts w:cs="Tahoma"/>
          <w:szCs w:val="20"/>
        </w:rPr>
        <w:t>Zamawiający, co najmniej trzykrotnie dokonał bezpośredniej zapłaty podwykonawcy lub     dalszemu podwykonawcy lub dokonał bezpośrednich zapłat na sumę większą niż 5% wartości umowy</w:t>
      </w:r>
      <w:r w:rsidRPr="00A90D32">
        <w:rPr>
          <w:rFonts w:cs="Tahoma"/>
          <w:color w:val="000000"/>
          <w:szCs w:val="20"/>
        </w:rPr>
        <w:t>.</w:t>
      </w:r>
    </w:p>
    <w:p w:rsidR="000A3AFD" w:rsidRDefault="00A90D32" w:rsidP="0094643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rPr>
          <w:rFonts w:cs="Tahoma"/>
          <w:szCs w:val="20"/>
        </w:rPr>
      </w:pPr>
      <w:r w:rsidRPr="00A90D32">
        <w:rPr>
          <w:rFonts w:cs="Tahoma"/>
          <w:color w:val="000000"/>
          <w:szCs w:val="20"/>
        </w:rPr>
        <w:t xml:space="preserve">Wystąpi </w:t>
      </w:r>
      <w:r w:rsidRPr="00A90D32">
        <w:rPr>
          <w:rFonts w:cs="Tahoma"/>
          <w:szCs w:val="20"/>
        </w:rPr>
        <w:t xml:space="preserve">istotna zmiana okoliczności powodująca, że wykonanie umowy nie leży w interesie publicznym, czego nie można było przewidzieć w chwili zawarcia umowy, lub dalsze wykonanie umowy może zagrozić istotnemu interesowi bezpieczeństwa państwa </w:t>
      </w:r>
      <w:r w:rsidR="000A3AFD">
        <w:rPr>
          <w:rFonts w:cs="Tahoma"/>
          <w:szCs w:val="20"/>
        </w:rPr>
        <w:t xml:space="preserve">lub bezpieczeństwu publicznemu. </w:t>
      </w:r>
    </w:p>
    <w:p w:rsidR="000A3AFD" w:rsidRPr="000A3AFD" w:rsidRDefault="000A3AFD" w:rsidP="000A3AF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rPr>
          <w:rFonts w:cs="Tahoma"/>
          <w:color w:val="000000"/>
          <w:szCs w:val="20"/>
        </w:rPr>
      </w:pPr>
      <w:r w:rsidRPr="000A3AFD">
        <w:rPr>
          <w:rFonts w:cs="Tahoma"/>
          <w:szCs w:val="20"/>
        </w:rPr>
        <w:t xml:space="preserve">Odstąpienie od umowy przez Zamawiającego powinno nastąpić w formie pisemnej w terminie </w:t>
      </w:r>
      <w:r>
        <w:rPr>
          <w:rFonts w:cs="Tahoma"/>
          <w:szCs w:val="20"/>
        </w:rPr>
        <w:t xml:space="preserve">30 dni </w:t>
      </w:r>
      <w:r w:rsidRPr="000A3AFD">
        <w:rPr>
          <w:rFonts w:cs="Tahoma"/>
          <w:szCs w:val="20"/>
        </w:rPr>
        <w:t>od daty powzięcia wiadomości o zaistnieniu okoliczności określonych w ust. 1 niniejszego paragrafu i musi zawierać uzasadnienie.</w:t>
      </w:r>
      <w:r>
        <w:rPr>
          <w:rFonts w:cs="Tahoma"/>
          <w:szCs w:val="20"/>
        </w:rPr>
        <w:t xml:space="preserve"> </w:t>
      </w:r>
      <w:r w:rsidR="00A90D32" w:rsidRPr="000A3AFD">
        <w:rPr>
          <w:rFonts w:cs="Tahoma"/>
          <w:szCs w:val="20"/>
        </w:rPr>
        <w:t>W takim przypadku, Wykonawca może żądać wyłącznie wynagrodzenia należnego mu z tytułu wykonania części umowy.</w:t>
      </w:r>
      <w:r w:rsidRPr="000A3AFD">
        <w:rPr>
          <w:rFonts w:cs="Tahoma"/>
          <w:szCs w:val="20"/>
        </w:rPr>
        <w:t xml:space="preserve"> - </w:t>
      </w:r>
    </w:p>
    <w:p w:rsidR="00082EAD" w:rsidRPr="000A3AFD" w:rsidRDefault="00AB5402" w:rsidP="000A3AFD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426"/>
        <w:rPr>
          <w:rFonts w:cs="Tahoma"/>
          <w:color w:val="000000"/>
          <w:szCs w:val="20"/>
        </w:rPr>
      </w:pPr>
      <w:r w:rsidRPr="000A3AFD">
        <w:rPr>
          <w:rFonts w:cs="Tahoma"/>
          <w:szCs w:val="20"/>
        </w:rPr>
        <w:lastRenderedPageBreak/>
        <w:t>Wykonawcy</w:t>
      </w:r>
      <w:r w:rsidR="00275809" w:rsidRPr="000A3AFD">
        <w:rPr>
          <w:rFonts w:cs="Tahoma"/>
          <w:szCs w:val="20"/>
        </w:rPr>
        <w:t xml:space="preserve"> przysługuje prawo odstąpienia od umowy, jeżeli </w:t>
      </w:r>
      <w:r w:rsidRPr="000A3AFD">
        <w:rPr>
          <w:rFonts w:cs="Tahoma"/>
          <w:szCs w:val="20"/>
        </w:rPr>
        <w:t>Wykonawca</w:t>
      </w:r>
      <w:r w:rsidR="00B441A9" w:rsidRPr="000A3AFD">
        <w:rPr>
          <w:rFonts w:cs="Tahoma"/>
          <w:szCs w:val="20"/>
        </w:rPr>
        <w:t xml:space="preserve"> zawiadomi Zamawiającego, </w:t>
      </w:r>
      <w:r w:rsidR="00275809" w:rsidRPr="000A3AFD">
        <w:rPr>
          <w:rFonts w:cs="Tahoma"/>
          <w:szCs w:val="20"/>
        </w:rPr>
        <w:t>iż wobec zaistnienia uprzednio nieprzewidzianych okoliczności nie będzie mógł spełnić swoich zobo</w:t>
      </w:r>
      <w:r w:rsidR="008837BF" w:rsidRPr="000A3AFD">
        <w:rPr>
          <w:rFonts w:cs="Tahoma"/>
          <w:szCs w:val="20"/>
        </w:rPr>
        <w:t xml:space="preserve">wiązań umownych wobec </w:t>
      </w:r>
      <w:r w:rsidRPr="000A3AFD">
        <w:rPr>
          <w:rFonts w:cs="Tahoma"/>
          <w:szCs w:val="20"/>
        </w:rPr>
        <w:t>Zamawiającego</w:t>
      </w:r>
      <w:r w:rsidR="008837BF" w:rsidRPr="000A3AFD">
        <w:rPr>
          <w:rFonts w:cs="Tahoma"/>
          <w:szCs w:val="20"/>
        </w:rPr>
        <w:t xml:space="preserve">. </w:t>
      </w:r>
      <w:r w:rsidR="00275809" w:rsidRPr="000A3AFD">
        <w:rPr>
          <w:rFonts w:cs="Tahoma"/>
          <w:szCs w:val="20"/>
        </w:rPr>
        <w:t xml:space="preserve">Odstąpienie od umowy przez </w:t>
      </w:r>
      <w:r w:rsidR="000F063C" w:rsidRPr="000A3AFD">
        <w:rPr>
          <w:rFonts w:cs="Tahoma"/>
          <w:szCs w:val="20"/>
        </w:rPr>
        <w:t>Wykonawcę</w:t>
      </w:r>
      <w:r w:rsidR="00275809" w:rsidRPr="000A3AFD">
        <w:rPr>
          <w:rFonts w:cs="Tahoma"/>
          <w:szCs w:val="20"/>
        </w:rPr>
        <w:t xml:space="preserve"> powinno nastąpić w formie pisemnej w terminie </w:t>
      </w:r>
      <w:r w:rsidR="00A90D32" w:rsidRPr="000A3AFD">
        <w:rPr>
          <w:rFonts w:cs="Tahoma"/>
          <w:szCs w:val="20"/>
        </w:rPr>
        <w:t xml:space="preserve">30 dni </w:t>
      </w:r>
      <w:r w:rsidR="00275809" w:rsidRPr="000A3AFD">
        <w:rPr>
          <w:rFonts w:cs="Tahoma"/>
          <w:szCs w:val="20"/>
        </w:rPr>
        <w:t>od daty powzięcia wiadomości o zaistnieniu okoliczności określonych w ust</w:t>
      </w:r>
      <w:r w:rsidR="00BE6870" w:rsidRPr="000A3AFD">
        <w:rPr>
          <w:rFonts w:cs="Tahoma"/>
          <w:szCs w:val="20"/>
        </w:rPr>
        <w:t>.</w:t>
      </w:r>
      <w:r w:rsidR="008837BF" w:rsidRPr="000A3AFD">
        <w:rPr>
          <w:rFonts w:cs="Tahoma"/>
          <w:szCs w:val="20"/>
        </w:rPr>
        <w:t xml:space="preserve"> 3</w:t>
      </w:r>
      <w:r w:rsidR="00275809" w:rsidRPr="000A3AFD">
        <w:rPr>
          <w:rFonts w:cs="Tahoma"/>
          <w:szCs w:val="20"/>
        </w:rPr>
        <w:t xml:space="preserve"> niniejszego paragrafu i musi zawierać uzasadnienie.</w:t>
      </w:r>
    </w:p>
    <w:p w:rsidR="00E575EE" w:rsidRDefault="00E575EE" w:rsidP="00E575EE">
      <w:pPr>
        <w:pStyle w:val="Bezodstpw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E575EE" w:rsidRPr="00F30F04" w:rsidRDefault="00E575EE" w:rsidP="00E575EE">
      <w:pPr>
        <w:pStyle w:val="Bezodstpw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30F04">
        <w:rPr>
          <w:rFonts w:ascii="Tahoma" w:eastAsia="Times New Roman" w:hAnsi="Tahoma" w:cs="Tahoma"/>
          <w:b/>
          <w:sz w:val="20"/>
          <w:szCs w:val="20"/>
        </w:rPr>
        <w:t>§</w:t>
      </w:r>
      <w:r>
        <w:rPr>
          <w:rFonts w:ascii="Tahoma" w:eastAsia="Times New Roman" w:hAnsi="Tahoma" w:cs="Tahoma"/>
          <w:b/>
          <w:sz w:val="20"/>
          <w:szCs w:val="20"/>
        </w:rPr>
        <w:t xml:space="preserve"> 12</w:t>
      </w:r>
    </w:p>
    <w:p w:rsidR="00E575EE" w:rsidRPr="00222116" w:rsidRDefault="00E575EE" w:rsidP="00E575EE">
      <w:pPr>
        <w:pStyle w:val="Bezodstpw"/>
        <w:spacing w:line="276" w:lineRule="auto"/>
        <w:rPr>
          <w:rFonts w:ascii="Tahoma" w:hAnsi="Tahoma" w:cs="Tahoma"/>
          <w:b/>
          <w:sz w:val="20"/>
          <w:szCs w:val="20"/>
        </w:rPr>
      </w:pPr>
      <w:r w:rsidRPr="00222116">
        <w:rPr>
          <w:rFonts w:ascii="Tahoma" w:hAnsi="Tahoma" w:cs="Tahoma"/>
          <w:b/>
          <w:sz w:val="20"/>
          <w:szCs w:val="20"/>
        </w:rPr>
        <w:t>Zmiany w umowie</w:t>
      </w:r>
    </w:p>
    <w:p w:rsidR="00E575EE" w:rsidRPr="007F271C" w:rsidRDefault="00E575EE" w:rsidP="00E575EE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b/>
          <w:bCs/>
          <w:szCs w:val="20"/>
        </w:rPr>
      </w:pPr>
      <w:r w:rsidRPr="007F271C">
        <w:rPr>
          <w:rFonts w:cs="Tahoma"/>
          <w:szCs w:val="20"/>
        </w:rPr>
        <w:t>Oprócz przypadków, o których mowa w art.</w:t>
      </w:r>
      <w:r>
        <w:rPr>
          <w:rFonts w:cs="Tahoma"/>
          <w:szCs w:val="20"/>
        </w:rPr>
        <w:t xml:space="preserve"> </w:t>
      </w:r>
      <w:r w:rsidRPr="007F271C">
        <w:rPr>
          <w:rFonts w:cs="Tahoma"/>
          <w:szCs w:val="20"/>
        </w:rPr>
        <w:t>144 ust.</w:t>
      </w:r>
      <w:r>
        <w:rPr>
          <w:rFonts w:cs="Tahoma"/>
          <w:szCs w:val="20"/>
        </w:rPr>
        <w:t xml:space="preserve"> </w:t>
      </w:r>
      <w:r w:rsidRPr="007F271C">
        <w:rPr>
          <w:rFonts w:cs="Tahoma"/>
          <w:szCs w:val="20"/>
        </w:rPr>
        <w:t xml:space="preserve">1 pkt 2-6 ustawy </w:t>
      </w:r>
      <w:proofErr w:type="spellStart"/>
      <w:r w:rsidRPr="007F271C">
        <w:rPr>
          <w:rFonts w:cs="Tahoma"/>
          <w:szCs w:val="20"/>
        </w:rPr>
        <w:t>pzp</w:t>
      </w:r>
      <w:proofErr w:type="spellEnd"/>
      <w:r w:rsidRPr="007F271C">
        <w:rPr>
          <w:rFonts w:cs="Tahoma"/>
          <w:szCs w:val="20"/>
        </w:rPr>
        <w:t xml:space="preserve">, Zamawiający dopuszcza możliwość wprowadzenia zmiany umowy w stosunku do treści oferty, na podstawie której dokonano wyboru </w:t>
      </w:r>
      <w:r>
        <w:rPr>
          <w:rFonts w:cs="Tahoma"/>
          <w:szCs w:val="20"/>
        </w:rPr>
        <w:t>W</w:t>
      </w:r>
      <w:r w:rsidRPr="007F271C">
        <w:rPr>
          <w:rFonts w:cs="Tahoma"/>
          <w:szCs w:val="20"/>
        </w:rPr>
        <w:t>ykonawcy.</w:t>
      </w:r>
    </w:p>
    <w:p w:rsidR="00E575EE" w:rsidRPr="007F271C" w:rsidRDefault="00E575EE" w:rsidP="00E575EE">
      <w:pPr>
        <w:pStyle w:val="Bezodstpw"/>
        <w:numPr>
          <w:ilvl w:val="0"/>
          <w:numId w:val="1"/>
        </w:numPr>
        <w:suppressAutoHyphens/>
        <w:autoSpaceDN w:val="0"/>
        <w:spacing w:line="276" w:lineRule="auto"/>
        <w:jc w:val="both"/>
        <w:textAlignment w:val="baseline"/>
        <w:rPr>
          <w:rFonts w:ascii="Tahoma" w:hAnsi="Tahoma" w:cs="Tahoma"/>
          <w:kern w:val="3"/>
          <w:sz w:val="20"/>
          <w:szCs w:val="20"/>
        </w:rPr>
      </w:pPr>
      <w:r w:rsidRPr="007F271C">
        <w:rPr>
          <w:rFonts w:ascii="Tahoma" w:hAnsi="Tahoma" w:cs="Tahoma"/>
          <w:sz w:val="20"/>
          <w:szCs w:val="20"/>
        </w:rPr>
        <w:t>Zamawiający przewiduje możliwość dokonania zmian w umowie w następujących przypadkach:</w:t>
      </w:r>
    </w:p>
    <w:p w:rsidR="00E575EE" w:rsidRPr="00E82E88" w:rsidRDefault="00E575EE" w:rsidP="00E575EE">
      <w:pPr>
        <w:tabs>
          <w:tab w:val="left" w:pos="426"/>
        </w:tabs>
        <w:spacing w:after="0"/>
        <w:ind w:left="360"/>
        <w:rPr>
          <w:rFonts w:cs="Tahoma"/>
          <w:color w:val="000000"/>
          <w:szCs w:val="20"/>
        </w:rPr>
      </w:pPr>
      <w:r>
        <w:rPr>
          <w:rFonts w:cs="Tahoma"/>
          <w:color w:val="000000"/>
          <w:szCs w:val="20"/>
        </w:rPr>
        <w:t xml:space="preserve">1) </w:t>
      </w:r>
      <w:r w:rsidRPr="007F271C">
        <w:rPr>
          <w:rFonts w:cs="Tahoma"/>
          <w:color w:val="000000"/>
          <w:szCs w:val="20"/>
        </w:rPr>
        <w:t>zmiana ter</w:t>
      </w:r>
      <w:r>
        <w:rPr>
          <w:rFonts w:cs="Tahoma"/>
          <w:color w:val="000000"/>
          <w:szCs w:val="20"/>
        </w:rPr>
        <w:t>minu realizacji przedmiotu umowy</w:t>
      </w:r>
      <w:r w:rsidRPr="007F271C">
        <w:rPr>
          <w:rFonts w:cs="Tahoma"/>
          <w:color w:val="000000"/>
          <w:szCs w:val="20"/>
        </w:rPr>
        <w:t>:</w:t>
      </w:r>
    </w:p>
    <w:p w:rsidR="00E575EE" w:rsidRPr="002B2554" w:rsidRDefault="00E575EE" w:rsidP="00E575EE">
      <w:pPr>
        <w:pStyle w:val="Akapitzlist"/>
        <w:numPr>
          <w:ilvl w:val="0"/>
          <w:numId w:val="7"/>
        </w:numPr>
        <w:spacing w:after="0"/>
        <w:rPr>
          <w:rFonts w:cs="Tahoma"/>
          <w:szCs w:val="20"/>
        </w:rPr>
      </w:pPr>
      <w:r>
        <w:rPr>
          <w:rFonts w:cs="Tahoma"/>
          <w:szCs w:val="20"/>
        </w:rPr>
        <w:t xml:space="preserve">w przypadku </w:t>
      </w:r>
      <w:r w:rsidRPr="00C14884">
        <w:rPr>
          <w:rFonts w:cs="Tahoma"/>
          <w:szCs w:val="20"/>
        </w:rPr>
        <w:t>wystąpienia okoliczności niezależnych od Wykonawcy przy zachowaniu przez niego należytej staranności, skutkujących niemożno</w:t>
      </w:r>
      <w:r>
        <w:rPr>
          <w:rFonts w:cs="Tahoma"/>
          <w:szCs w:val="20"/>
        </w:rPr>
        <w:t>ścią dotrzymania terminu realizacji</w:t>
      </w:r>
      <w:r w:rsidR="00C73A2D">
        <w:rPr>
          <w:rFonts w:cs="Tahoma"/>
          <w:szCs w:val="20"/>
        </w:rPr>
        <w:t xml:space="preserve"> umowy</w:t>
      </w:r>
      <w:r w:rsidRPr="00C14884">
        <w:rPr>
          <w:rFonts w:cs="Tahoma"/>
          <w:szCs w:val="20"/>
        </w:rPr>
        <w:t>,</w:t>
      </w:r>
    </w:p>
    <w:p w:rsidR="00E575EE" w:rsidRPr="00E82E88" w:rsidRDefault="00E575EE" w:rsidP="00E575EE">
      <w:pPr>
        <w:numPr>
          <w:ilvl w:val="0"/>
          <w:numId w:val="7"/>
        </w:numPr>
        <w:tabs>
          <w:tab w:val="left" w:pos="426"/>
        </w:tabs>
        <w:spacing w:after="0"/>
        <w:rPr>
          <w:rFonts w:cs="Tahoma"/>
          <w:szCs w:val="20"/>
        </w:rPr>
      </w:pPr>
      <w:r>
        <w:rPr>
          <w:rFonts w:cs="Tahoma"/>
          <w:szCs w:val="20"/>
        </w:rPr>
        <w:t xml:space="preserve">w przypadku </w:t>
      </w:r>
      <w:r w:rsidRPr="007F271C">
        <w:rPr>
          <w:rFonts w:cs="Tahoma"/>
          <w:szCs w:val="20"/>
        </w:rPr>
        <w:t>wystąpienia okoliczności niezależnych od Wykonawcy, a zależnych o</w:t>
      </w:r>
      <w:r>
        <w:rPr>
          <w:rFonts w:cs="Tahoma"/>
          <w:szCs w:val="20"/>
        </w:rPr>
        <w:t xml:space="preserve">d decyzji leżących po stronie </w:t>
      </w:r>
      <w:r w:rsidR="00C73A2D">
        <w:rPr>
          <w:rFonts w:cs="Tahoma"/>
          <w:szCs w:val="20"/>
        </w:rPr>
        <w:t xml:space="preserve">finansującego </w:t>
      </w:r>
      <w:r w:rsidRPr="007F271C">
        <w:rPr>
          <w:rFonts w:cs="Tahoma"/>
          <w:szCs w:val="20"/>
        </w:rPr>
        <w:t>realizację zadania,</w:t>
      </w:r>
    </w:p>
    <w:p w:rsidR="00E575EE" w:rsidRPr="00C14884" w:rsidRDefault="00E575EE" w:rsidP="00E575EE">
      <w:pPr>
        <w:pStyle w:val="Akapitzlist"/>
        <w:numPr>
          <w:ilvl w:val="0"/>
          <w:numId w:val="7"/>
        </w:numPr>
        <w:spacing w:after="0"/>
        <w:rPr>
          <w:rFonts w:cs="Tahoma"/>
          <w:szCs w:val="20"/>
        </w:rPr>
      </w:pPr>
      <w:r>
        <w:rPr>
          <w:rFonts w:cs="Tahoma"/>
          <w:szCs w:val="20"/>
        </w:rPr>
        <w:t xml:space="preserve">w przypadku konieczności </w:t>
      </w:r>
      <w:r w:rsidRPr="00C14884">
        <w:rPr>
          <w:rFonts w:cs="Tahoma"/>
          <w:szCs w:val="20"/>
        </w:rPr>
        <w:t>wstrzymania dostawy, któr</w:t>
      </w:r>
      <w:r>
        <w:rPr>
          <w:rFonts w:cs="Tahoma"/>
          <w:szCs w:val="20"/>
        </w:rPr>
        <w:t>a</w:t>
      </w:r>
      <w:r w:rsidRPr="00C14884">
        <w:rPr>
          <w:rFonts w:cs="Tahoma"/>
          <w:szCs w:val="20"/>
        </w:rPr>
        <w:t xml:space="preserve"> nie wynika z okoliczności leżących po stronie Wykonawcy, </w:t>
      </w:r>
    </w:p>
    <w:p w:rsidR="00E575EE" w:rsidRPr="00C14884" w:rsidRDefault="00E575EE" w:rsidP="00E575EE">
      <w:pPr>
        <w:pStyle w:val="Akapitzlist"/>
        <w:numPr>
          <w:ilvl w:val="0"/>
          <w:numId w:val="7"/>
        </w:numPr>
        <w:spacing w:after="0"/>
        <w:rPr>
          <w:rFonts w:cs="Tahoma"/>
          <w:szCs w:val="20"/>
        </w:rPr>
      </w:pPr>
      <w:r>
        <w:rPr>
          <w:rFonts w:cs="Tahoma"/>
          <w:szCs w:val="20"/>
        </w:rPr>
        <w:t>w przypadku nie</w:t>
      </w:r>
      <w:r w:rsidRPr="00C14884">
        <w:rPr>
          <w:rFonts w:cs="Tahoma"/>
          <w:szCs w:val="20"/>
        </w:rPr>
        <w:t>wyczerpania w okresie terminu realizacji umowy środków finansowych w ramach ma</w:t>
      </w:r>
      <w:r>
        <w:rPr>
          <w:rFonts w:cs="Tahoma"/>
          <w:szCs w:val="20"/>
        </w:rPr>
        <w:t>ksymalnej wartości brutto przeznaczonej na realizację umowy,</w:t>
      </w:r>
    </w:p>
    <w:p w:rsidR="00E575EE" w:rsidRPr="00E82E88" w:rsidRDefault="00E575EE" w:rsidP="00E575EE">
      <w:pPr>
        <w:pStyle w:val="Akapitzlist"/>
        <w:numPr>
          <w:ilvl w:val="1"/>
          <w:numId w:val="30"/>
        </w:numPr>
        <w:tabs>
          <w:tab w:val="left" w:pos="567"/>
        </w:tabs>
        <w:spacing w:after="0"/>
        <w:ind w:left="709" w:hanging="283"/>
        <w:rPr>
          <w:rFonts w:cs="Tahoma"/>
          <w:szCs w:val="20"/>
        </w:rPr>
      </w:pPr>
      <w:r>
        <w:rPr>
          <w:rFonts w:cs="Tahoma"/>
          <w:szCs w:val="20"/>
        </w:rPr>
        <w:t>zmiana</w:t>
      </w:r>
      <w:r w:rsidRPr="00E82E88">
        <w:rPr>
          <w:rFonts w:cs="Tahoma"/>
          <w:szCs w:val="20"/>
        </w:rPr>
        <w:t xml:space="preserve"> trybu, zasad i terminów rozliczeń wynagrodzenia Wykonawcy w przypadku zaistnienia okoliczno</w:t>
      </w:r>
      <w:r>
        <w:rPr>
          <w:rFonts w:cs="Tahoma"/>
          <w:szCs w:val="20"/>
        </w:rPr>
        <w:t>ści uzasadniających taką zmianę;</w:t>
      </w:r>
    </w:p>
    <w:p w:rsidR="00E575EE" w:rsidRPr="00E82E88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E82E88">
        <w:rPr>
          <w:rFonts w:cs="Tahoma"/>
          <w:szCs w:val="20"/>
        </w:rPr>
        <w:t xml:space="preserve">zaistnienie przypadku siły wyższej, przez którą należy rozumieć losowe zdarzenie zewnętrzne </w:t>
      </w:r>
      <w:r>
        <w:rPr>
          <w:rFonts w:cs="Tahoma"/>
          <w:szCs w:val="20"/>
        </w:rPr>
        <w:tab/>
      </w:r>
      <w:r w:rsidRPr="00E82E88">
        <w:rPr>
          <w:rFonts w:cs="Tahoma"/>
          <w:szCs w:val="20"/>
        </w:rPr>
        <w:t xml:space="preserve">wobec łączącej Strony więzi prawnej o charakterze niezależnym od Stron, które było </w:t>
      </w:r>
      <w:r>
        <w:rPr>
          <w:rFonts w:cs="Tahoma"/>
          <w:szCs w:val="20"/>
        </w:rPr>
        <w:tab/>
      </w:r>
      <w:r w:rsidRPr="00E82E88">
        <w:rPr>
          <w:rFonts w:cs="Tahoma"/>
          <w:szCs w:val="20"/>
        </w:rPr>
        <w:t xml:space="preserve">niemożliwe do przewidzenia w momencie zawarcia umowy i którego nie można było uniknąć, </w:t>
      </w:r>
      <w:r>
        <w:rPr>
          <w:rFonts w:cs="Tahoma"/>
          <w:szCs w:val="20"/>
        </w:rPr>
        <w:tab/>
      </w:r>
      <w:r w:rsidRPr="00E82E88">
        <w:rPr>
          <w:rFonts w:cs="Tahoma"/>
          <w:szCs w:val="20"/>
        </w:rPr>
        <w:t>ani któremu nie można było zapobiec mimo zachowania należytej staranności;</w:t>
      </w:r>
    </w:p>
    <w:p w:rsidR="00E575EE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C14884">
        <w:rPr>
          <w:rFonts w:cs="Tahoma"/>
          <w:szCs w:val="20"/>
        </w:rPr>
        <w:t xml:space="preserve">zmiany powszechnie obowiązujących przepisów prawa w zakresie mającym wpływ na </w:t>
      </w:r>
      <w:r>
        <w:rPr>
          <w:rFonts w:cs="Tahoma"/>
          <w:szCs w:val="20"/>
        </w:rPr>
        <w:tab/>
      </w:r>
      <w:r w:rsidRPr="00C14884">
        <w:rPr>
          <w:rFonts w:cs="Tahoma"/>
          <w:szCs w:val="20"/>
        </w:rPr>
        <w:t>realizację przedmiotu zamówienia lub świadczenia Stron;</w:t>
      </w:r>
    </w:p>
    <w:p w:rsidR="00E575EE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AD096C">
        <w:rPr>
          <w:rFonts w:cs="Tahoma"/>
          <w:szCs w:val="20"/>
        </w:rPr>
        <w:t>zmiany wysokości ceny brutto w przypadku zmiany stawki podatku VAT dla dostaw objętych przedmiotem zamówienia. W trakcie realizacji przedmiotu umowy, Strony dokonają odpowiedniej zmiany wynagrodzenia umownego – dotyczy to części wynagrodzenia za dostawy, których w dniu zmiany stawki p</w:t>
      </w:r>
      <w:r>
        <w:rPr>
          <w:rFonts w:cs="Tahoma"/>
          <w:szCs w:val="20"/>
        </w:rPr>
        <w:t>odatku VAT jeszcze nie wykonano;</w:t>
      </w:r>
    </w:p>
    <w:p w:rsidR="00E575EE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AD096C">
        <w:rPr>
          <w:rFonts w:cs="Tahoma"/>
          <w:szCs w:val="20"/>
        </w:rPr>
        <w:t>zmiany wysokości wynagrodzenia należnego Wykonawcy, w przypadku zmiany wysokości minimalnego wynagrodzenia za pracę albo wysokości minimalnej stawki godzinowej, ustalonych na podstawie przepisów ustawy z dnia 10 października 2002 r. o minimalnym wynagrodzeniu za pracę, - jeżeli zmiany te będą miały wpływ na koszty wykonania zamówienia przez Wykonawcę,</w:t>
      </w:r>
    </w:p>
    <w:p w:rsidR="00E575EE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AD096C">
        <w:rPr>
          <w:rFonts w:cs="Tahoma"/>
          <w:szCs w:val="20"/>
        </w:rPr>
        <w:t>zmiany wysokości wynagrodzenia należnego Wykonawcy, w przypadku zmiany zasad podlegania ubezpieczeniom społecznym lub ubezpieczeniu zdrowotnemu lub wysokości stawki składki na ubezpieczenia społeczne lub zdrowotne - jeżeli zmiany te będą miały wpływ na koszty wykon</w:t>
      </w:r>
      <w:r>
        <w:rPr>
          <w:rFonts w:cs="Tahoma"/>
          <w:szCs w:val="20"/>
        </w:rPr>
        <w:t>ania zamówienia przez Wykonawcę;</w:t>
      </w:r>
    </w:p>
    <w:p w:rsidR="00E575EE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C07BA6">
        <w:rPr>
          <w:rFonts w:cs="Tahoma"/>
          <w:szCs w:val="20"/>
        </w:rPr>
        <w:t>zmiany zakresu części zamówienia powierzonej podwykonawcom/dalszym podwykonawcom oraz wystąpienia nieprzewidzianej zmiany p</w:t>
      </w:r>
      <w:r>
        <w:rPr>
          <w:rFonts w:cs="Tahoma"/>
          <w:szCs w:val="20"/>
        </w:rPr>
        <w:t>odwykonawców;</w:t>
      </w:r>
    </w:p>
    <w:p w:rsidR="00E575EE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C07BA6">
        <w:rPr>
          <w:rFonts w:cs="Tahoma"/>
          <w:szCs w:val="20"/>
        </w:rPr>
        <w:t>powierzenia podwykonawcy wykonania części zamówienia, która nie została wskazana przez Wykonawcę w ofercie, jako część zamówienia, której wykonanie zostanie powierzone podwykonawcy</w:t>
      </w:r>
      <w:r>
        <w:rPr>
          <w:rFonts w:cs="Tahoma"/>
          <w:szCs w:val="20"/>
        </w:rPr>
        <w:t>;</w:t>
      </w:r>
    </w:p>
    <w:p w:rsidR="00E575EE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C07BA6">
        <w:rPr>
          <w:rFonts w:cs="Tahoma"/>
          <w:szCs w:val="20"/>
        </w:rPr>
        <w:t>zmia</w:t>
      </w:r>
      <w:r>
        <w:rPr>
          <w:rFonts w:cs="Tahoma"/>
          <w:szCs w:val="20"/>
        </w:rPr>
        <w:t>ny rachunku bankowego Wykonawcy;</w:t>
      </w:r>
    </w:p>
    <w:p w:rsidR="00E575EE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7A67DD">
        <w:rPr>
          <w:rFonts w:cs="Tahoma"/>
          <w:szCs w:val="20"/>
        </w:rPr>
        <w:lastRenderedPageBreak/>
        <w:t xml:space="preserve">zmiany albo rezygnacji z podwykonawcy, który był podmiotem, na którego zasoby Wykonawca powoływał się, na zasadach określonych w art.22a ust.1 ustawy </w:t>
      </w:r>
      <w:proofErr w:type="spellStart"/>
      <w:r w:rsidRPr="007A67DD">
        <w:rPr>
          <w:rFonts w:cs="Tahoma"/>
          <w:szCs w:val="20"/>
        </w:rPr>
        <w:t>pzp</w:t>
      </w:r>
      <w:proofErr w:type="spellEnd"/>
      <w:r w:rsidRPr="007A67DD">
        <w:rPr>
          <w:rFonts w:cs="Tahoma"/>
          <w:szCs w:val="20"/>
        </w:rPr>
        <w:t>, w celu wykazania spełniania warunków udziału w postępowaniu, pod warunkiem, że Wykonawca wykaże Zamawiającemu, iż proponowany inny podwykonawca lub Wykonawca samodzielnie spełnia je w stopniu nie mniejszym niż podwykonawca, na którego zasoby Wykonawca powoływał się w trakcie postępowania o udzielenie zamówienia;</w:t>
      </w:r>
    </w:p>
    <w:p w:rsidR="00E575EE" w:rsidRPr="007A67DD" w:rsidRDefault="00E575EE" w:rsidP="00E575EE">
      <w:pPr>
        <w:pStyle w:val="Akapitzlist"/>
        <w:numPr>
          <w:ilvl w:val="1"/>
          <w:numId w:val="30"/>
        </w:numPr>
        <w:spacing w:after="0"/>
        <w:ind w:left="567" w:hanging="141"/>
        <w:rPr>
          <w:rFonts w:cs="Tahoma"/>
          <w:szCs w:val="20"/>
        </w:rPr>
      </w:pPr>
      <w:r w:rsidRPr="007A67DD">
        <w:rPr>
          <w:rFonts w:cs="Tahoma"/>
          <w:szCs w:val="20"/>
        </w:rPr>
        <w:t>inne zmiany postanowień umowy związane z zaistnieniem okoliczności, których nie można było prze</w:t>
      </w:r>
      <w:r>
        <w:rPr>
          <w:rFonts w:cs="Tahoma"/>
          <w:szCs w:val="20"/>
        </w:rPr>
        <w:t>widzieć w chwili zawarcia umowy;</w:t>
      </w:r>
    </w:p>
    <w:p w:rsidR="00E575EE" w:rsidRDefault="00E575EE" w:rsidP="00E575EE">
      <w:pPr>
        <w:pStyle w:val="Bezodstpw"/>
        <w:numPr>
          <w:ilvl w:val="1"/>
          <w:numId w:val="30"/>
        </w:numPr>
        <w:spacing w:line="276" w:lineRule="auto"/>
        <w:ind w:left="567" w:hanging="141"/>
        <w:jc w:val="both"/>
        <w:rPr>
          <w:rFonts w:ascii="Tahoma" w:hAnsi="Tahoma" w:cs="Tahoma"/>
          <w:sz w:val="20"/>
          <w:szCs w:val="20"/>
        </w:rPr>
      </w:pPr>
      <w:r w:rsidRPr="00F26E24">
        <w:rPr>
          <w:rFonts w:ascii="Tahoma" w:hAnsi="Tahoma" w:cs="Tahoma"/>
          <w:sz w:val="20"/>
          <w:szCs w:val="20"/>
        </w:rPr>
        <w:t>oznaczenie danych doty</w:t>
      </w:r>
      <w:r>
        <w:rPr>
          <w:rFonts w:ascii="Tahoma" w:hAnsi="Tahoma" w:cs="Tahoma"/>
          <w:sz w:val="20"/>
          <w:szCs w:val="20"/>
        </w:rPr>
        <w:t>czącyc</w:t>
      </w:r>
      <w:r w:rsidR="00C73A2D">
        <w:rPr>
          <w:rFonts w:ascii="Tahoma" w:hAnsi="Tahoma" w:cs="Tahoma"/>
          <w:sz w:val="20"/>
          <w:szCs w:val="20"/>
        </w:rPr>
        <w:t>h Zamawiającego i/lub Wykonawcy.</w:t>
      </w:r>
    </w:p>
    <w:p w:rsidR="00E575EE" w:rsidRDefault="00E575EE" w:rsidP="00E575EE">
      <w:pPr>
        <w:pStyle w:val="Akapitzlist"/>
        <w:numPr>
          <w:ilvl w:val="0"/>
          <w:numId w:val="30"/>
        </w:numPr>
        <w:spacing w:after="120"/>
        <w:ind w:left="426" w:hanging="426"/>
        <w:rPr>
          <w:rFonts w:cs="Tahoma"/>
          <w:szCs w:val="20"/>
        </w:rPr>
      </w:pPr>
      <w:r w:rsidRPr="00A34F09">
        <w:rPr>
          <w:rFonts w:cs="Tahoma"/>
          <w:szCs w:val="20"/>
        </w:rPr>
        <w:t>Zmiana może być dokonana przed upływem terminu realizacji nin</w:t>
      </w:r>
      <w:r w:rsidR="00C73A2D">
        <w:rPr>
          <w:rFonts w:cs="Tahoma"/>
          <w:szCs w:val="20"/>
        </w:rPr>
        <w:t xml:space="preserve">iejszej umowy </w:t>
      </w:r>
      <w:r w:rsidRPr="00A34F09">
        <w:rPr>
          <w:rFonts w:cs="Tahoma"/>
          <w:szCs w:val="20"/>
        </w:rPr>
        <w:t>na pisemny wniosek złożony w terminie 7 dni od daty wystąpienia lub powzięcia wiadomości o zaistniałych okolicznościach wymienionych w ust.1. Wniosek winien zawierać uzasadnienie.</w:t>
      </w:r>
    </w:p>
    <w:p w:rsidR="00E575EE" w:rsidRDefault="00E575EE" w:rsidP="00E575EE">
      <w:pPr>
        <w:pStyle w:val="Akapitzlist"/>
        <w:numPr>
          <w:ilvl w:val="0"/>
          <w:numId w:val="30"/>
        </w:numPr>
        <w:spacing w:after="120"/>
        <w:ind w:left="426" w:hanging="426"/>
        <w:rPr>
          <w:rFonts w:cs="Tahoma"/>
          <w:szCs w:val="20"/>
        </w:rPr>
      </w:pPr>
      <w:r w:rsidRPr="00A34F09">
        <w:rPr>
          <w:rFonts w:cs="Tahoma"/>
          <w:szCs w:val="20"/>
        </w:rPr>
        <w:t>Wprowadzenie zmiany postanowień umowy wymaga aneksu sporządzonego w formie pisemnej pod rygorem nieważności.</w:t>
      </w:r>
    </w:p>
    <w:p w:rsidR="00E575EE" w:rsidRPr="00A34F09" w:rsidRDefault="00E575EE" w:rsidP="00E575EE">
      <w:pPr>
        <w:pStyle w:val="Akapitzlist"/>
        <w:numPr>
          <w:ilvl w:val="0"/>
          <w:numId w:val="30"/>
        </w:numPr>
        <w:spacing w:after="0"/>
        <w:ind w:left="426" w:hanging="426"/>
        <w:rPr>
          <w:rFonts w:cs="Tahoma"/>
          <w:szCs w:val="20"/>
        </w:rPr>
      </w:pPr>
      <w:r w:rsidRPr="00A34F09">
        <w:rPr>
          <w:rFonts w:cs="Tahoma"/>
          <w:szCs w:val="20"/>
        </w:rPr>
        <w:t>W razie wątpliwości, przyjmuje się, że nie stanowią zmiany umowy następujące przypadki:</w:t>
      </w:r>
    </w:p>
    <w:p w:rsidR="00E575EE" w:rsidRPr="007F271C" w:rsidRDefault="00E575EE" w:rsidP="00E575EE">
      <w:pPr>
        <w:numPr>
          <w:ilvl w:val="0"/>
          <w:numId w:val="36"/>
        </w:numPr>
        <w:tabs>
          <w:tab w:val="left" w:pos="284"/>
        </w:tabs>
        <w:spacing w:after="0"/>
        <w:ind w:left="709"/>
        <w:rPr>
          <w:rFonts w:cs="Tahoma"/>
          <w:szCs w:val="20"/>
        </w:rPr>
      </w:pPr>
      <w:r w:rsidRPr="007F271C">
        <w:rPr>
          <w:rFonts w:cs="Tahoma"/>
          <w:szCs w:val="20"/>
        </w:rPr>
        <w:t>dane związane z obsługą administracyjno-organizacyjną umowy,</w:t>
      </w:r>
    </w:p>
    <w:p w:rsidR="00E575EE" w:rsidRPr="007F271C" w:rsidRDefault="00E575EE" w:rsidP="00E575EE">
      <w:pPr>
        <w:numPr>
          <w:ilvl w:val="0"/>
          <w:numId w:val="36"/>
        </w:numPr>
        <w:tabs>
          <w:tab w:val="left" w:pos="284"/>
        </w:tabs>
        <w:spacing w:after="0"/>
        <w:ind w:left="709"/>
        <w:rPr>
          <w:rFonts w:cs="Tahoma"/>
          <w:szCs w:val="20"/>
        </w:rPr>
      </w:pPr>
      <w:r w:rsidRPr="007F271C">
        <w:rPr>
          <w:rFonts w:cs="Tahoma"/>
          <w:szCs w:val="20"/>
        </w:rPr>
        <w:t xml:space="preserve">dane teleadresowe, </w:t>
      </w:r>
    </w:p>
    <w:p w:rsidR="00E575EE" w:rsidRDefault="00E575EE" w:rsidP="00E575EE">
      <w:pPr>
        <w:numPr>
          <w:ilvl w:val="0"/>
          <w:numId w:val="36"/>
        </w:numPr>
        <w:tabs>
          <w:tab w:val="left" w:pos="284"/>
        </w:tabs>
        <w:spacing w:after="0"/>
        <w:ind w:left="709"/>
        <w:rPr>
          <w:rFonts w:cs="Tahoma"/>
          <w:szCs w:val="20"/>
        </w:rPr>
      </w:pPr>
      <w:r w:rsidRPr="007F271C">
        <w:rPr>
          <w:rFonts w:cs="Tahoma"/>
          <w:szCs w:val="20"/>
        </w:rPr>
        <w:t>dane rejestrowe,</w:t>
      </w:r>
    </w:p>
    <w:p w:rsidR="00C73A2D" w:rsidRPr="007F271C" w:rsidRDefault="00C73A2D" w:rsidP="00E575EE">
      <w:pPr>
        <w:numPr>
          <w:ilvl w:val="0"/>
          <w:numId w:val="36"/>
        </w:numPr>
        <w:tabs>
          <w:tab w:val="left" w:pos="284"/>
        </w:tabs>
        <w:spacing w:after="0"/>
        <w:ind w:left="709"/>
        <w:rPr>
          <w:rFonts w:cs="Tahoma"/>
          <w:szCs w:val="20"/>
        </w:rPr>
      </w:pPr>
      <w:r>
        <w:rPr>
          <w:rFonts w:cs="Tahoma"/>
          <w:szCs w:val="20"/>
        </w:rPr>
        <w:t>wskazanie/uzupełnienie źródła finansowania,</w:t>
      </w:r>
    </w:p>
    <w:p w:rsidR="00E575EE" w:rsidRPr="007F271C" w:rsidRDefault="00E575EE" w:rsidP="00E575EE">
      <w:pPr>
        <w:numPr>
          <w:ilvl w:val="0"/>
          <w:numId w:val="36"/>
        </w:numPr>
        <w:tabs>
          <w:tab w:val="left" w:pos="284"/>
        </w:tabs>
        <w:spacing w:after="0"/>
        <w:ind w:left="709"/>
        <w:rPr>
          <w:rFonts w:cs="Tahoma"/>
          <w:szCs w:val="20"/>
        </w:rPr>
      </w:pPr>
      <w:r w:rsidRPr="007F271C">
        <w:rPr>
          <w:rFonts w:cs="Tahoma"/>
          <w:szCs w:val="20"/>
        </w:rPr>
        <w:t>będące następstwem sukcesji uniwersalnej po jednej ze stron umowy,</w:t>
      </w:r>
    </w:p>
    <w:p w:rsidR="00E575EE" w:rsidRDefault="00E575EE" w:rsidP="00E575EE">
      <w:pPr>
        <w:numPr>
          <w:ilvl w:val="0"/>
          <w:numId w:val="36"/>
        </w:numPr>
        <w:tabs>
          <w:tab w:val="left" w:pos="284"/>
        </w:tabs>
        <w:spacing w:after="0"/>
        <w:ind w:left="709"/>
        <w:rPr>
          <w:rFonts w:cs="Tahoma"/>
          <w:szCs w:val="20"/>
        </w:rPr>
      </w:pPr>
      <w:r w:rsidRPr="007F271C">
        <w:rPr>
          <w:rFonts w:cs="Tahoma"/>
          <w:szCs w:val="20"/>
        </w:rPr>
        <w:t>błędy pisarskie, oczywiste, rachunkowe.</w:t>
      </w:r>
      <w:r>
        <w:rPr>
          <w:rFonts w:cs="Tahoma"/>
          <w:szCs w:val="20"/>
        </w:rPr>
        <w:t xml:space="preserve"> </w:t>
      </w:r>
    </w:p>
    <w:p w:rsidR="00E575EE" w:rsidRPr="00BA1775" w:rsidRDefault="00E575EE" w:rsidP="00E575EE">
      <w:pPr>
        <w:tabs>
          <w:tab w:val="left" w:pos="284"/>
        </w:tabs>
        <w:spacing w:after="0"/>
        <w:ind w:left="360"/>
        <w:rPr>
          <w:rFonts w:cs="Tahoma"/>
          <w:szCs w:val="20"/>
        </w:rPr>
      </w:pPr>
      <w:r w:rsidRPr="00BA1775">
        <w:rPr>
          <w:rFonts w:cs="Tahoma"/>
          <w:szCs w:val="20"/>
        </w:rPr>
        <w:t xml:space="preserve">O </w:t>
      </w:r>
      <w:r w:rsidR="00AD72E5">
        <w:rPr>
          <w:rFonts w:cs="Tahoma"/>
          <w:szCs w:val="20"/>
        </w:rPr>
        <w:t>powyższych przypadkach strony  powiadomią się wzajemnie.</w:t>
      </w:r>
    </w:p>
    <w:p w:rsidR="00E575EE" w:rsidRDefault="00E575EE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AD72E5" w:rsidRDefault="00AD72E5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370684" w:rsidRPr="00F30F04" w:rsidRDefault="00370684" w:rsidP="003D069C">
      <w:pPr>
        <w:pStyle w:val="Bezodstpw"/>
        <w:spacing w:line="276" w:lineRule="auto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F30F04">
        <w:rPr>
          <w:rFonts w:ascii="Tahoma" w:eastAsia="Times New Roman" w:hAnsi="Tahoma" w:cs="Tahoma"/>
          <w:b/>
          <w:sz w:val="20"/>
          <w:szCs w:val="20"/>
        </w:rPr>
        <w:t>§</w:t>
      </w:r>
      <w:r w:rsidR="00222116" w:rsidRPr="00F30F04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E575EE">
        <w:rPr>
          <w:rFonts w:ascii="Tahoma" w:eastAsia="Times New Roman" w:hAnsi="Tahoma" w:cs="Tahoma"/>
          <w:b/>
          <w:sz w:val="20"/>
          <w:szCs w:val="20"/>
        </w:rPr>
        <w:t>13</w:t>
      </w:r>
    </w:p>
    <w:p w:rsidR="00617BB0" w:rsidRPr="00B93FB1" w:rsidRDefault="00E575EE" w:rsidP="00617BB0">
      <w:pPr>
        <w:pStyle w:val="Bezodstpw"/>
        <w:spacing w:line="276" w:lineRule="auto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Postanowienia końcowe</w:t>
      </w:r>
    </w:p>
    <w:p w:rsidR="00EC285F" w:rsidRPr="00B93FB1" w:rsidRDefault="00EC285F" w:rsidP="00EC285F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B93FB1">
        <w:rPr>
          <w:rFonts w:cs="Tahoma"/>
          <w:szCs w:val="20"/>
        </w:rPr>
        <w:t>W sprawach nieuregulowanych niniejszą umową mają zastosowanie odpowiednie przepisy Kodeks</w:t>
      </w:r>
      <w:r w:rsidR="00F01D55">
        <w:rPr>
          <w:rFonts w:cs="Tahoma"/>
          <w:szCs w:val="20"/>
        </w:rPr>
        <w:t>u Cywilnego</w:t>
      </w:r>
      <w:r w:rsidRPr="00B93FB1">
        <w:rPr>
          <w:rFonts w:cs="Tahoma"/>
          <w:szCs w:val="20"/>
        </w:rPr>
        <w:t xml:space="preserve"> (</w:t>
      </w:r>
      <w:proofErr w:type="spellStart"/>
      <w:r w:rsidR="003A580E">
        <w:rPr>
          <w:rFonts w:cs="Tahoma"/>
          <w:szCs w:val="20"/>
        </w:rPr>
        <w:t>t.j</w:t>
      </w:r>
      <w:proofErr w:type="spellEnd"/>
      <w:r w:rsidR="003A580E">
        <w:rPr>
          <w:rFonts w:cs="Tahoma"/>
          <w:szCs w:val="20"/>
        </w:rPr>
        <w:t xml:space="preserve">. </w:t>
      </w:r>
      <w:r w:rsidRPr="00B93FB1">
        <w:rPr>
          <w:rFonts w:cs="Tahoma"/>
          <w:szCs w:val="20"/>
        </w:rPr>
        <w:t xml:space="preserve">Dz. U. z 2017 r. poz. 459 ze zm.),  ustawy z dnia </w:t>
      </w:r>
      <w:r w:rsidR="003A580E">
        <w:rPr>
          <w:rFonts w:cs="Tahoma"/>
          <w:szCs w:val="20"/>
        </w:rPr>
        <w:t xml:space="preserve">16 kwietnia 2004 roku o wyrobach budowlanych </w:t>
      </w:r>
      <w:r w:rsidRPr="00B93FB1">
        <w:rPr>
          <w:rFonts w:cs="Tahoma"/>
          <w:szCs w:val="20"/>
        </w:rPr>
        <w:t>(</w:t>
      </w:r>
      <w:proofErr w:type="spellStart"/>
      <w:r w:rsidR="003A580E">
        <w:rPr>
          <w:rFonts w:cs="Tahoma"/>
          <w:szCs w:val="20"/>
        </w:rPr>
        <w:t>t.j</w:t>
      </w:r>
      <w:proofErr w:type="spellEnd"/>
      <w:r w:rsidR="003A580E">
        <w:rPr>
          <w:rFonts w:cs="Tahoma"/>
          <w:szCs w:val="20"/>
        </w:rPr>
        <w:t xml:space="preserve">. Dz. U. z 2018 poz. 650 </w:t>
      </w:r>
      <w:r w:rsidRPr="00B93FB1">
        <w:rPr>
          <w:rFonts w:cs="Tahoma"/>
          <w:szCs w:val="20"/>
        </w:rPr>
        <w:t>ze zm.) i ustawy z dnia 29 stycznia 2004 roku Prawo zamówień publicznych (</w:t>
      </w:r>
      <w:proofErr w:type="spellStart"/>
      <w:r w:rsidRPr="00B93FB1">
        <w:rPr>
          <w:rFonts w:cs="Tahoma"/>
          <w:szCs w:val="20"/>
        </w:rPr>
        <w:t>t.j</w:t>
      </w:r>
      <w:proofErr w:type="spellEnd"/>
      <w:r w:rsidRPr="00B93FB1">
        <w:rPr>
          <w:rFonts w:cs="Tahoma"/>
          <w:szCs w:val="20"/>
        </w:rPr>
        <w:t>. Dz. U. z 2017 r. poz. 1579 ze zm.).</w:t>
      </w:r>
    </w:p>
    <w:p w:rsidR="00EC285F" w:rsidRPr="00B93FB1" w:rsidRDefault="00EC285F" w:rsidP="00EC285F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426" w:hanging="426"/>
        <w:rPr>
          <w:rFonts w:cs="Tahoma"/>
          <w:szCs w:val="20"/>
        </w:rPr>
      </w:pPr>
      <w:r w:rsidRPr="00B93FB1">
        <w:rPr>
          <w:rFonts w:cs="Tahoma"/>
          <w:szCs w:val="20"/>
        </w:rPr>
        <w:t>Wszelkie spory mogące wynikać w związku z realizacją mniejszej umowy będą rozstrzygane przez sąd właściwy dla siedziby Zamawiającego.</w:t>
      </w:r>
    </w:p>
    <w:p w:rsidR="00617BB0" w:rsidRPr="00B93FB1" w:rsidRDefault="00370684" w:rsidP="00EC285F">
      <w:pPr>
        <w:pStyle w:val="Bezodstpw"/>
        <w:numPr>
          <w:ilvl w:val="0"/>
          <w:numId w:val="21"/>
        </w:numPr>
        <w:spacing w:line="276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</w:rPr>
      </w:pPr>
      <w:r w:rsidRPr="00B93FB1">
        <w:rPr>
          <w:rFonts w:ascii="Tahoma" w:eastAsia="Times New Roman" w:hAnsi="Tahoma" w:cs="Tahoma"/>
          <w:sz w:val="20"/>
          <w:szCs w:val="20"/>
        </w:rPr>
        <w:t xml:space="preserve">Umowę sporządzono w </w:t>
      </w:r>
      <w:r w:rsidR="00C87019" w:rsidRPr="00B93FB1">
        <w:rPr>
          <w:rFonts w:ascii="Tahoma" w:eastAsia="Times New Roman" w:hAnsi="Tahoma" w:cs="Tahoma"/>
          <w:sz w:val="20"/>
          <w:szCs w:val="20"/>
        </w:rPr>
        <w:t>4 jednobrzmiących egzemplarzach: 3</w:t>
      </w:r>
      <w:r w:rsidRPr="00B93FB1">
        <w:rPr>
          <w:rFonts w:ascii="Tahoma" w:eastAsia="Times New Roman" w:hAnsi="Tahoma" w:cs="Tahoma"/>
          <w:sz w:val="20"/>
          <w:szCs w:val="20"/>
        </w:rPr>
        <w:t xml:space="preserve"> egzemplarze dla </w:t>
      </w:r>
      <w:r w:rsidR="00AB5402" w:rsidRPr="00B93FB1">
        <w:rPr>
          <w:rFonts w:ascii="Tahoma" w:eastAsia="Times New Roman" w:hAnsi="Tahoma" w:cs="Tahoma"/>
          <w:sz w:val="20"/>
          <w:szCs w:val="20"/>
        </w:rPr>
        <w:t>Zamawiającego</w:t>
      </w:r>
      <w:r w:rsidR="00696327" w:rsidRPr="00B93FB1">
        <w:rPr>
          <w:rFonts w:ascii="Tahoma" w:eastAsia="Times New Roman" w:hAnsi="Tahoma" w:cs="Tahoma"/>
          <w:sz w:val="20"/>
          <w:szCs w:val="20"/>
        </w:rPr>
        <w:t xml:space="preserve"> i 1</w:t>
      </w:r>
      <w:r w:rsidR="000D28DD" w:rsidRPr="00B93FB1">
        <w:rPr>
          <w:rFonts w:ascii="Tahoma" w:eastAsia="Times New Roman" w:hAnsi="Tahoma" w:cs="Tahoma"/>
          <w:sz w:val="20"/>
          <w:szCs w:val="20"/>
        </w:rPr>
        <w:t xml:space="preserve"> </w:t>
      </w:r>
      <w:r w:rsidRPr="00B93FB1">
        <w:rPr>
          <w:rFonts w:ascii="Tahoma" w:eastAsia="Times New Roman" w:hAnsi="Tahoma" w:cs="Tahoma"/>
          <w:sz w:val="20"/>
          <w:szCs w:val="20"/>
        </w:rPr>
        <w:t xml:space="preserve">dla </w:t>
      </w:r>
      <w:r w:rsidR="00AB5402" w:rsidRPr="00B93FB1">
        <w:rPr>
          <w:rFonts w:ascii="Tahoma" w:eastAsia="Times New Roman" w:hAnsi="Tahoma" w:cs="Tahoma"/>
          <w:sz w:val="20"/>
          <w:szCs w:val="20"/>
        </w:rPr>
        <w:t>Wykonawcy</w:t>
      </w:r>
      <w:r w:rsidR="00636C01" w:rsidRPr="00B93FB1">
        <w:rPr>
          <w:rFonts w:ascii="Tahoma" w:eastAsia="Times New Roman" w:hAnsi="Tahoma" w:cs="Tahoma"/>
          <w:sz w:val="20"/>
          <w:szCs w:val="20"/>
        </w:rPr>
        <w:t>.</w:t>
      </w:r>
    </w:p>
    <w:p w:rsidR="0038201E" w:rsidRPr="00B93FB1" w:rsidRDefault="0038201E" w:rsidP="003D069C">
      <w:pPr>
        <w:tabs>
          <w:tab w:val="left" w:pos="2139"/>
        </w:tabs>
        <w:ind w:right="-143"/>
        <w:jc w:val="center"/>
        <w:rPr>
          <w:rFonts w:eastAsia="Times New Roman" w:cs="Tahoma"/>
          <w:b/>
          <w:color w:val="000000"/>
          <w:szCs w:val="20"/>
        </w:rPr>
      </w:pPr>
    </w:p>
    <w:p w:rsidR="00DE3BF5" w:rsidRPr="003D069C" w:rsidRDefault="000F063C" w:rsidP="003D069C">
      <w:pPr>
        <w:tabs>
          <w:tab w:val="left" w:pos="2139"/>
        </w:tabs>
        <w:ind w:right="-143"/>
        <w:jc w:val="center"/>
        <w:rPr>
          <w:rFonts w:eastAsia="Times New Roman" w:cs="Tahoma"/>
          <w:b/>
          <w:color w:val="000000"/>
          <w:szCs w:val="20"/>
        </w:rPr>
      </w:pPr>
      <w:r w:rsidRPr="00B93FB1">
        <w:rPr>
          <w:rFonts w:eastAsia="Times New Roman" w:cs="Tahoma"/>
          <w:b/>
          <w:color w:val="000000"/>
          <w:szCs w:val="20"/>
        </w:rPr>
        <w:t>ZAMAWIAJĄCY</w:t>
      </w:r>
      <w:r w:rsidR="009A3E5D" w:rsidRPr="003D069C">
        <w:rPr>
          <w:rFonts w:eastAsia="Times New Roman" w:cs="Tahoma"/>
          <w:b/>
          <w:color w:val="000000"/>
          <w:szCs w:val="20"/>
        </w:rPr>
        <w:tab/>
      </w:r>
      <w:r w:rsidR="0038201E">
        <w:rPr>
          <w:rFonts w:eastAsia="Times New Roman" w:cs="Tahoma"/>
          <w:b/>
          <w:color w:val="000000"/>
          <w:szCs w:val="20"/>
        </w:rPr>
        <w:tab/>
      </w:r>
      <w:r w:rsidR="0038201E">
        <w:rPr>
          <w:rFonts w:eastAsia="Times New Roman" w:cs="Tahoma"/>
          <w:b/>
          <w:color w:val="000000"/>
          <w:szCs w:val="20"/>
        </w:rPr>
        <w:tab/>
      </w:r>
      <w:r w:rsidR="00C87019">
        <w:rPr>
          <w:rFonts w:eastAsia="Times New Roman" w:cs="Tahoma"/>
          <w:b/>
          <w:color w:val="000000"/>
          <w:szCs w:val="20"/>
        </w:rPr>
        <w:tab/>
      </w:r>
      <w:r w:rsidR="00C87019">
        <w:rPr>
          <w:rFonts w:eastAsia="Times New Roman" w:cs="Tahoma"/>
          <w:b/>
          <w:color w:val="000000"/>
          <w:szCs w:val="20"/>
        </w:rPr>
        <w:tab/>
      </w:r>
      <w:r w:rsidR="009A3E5D" w:rsidRPr="003D069C">
        <w:rPr>
          <w:rFonts w:eastAsia="Times New Roman" w:cs="Tahoma"/>
          <w:b/>
          <w:color w:val="000000"/>
          <w:szCs w:val="20"/>
        </w:rPr>
        <w:tab/>
      </w:r>
      <w:r w:rsidR="009A3E5D" w:rsidRPr="003D069C">
        <w:rPr>
          <w:rFonts w:eastAsia="Times New Roman" w:cs="Tahoma"/>
          <w:b/>
          <w:color w:val="000000"/>
          <w:szCs w:val="20"/>
        </w:rPr>
        <w:tab/>
      </w:r>
      <w:r w:rsidR="009A3E5D" w:rsidRPr="003D069C">
        <w:rPr>
          <w:rFonts w:eastAsia="Times New Roman" w:cs="Tahoma"/>
          <w:b/>
          <w:color w:val="000000"/>
          <w:szCs w:val="20"/>
        </w:rPr>
        <w:tab/>
      </w:r>
      <w:r w:rsidR="009A3E5D" w:rsidRPr="003D069C">
        <w:rPr>
          <w:rFonts w:eastAsia="Times New Roman" w:cs="Tahoma"/>
          <w:b/>
          <w:color w:val="000000"/>
          <w:szCs w:val="20"/>
        </w:rPr>
        <w:tab/>
      </w:r>
      <w:r w:rsidR="00AB5402">
        <w:rPr>
          <w:rFonts w:eastAsia="Times New Roman" w:cs="Tahoma"/>
          <w:b/>
          <w:color w:val="000000"/>
          <w:szCs w:val="20"/>
        </w:rPr>
        <w:t>WYKONAWCA</w:t>
      </w:r>
    </w:p>
    <w:sectPr w:rsidR="00DE3BF5" w:rsidRPr="003D069C" w:rsidSect="00AA62B4">
      <w:footerReference w:type="default" r:id="rId9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F3" w:rsidRDefault="00EA2CF3" w:rsidP="00370684">
      <w:pPr>
        <w:spacing w:after="0" w:line="240" w:lineRule="auto"/>
      </w:pPr>
      <w:r>
        <w:separator/>
      </w:r>
    </w:p>
  </w:endnote>
  <w:endnote w:type="continuationSeparator" w:id="0">
    <w:p w:rsidR="00EA2CF3" w:rsidRDefault="00EA2CF3" w:rsidP="0037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TTE188D4F0t00">
    <w:altName w:val="MS Mincho"/>
    <w:charset w:val="EE"/>
    <w:family w:val="auto"/>
    <w:pitch w:val="default"/>
  </w:font>
  <w:font w:name="TTE1883A60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CF3" w:rsidRPr="00E63FD5" w:rsidRDefault="00EA2CF3" w:rsidP="00FD29CB">
    <w:pPr>
      <w:pStyle w:val="Stopka"/>
      <w:pBdr>
        <w:bottom w:val="single" w:sz="12" w:space="1" w:color="auto"/>
      </w:pBdr>
      <w:rPr>
        <w:sz w:val="16"/>
        <w:szCs w:val="16"/>
      </w:rPr>
    </w:pPr>
  </w:p>
  <w:p w:rsidR="00EA2CF3" w:rsidRPr="00FD29CB" w:rsidRDefault="00EA2CF3" w:rsidP="00FD29CB">
    <w:pPr>
      <w:pStyle w:val="Stopka"/>
      <w:jc w:val="center"/>
      <w:rPr>
        <w:rFonts w:cs="Tahoma"/>
        <w:sz w:val="16"/>
      </w:rPr>
    </w:pPr>
    <w:r>
      <w:rPr>
        <w:rFonts w:cs="Tahoma"/>
        <w:sz w:val="16"/>
      </w:rPr>
      <w:t>Umowę sporządzono w 4</w:t>
    </w:r>
    <w:r w:rsidRPr="00B74D1D">
      <w:rPr>
        <w:rFonts w:cs="Tahoma"/>
        <w:sz w:val="16"/>
      </w:rPr>
      <w:t xml:space="preserve"> jednobrzmiących egzemplarzach: 1</w:t>
    </w:r>
    <w:r>
      <w:rPr>
        <w:rFonts w:cs="Tahoma"/>
        <w:sz w:val="16"/>
      </w:rPr>
      <w:t xml:space="preserve"> egz. dla </w:t>
    </w:r>
    <w:proofErr w:type="spellStart"/>
    <w:r>
      <w:rPr>
        <w:rFonts w:cs="Tahoma"/>
        <w:sz w:val="16"/>
      </w:rPr>
      <w:t>SIiZP</w:t>
    </w:r>
    <w:proofErr w:type="spellEnd"/>
    <w:r>
      <w:rPr>
        <w:rFonts w:cs="Tahoma"/>
        <w:sz w:val="16"/>
      </w:rPr>
      <w:t xml:space="preserve">, 1egz. dla SFA, 1 egz. dla </w:t>
    </w:r>
    <w:proofErr w:type="spellStart"/>
    <w:r>
      <w:rPr>
        <w:rFonts w:cs="Tahoma"/>
        <w:sz w:val="16"/>
      </w:rPr>
      <w:t>SSiT</w:t>
    </w:r>
    <w:proofErr w:type="spellEnd"/>
    <w:r>
      <w:rPr>
        <w:rFonts w:cs="Tahoma"/>
        <w:sz w:val="16"/>
      </w:rPr>
      <w:t>,</w:t>
    </w:r>
    <w:r w:rsidRPr="00B74D1D">
      <w:rPr>
        <w:rFonts w:cs="Tahoma"/>
        <w:sz w:val="16"/>
      </w:rPr>
      <w:t xml:space="preserve"> 1 egz. dla </w:t>
    </w:r>
    <w:r>
      <w:rPr>
        <w:rFonts w:cs="Tahoma"/>
        <w:sz w:val="16"/>
      </w:rPr>
      <w:t>Wykonawcy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F3" w:rsidRDefault="00EA2CF3" w:rsidP="00370684">
      <w:pPr>
        <w:spacing w:after="0" w:line="240" w:lineRule="auto"/>
      </w:pPr>
      <w:r>
        <w:separator/>
      </w:r>
    </w:p>
  </w:footnote>
  <w:footnote w:type="continuationSeparator" w:id="0">
    <w:p w:rsidR="00EA2CF3" w:rsidRDefault="00EA2CF3" w:rsidP="00370684">
      <w:pPr>
        <w:spacing w:after="0" w:line="240" w:lineRule="auto"/>
      </w:pPr>
      <w:r>
        <w:continuationSeparator/>
      </w:r>
    </w:p>
  </w:footnote>
  <w:footnote w:id="1">
    <w:p w:rsidR="00EA2CF3" w:rsidRPr="002664FB" w:rsidRDefault="00EA2CF3">
      <w:pPr>
        <w:pStyle w:val="Tekstprzypisudolnego"/>
        <w:rPr>
          <w:rFonts w:ascii="Tahoma" w:hAnsi="Tahoma" w:cs="Tahoma"/>
          <w:sz w:val="14"/>
          <w:szCs w:val="14"/>
        </w:rPr>
      </w:pPr>
      <w:r w:rsidRPr="002664F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2664FB">
        <w:rPr>
          <w:rFonts w:ascii="Tahoma" w:hAnsi="Tahoma" w:cs="Tahoma"/>
          <w:sz w:val="14"/>
          <w:szCs w:val="14"/>
        </w:rPr>
        <w:t xml:space="preserve"> </w:t>
      </w:r>
      <w:r w:rsidRPr="00737FF1">
        <w:rPr>
          <w:rFonts w:ascii="Tahoma" w:hAnsi="Tahoma" w:cs="Tahoma"/>
          <w:sz w:val="14"/>
          <w:szCs w:val="14"/>
        </w:rPr>
        <w:t>Treść zostanie dostosowana po wyborze oferty najkorzystniejszej</w:t>
      </w:r>
      <w:r w:rsidRPr="002664FB">
        <w:rPr>
          <w:rFonts w:ascii="Tahoma" w:hAnsi="Tahoma" w:cs="Tahoma"/>
          <w:sz w:val="14"/>
          <w:szCs w:val="14"/>
        </w:rPr>
        <w:t xml:space="preserve"> </w:t>
      </w:r>
    </w:p>
  </w:footnote>
  <w:footnote w:id="2">
    <w:p w:rsidR="00EA2CF3" w:rsidRPr="002664FB" w:rsidRDefault="00EA2CF3" w:rsidP="005B3B2B">
      <w:pPr>
        <w:pStyle w:val="Tekstprzypisudolnego"/>
        <w:rPr>
          <w:rFonts w:ascii="Tahoma" w:hAnsi="Tahoma" w:cs="Tahoma"/>
          <w:sz w:val="14"/>
          <w:szCs w:val="14"/>
        </w:rPr>
      </w:pPr>
      <w:r w:rsidRPr="002664FB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2664FB">
        <w:rPr>
          <w:rFonts w:ascii="Tahoma" w:hAnsi="Tahoma" w:cs="Tahoma"/>
          <w:sz w:val="14"/>
          <w:szCs w:val="14"/>
        </w:rPr>
        <w:t xml:space="preserve"> </w:t>
      </w:r>
      <w:r w:rsidRPr="00737FF1">
        <w:rPr>
          <w:rFonts w:ascii="Tahoma" w:hAnsi="Tahoma" w:cs="Tahoma"/>
          <w:sz w:val="14"/>
          <w:szCs w:val="14"/>
        </w:rPr>
        <w:t>Treść zostanie dostosowana po wyborze oferty najkorzystniejszej</w:t>
      </w:r>
      <w:r>
        <w:rPr>
          <w:rFonts w:ascii="Tahoma" w:hAnsi="Tahoma" w:cs="Tahoma"/>
          <w:sz w:val="14"/>
          <w:szCs w:val="14"/>
        </w:rPr>
        <w:t xml:space="preserve"> </w:t>
      </w:r>
    </w:p>
  </w:footnote>
  <w:footnote w:id="3">
    <w:p w:rsidR="00EA2CF3" w:rsidRPr="002664FB" w:rsidRDefault="00EA2CF3">
      <w:pPr>
        <w:pStyle w:val="Tekstprzypisudolnego"/>
        <w:rPr>
          <w:rFonts w:ascii="Tahoma" w:hAnsi="Tahoma" w:cs="Tahoma"/>
          <w:sz w:val="14"/>
          <w:szCs w:val="14"/>
        </w:rPr>
      </w:pPr>
      <w:r w:rsidRPr="002664FB">
        <w:rPr>
          <w:rStyle w:val="Odwoanieprzypisudolnego"/>
          <w:rFonts w:ascii="Tahoma" w:hAnsi="Tahoma" w:cs="Tahoma"/>
          <w:sz w:val="14"/>
          <w:szCs w:val="14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 w:rsidRPr="00737FF1">
        <w:rPr>
          <w:rFonts w:ascii="Tahoma" w:hAnsi="Tahoma" w:cs="Tahoma"/>
          <w:sz w:val="14"/>
          <w:szCs w:val="14"/>
        </w:rPr>
        <w:t>Treść zostanie dostosowana po wyborze oferty najkorzystniejszej</w:t>
      </w:r>
      <w:r>
        <w:rPr>
          <w:rFonts w:ascii="Tahoma" w:hAnsi="Tahoma" w:cs="Tahoma"/>
          <w:sz w:val="14"/>
          <w:szCs w:val="14"/>
        </w:rPr>
        <w:t xml:space="preserve"> </w:t>
      </w:r>
    </w:p>
  </w:footnote>
  <w:footnote w:id="4">
    <w:p w:rsidR="00EA2CF3" w:rsidRDefault="00EA2CF3">
      <w:pPr>
        <w:pStyle w:val="Tekstprzypisudolnego"/>
      </w:pPr>
      <w:r w:rsidRPr="007D31DD">
        <w:rPr>
          <w:rStyle w:val="Odwoanieprzypisudolnego"/>
          <w:rFonts w:ascii="Verdana" w:hAnsi="Verdana"/>
          <w:sz w:val="14"/>
          <w:szCs w:val="14"/>
        </w:rPr>
        <w:footnoteRef/>
      </w:r>
      <w:r>
        <w:t xml:space="preserve"> </w:t>
      </w:r>
      <w:r w:rsidRPr="00737FF1">
        <w:rPr>
          <w:rFonts w:ascii="Tahoma" w:hAnsi="Tahoma" w:cs="Tahoma"/>
          <w:sz w:val="14"/>
          <w:szCs w:val="14"/>
        </w:rPr>
        <w:t>Treść zostanie dostosowana po wyborze oferty najkorzystniejszej</w:t>
      </w:r>
    </w:p>
  </w:footnote>
  <w:footnote w:id="5">
    <w:p w:rsidR="00EA2CF3" w:rsidRPr="005C7D66" w:rsidRDefault="00EA2CF3" w:rsidP="004E6DF2">
      <w:pPr>
        <w:pStyle w:val="Tekstprzypisudolnego"/>
        <w:rPr>
          <w:rFonts w:ascii="Tahoma" w:hAnsi="Tahoma" w:cs="Tahoma"/>
          <w:sz w:val="14"/>
          <w:szCs w:val="14"/>
        </w:rPr>
      </w:pPr>
      <w:r w:rsidRPr="005C7D66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5C7D66">
        <w:rPr>
          <w:rFonts w:ascii="Tahoma" w:hAnsi="Tahoma" w:cs="Tahoma"/>
          <w:sz w:val="14"/>
          <w:szCs w:val="14"/>
        </w:rPr>
        <w:t xml:space="preserve"> Treść zostanie dostosowana po wyborze oferty najkorzystniejszej</w:t>
      </w:r>
    </w:p>
  </w:footnote>
  <w:footnote w:id="6">
    <w:p w:rsidR="00EA2CF3" w:rsidRPr="006F356F" w:rsidRDefault="00EA2CF3" w:rsidP="006F356F">
      <w:pPr>
        <w:pStyle w:val="Tekstprzypisudolnego"/>
        <w:rPr>
          <w:rFonts w:ascii="Tahoma" w:hAnsi="Tahoma" w:cs="Tahoma"/>
          <w:sz w:val="14"/>
          <w:szCs w:val="14"/>
        </w:rPr>
      </w:pPr>
      <w:r w:rsidRPr="005C7D66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6F356F">
        <w:rPr>
          <w:rFonts w:ascii="Tahoma" w:hAnsi="Tahoma" w:cs="Tahoma"/>
          <w:sz w:val="14"/>
          <w:szCs w:val="14"/>
        </w:rPr>
        <w:t xml:space="preserve"> Treść zostanie dostosowana po wyborze oferty najkorzystniejszej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4F25C70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D59EAB4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</w:lvl>
  </w:abstractNum>
  <w:abstractNum w:abstractNumId="2">
    <w:nsid w:val="00E21A83"/>
    <w:multiLevelType w:val="hybridMultilevel"/>
    <w:tmpl w:val="C1600DE2"/>
    <w:lvl w:ilvl="0" w:tplc="521EA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B17CF2"/>
    <w:multiLevelType w:val="hybridMultilevel"/>
    <w:tmpl w:val="48CE8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057E9"/>
    <w:multiLevelType w:val="hybridMultilevel"/>
    <w:tmpl w:val="A6F4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B4DAD"/>
    <w:multiLevelType w:val="hybridMultilevel"/>
    <w:tmpl w:val="1B363D22"/>
    <w:lvl w:ilvl="0" w:tplc="446081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D2523F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7293227"/>
    <w:multiLevelType w:val="hybridMultilevel"/>
    <w:tmpl w:val="C4F8FB8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E3EC7A3E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74015F4"/>
    <w:multiLevelType w:val="hybridMultilevel"/>
    <w:tmpl w:val="05304BCE"/>
    <w:lvl w:ilvl="0" w:tplc="ADFC350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DE3DB4"/>
    <w:multiLevelType w:val="hybridMultilevel"/>
    <w:tmpl w:val="C562F5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31124"/>
    <w:multiLevelType w:val="hybridMultilevel"/>
    <w:tmpl w:val="36442752"/>
    <w:lvl w:ilvl="0" w:tplc="C694AB7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A2C48"/>
    <w:multiLevelType w:val="hybridMultilevel"/>
    <w:tmpl w:val="DE145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94B4A17"/>
    <w:multiLevelType w:val="hybridMultilevel"/>
    <w:tmpl w:val="24B4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>
    <w:nsid w:val="3A905727"/>
    <w:multiLevelType w:val="hybridMultilevel"/>
    <w:tmpl w:val="1BDC45A2"/>
    <w:lvl w:ilvl="0" w:tplc="EC3E9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9F8EC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345446"/>
    <w:multiLevelType w:val="hybridMultilevel"/>
    <w:tmpl w:val="9AAA163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367612"/>
    <w:multiLevelType w:val="hybridMultilevel"/>
    <w:tmpl w:val="D75A3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C7787"/>
    <w:multiLevelType w:val="hybridMultilevel"/>
    <w:tmpl w:val="75908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486071"/>
    <w:multiLevelType w:val="hybridMultilevel"/>
    <w:tmpl w:val="311E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00B10"/>
    <w:multiLevelType w:val="hybridMultilevel"/>
    <w:tmpl w:val="59E04166"/>
    <w:name w:val="WW8Num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CAD0C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7821735"/>
    <w:multiLevelType w:val="hybridMultilevel"/>
    <w:tmpl w:val="F9DCF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A0C5C"/>
    <w:multiLevelType w:val="multilevel"/>
    <w:tmpl w:val="FBF81350"/>
    <w:name w:val="RTF_Num 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2">
    <w:nsid w:val="484E1025"/>
    <w:multiLevelType w:val="hybridMultilevel"/>
    <w:tmpl w:val="A6F45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32E79"/>
    <w:multiLevelType w:val="hybridMultilevel"/>
    <w:tmpl w:val="09043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723D5"/>
    <w:multiLevelType w:val="hybridMultilevel"/>
    <w:tmpl w:val="A268D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307117"/>
    <w:multiLevelType w:val="hybridMultilevel"/>
    <w:tmpl w:val="1262A68C"/>
    <w:lvl w:ilvl="0" w:tplc="F600F99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C743A"/>
    <w:multiLevelType w:val="hybridMultilevel"/>
    <w:tmpl w:val="502C177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25D0366"/>
    <w:multiLevelType w:val="hybridMultilevel"/>
    <w:tmpl w:val="E4AE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72049E"/>
    <w:multiLevelType w:val="hybridMultilevel"/>
    <w:tmpl w:val="9AF40B18"/>
    <w:lvl w:ilvl="0" w:tplc="F2565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FC0960"/>
    <w:multiLevelType w:val="hybridMultilevel"/>
    <w:tmpl w:val="AC7CA964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0">
    <w:nsid w:val="60C77250"/>
    <w:multiLevelType w:val="hybridMultilevel"/>
    <w:tmpl w:val="18C6CB36"/>
    <w:name w:val="WW8Num12"/>
    <w:lvl w:ilvl="0" w:tplc="00000002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31">
    <w:nsid w:val="69E5549E"/>
    <w:multiLevelType w:val="hybridMultilevel"/>
    <w:tmpl w:val="E4AE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971898"/>
    <w:multiLevelType w:val="hybridMultilevel"/>
    <w:tmpl w:val="6906A1F0"/>
    <w:name w:val="WW8Num1222"/>
    <w:lvl w:ilvl="0" w:tplc="97DC7F70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>
      <w:start w:val="1"/>
      <w:numFmt w:val="lowerRoman"/>
      <w:lvlText w:val="%3."/>
      <w:lvlJc w:val="right"/>
      <w:pPr>
        <w:ind w:left="2955" w:hanging="180"/>
      </w:pPr>
    </w:lvl>
    <w:lvl w:ilvl="3" w:tplc="0415000F">
      <w:start w:val="1"/>
      <w:numFmt w:val="decimal"/>
      <w:lvlText w:val="%4."/>
      <w:lvlJc w:val="left"/>
      <w:pPr>
        <w:ind w:left="3675" w:hanging="360"/>
      </w:pPr>
    </w:lvl>
    <w:lvl w:ilvl="4" w:tplc="04150019">
      <w:start w:val="1"/>
      <w:numFmt w:val="lowerLetter"/>
      <w:lvlText w:val="%5."/>
      <w:lvlJc w:val="left"/>
      <w:pPr>
        <w:ind w:left="4395" w:hanging="360"/>
      </w:pPr>
    </w:lvl>
    <w:lvl w:ilvl="5" w:tplc="0415001B">
      <w:start w:val="1"/>
      <w:numFmt w:val="lowerRoman"/>
      <w:lvlText w:val="%6."/>
      <w:lvlJc w:val="right"/>
      <w:pPr>
        <w:ind w:left="5115" w:hanging="180"/>
      </w:pPr>
    </w:lvl>
    <w:lvl w:ilvl="6" w:tplc="0415000F">
      <w:start w:val="1"/>
      <w:numFmt w:val="decimal"/>
      <w:lvlText w:val="%7."/>
      <w:lvlJc w:val="left"/>
      <w:pPr>
        <w:ind w:left="5835" w:hanging="360"/>
      </w:pPr>
    </w:lvl>
    <w:lvl w:ilvl="7" w:tplc="04150019">
      <w:start w:val="1"/>
      <w:numFmt w:val="lowerLetter"/>
      <w:lvlText w:val="%8."/>
      <w:lvlJc w:val="left"/>
      <w:pPr>
        <w:ind w:left="6555" w:hanging="360"/>
      </w:pPr>
    </w:lvl>
    <w:lvl w:ilvl="8" w:tplc="0415001B">
      <w:start w:val="1"/>
      <w:numFmt w:val="lowerRoman"/>
      <w:lvlText w:val="%9."/>
      <w:lvlJc w:val="right"/>
      <w:pPr>
        <w:ind w:left="7275" w:hanging="180"/>
      </w:pPr>
    </w:lvl>
  </w:abstractNum>
  <w:abstractNum w:abstractNumId="33">
    <w:nsid w:val="6E074459"/>
    <w:multiLevelType w:val="hybridMultilevel"/>
    <w:tmpl w:val="89EC99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650EB"/>
    <w:multiLevelType w:val="hybridMultilevel"/>
    <w:tmpl w:val="31029B0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14941E5"/>
    <w:multiLevelType w:val="hybridMultilevel"/>
    <w:tmpl w:val="4584382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3D61F0A"/>
    <w:multiLevelType w:val="hybridMultilevel"/>
    <w:tmpl w:val="FBDCB6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6F5F05"/>
    <w:multiLevelType w:val="hybridMultilevel"/>
    <w:tmpl w:val="29724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8302D"/>
    <w:multiLevelType w:val="hybridMultilevel"/>
    <w:tmpl w:val="E400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E2E70"/>
    <w:multiLevelType w:val="hybridMultilevel"/>
    <w:tmpl w:val="59F20BF8"/>
    <w:lvl w:ilvl="0" w:tplc="04150011">
      <w:start w:val="1"/>
      <w:numFmt w:val="decimal"/>
      <w:lvlText w:val="%1)"/>
      <w:lvlJc w:val="left"/>
      <w:pPr>
        <w:ind w:left="1436" w:hanging="360"/>
      </w:pPr>
    </w:lvl>
    <w:lvl w:ilvl="1" w:tplc="04150019" w:tentative="1">
      <w:start w:val="1"/>
      <w:numFmt w:val="lowerLetter"/>
      <w:lvlText w:val="%2."/>
      <w:lvlJc w:val="left"/>
      <w:pPr>
        <w:ind w:left="2156" w:hanging="360"/>
      </w:pPr>
    </w:lvl>
    <w:lvl w:ilvl="2" w:tplc="0415001B" w:tentative="1">
      <w:start w:val="1"/>
      <w:numFmt w:val="lowerRoman"/>
      <w:lvlText w:val="%3."/>
      <w:lvlJc w:val="right"/>
      <w:pPr>
        <w:ind w:left="2876" w:hanging="180"/>
      </w:pPr>
    </w:lvl>
    <w:lvl w:ilvl="3" w:tplc="0415000F" w:tentative="1">
      <w:start w:val="1"/>
      <w:numFmt w:val="decimal"/>
      <w:lvlText w:val="%4."/>
      <w:lvlJc w:val="left"/>
      <w:pPr>
        <w:ind w:left="3596" w:hanging="360"/>
      </w:pPr>
    </w:lvl>
    <w:lvl w:ilvl="4" w:tplc="04150019" w:tentative="1">
      <w:start w:val="1"/>
      <w:numFmt w:val="lowerLetter"/>
      <w:lvlText w:val="%5."/>
      <w:lvlJc w:val="left"/>
      <w:pPr>
        <w:ind w:left="4316" w:hanging="360"/>
      </w:pPr>
    </w:lvl>
    <w:lvl w:ilvl="5" w:tplc="0415001B" w:tentative="1">
      <w:start w:val="1"/>
      <w:numFmt w:val="lowerRoman"/>
      <w:lvlText w:val="%6."/>
      <w:lvlJc w:val="right"/>
      <w:pPr>
        <w:ind w:left="5036" w:hanging="180"/>
      </w:pPr>
    </w:lvl>
    <w:lvl w:ilvl="6" w:tplc="0415000F" w:tentative="1">
      <w:start w:val="1"/>
      <w:numFmt w:val="decimal"/>
      <w:lvlText w:val="%7."/>
      <w:lvlJc w:val="left"/>
      <w:pPr>
        <w:ind w:left="5756" w:hanging="360"/>
      </w:pPr>
    </w:lvl>
    <w:lvl w:ilvl="7" w:tplc="04150019" w:tentative="1">
      <w:start w:val="1"/>
      <w:numFmt w:val="lowerLetter"/>
      <w:lvlText w:val="%8."/>
      <w:lvlJc w:val="left"/>
      <w:pPr>
        <w:ind w:left="6476" w:hanging="360"/>
      </w:pPr>
    </w:lvl>
    <w:lvl w:ilvl="8" w:tplc="0415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0">
    <w:nsid w:val="7D6318EE"/>
    <w:multiLevelType w:val="hybridMultilevel"/>
    <w:tmpl w:val="D49013E0"/>
    <w:lvl w:ilvl="0" w:tplc="09D8F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B8407C"/>
    <w:multiLevelType w:val="hybridMultilevel"/>
    <w:tmpl w:val="2D8219D0"/>
    <w:lvl w:ilvl="0" w:tplc="04150017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7D4AAC"/>
    <w:multiLevelType w:val="hybridMultilevel"/>
    <w:tmpl w:val="80EA10D6"/>
    <w:lvl w:ilvl="0" w:tplc="61B4A4C2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FD1089"/>
    <w:multiLevelType w:val="hybridMultilevel"/>
    <w:tmpl w:val="2CA4041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FA75E1"/>
    <w:multiLevelType w:val="hybridMultilevel"/>
    <w:tmpl w:val="9AF40B18"/>
    <w:lvl w:ilvl="0" w:tplc="F25655C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2"/>
  </w:num>
  <w:num w:numId="5">
    <w:abstractNumId w:val="6"/>
  </w:num>
  <w:num w:numId="6">
    <w:abstractNumId w:val="11"/>
  </w:num>
  <w:num w:numId="7">
    <w:abstractNumId w:val="7"/>
  </w:num>
  <w:num w:numId="8">
    <w:abstractNumId w:val="25"/>
  </w:num>
  <w:num w:numId="9">
    <w:abstractNumId w:val="38"/>
  </w:num>
  <w:num w:numId="10">
    <w:abstractNumId w:val="26"/>
  </w:num>
  <w:num w:numId="11">
    <w:abstractNumId w:val="14"/>
  </w:num>
  <w:num w:numId="12">
    <w:abstractNumId w:val="31"/>
  </w:num>
  <w:num w:numId="13">
    <w:abstractNumId w:val="37"/>
  </w:num>
  <w:num w:numId="14">
    <w:abstractNumId w:val="44"/>
  </w:num>
  <w:num w:numId="15">
    <w:abstractNumId w:val="9"/>
  </w:num>
  <w:num w:numId="16">
    <w:abstractNumId w:val="20"/>
  </w:num>
  <w:num w:numId="17">
    <w:abstractNumId w:val="39"/>
  </w:num>
  <w:num w:numId="18">
    <w:abstractNumId w:val="15"/>
  </w:num>
  <w:num w:numId="19">
    <w:abstractNumId w:val="29"/>
  </w:num>
  <w:num w:numId="20">
    <w:abstractNumId w:val="18"/>
  </w:num>
  <w:num w:numId="21">
    <w:abstractNumId w:val="23"/>
  </w:num>
  <w:num w:numId="22">
    <w:abstractNumId w:val="2"/>
  </w:num>
  <w:num w:numId="23">
    <w:abstractNumId w:val="16"/>
  </w:num>
  <w:num w:numId="24">
    <w:abstractNumId w:val="40"/>
  </w:num>
  <w:num w:numId="25">
    <w:abstractNumId w:val="12"/>
  </w:num>
  <w:num w:numId="26">
    <w:abstractNumId w:val="17"/>
  </w:num>
  <w:num w:numId="27">
    <w:abstractNumId w:val="36"/>
  </w:num>
  <w:num w:numId="28">
    <w:abstractNumId w:val="24"/>
  </w:num>
  <w:num w:numId="29">
    <w:abstractNumId w:val="34"/>
  </w:num>
  <w:num w:numId="30">
    <w:abstractNumId w:val="3"/>
  </w:num>
  <w:num w:numId="31">
    <w:abstractNumId w:val="19"/>
  </w:num>
  <w:num w:numId="32">
    <w:abstractNumId w:val="8"/>
  </w:num>
  <w:num w:numId="33">
    <w:abstractNumId w:val="35"/>
  </w:num>
  <w:num w:numId="34">
    <w:abstractNumId w:val="41"/>
  </w:num>
  <w:num w:numId="35">
    <w:abstractNumId w:val="43"/>
  </w:num>
  <w:num w:numId="36">
    <w:abstractNumId w:val="33"/>
  </w:num>
  <w:num w:numId="37">
    <w:abstractNumId w:val="4"/>
  </w:num>
  <w:num w:numId="38">
    <w:abstractNumId w:val="28"/>
  </w:num>
  <w:num w:numId="39">
    <w:abstractNumId w:val="27"/>
  </w:num>
  <w:num w:numId="40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57"/>
    <w:rsid w:val="0000081D"/>
    <w:rsid w:val="00000D08"/>
    <w:rsid w:val="00013844"/>
    <w:rsid w:val="00017370"/>
    <w:rsid w:val="00017C8C"/>
    <w:rsid w:val="0002442B"/>
    <w:rsid w:val="000409FA"/>
    <w:rsid w:val="00042A27"/>
    <w:rsid w:val="0005445B"/>
    <w:rsid w:val="00063641"/>
    <w:rsid w:val="000741FE"/>
    <w:rsid w:val="00082EAD"/>
    <w:rsid w:val="000A2F9E"/>
    <w:rsid w:val="000A394D"/>
    <w:rsid w:val="000A3AFD"/>
    <w:rsid w:val="000A3C3A"/>
    <w:rsid w:val="000A6A6B"/>
    <w:rsid w:val="000B4A08"/>
    <w:rsid w:val="000C1AB1"/>
    <w:rsid w:val="000C2775"/>
    <w:rsid w:val="000D28DD"/>
    <w:rsid w:val="000E261C"/>
    <w:rsid w:val="000F063C"/>
    <w:rsid w:val="000F7B60"/>
    <w:rsid w:val="001019EB"/>
    <w:rsid w:val="00106B11"/>
    <w:rsid w:val="00114100"/>
    <w:rsid w:val="00123C6E"/>
    <w:rsid w:val="00123E75"/>
    <w:rsid w:val="001453D5"/>
    <w:rsid w:val="00152657"/>
    <w:rsid w:val="0015789D"/>
    <w:rsid w:val="0016343C"/>
    <w:rsid w:val="00166408"/>
    <w:rsid w:val="0017595D"/>
    <w:rsid w:val="001959AB"/>
    <w:rsid w:val="00195CDC"/>
    <w:rsid w:val="001B744A"/>
    <w:rsid w:val="001D5EF7"/>
    <w:rsid w:val="001E12C2"/>
    <w:rsid w:val="001F10EA"/>
    <w:rsid w:val="001F631D"/>
    <w:rsid w:val="001F7D11"/>
    <w:rsid w:val="002179EF"/>
    <w:rsid w:val="00222116"/>
    <w:rsid w:val="00235670"/>
    <w:rsid w:val="00246392"/>
    <w:rsid w:val="002664FB"/>
    <w:rsid w:val="002722A4"/>
    <w:rsid w:val="00275809"/>
    <w:rsid w:val="00275EE5"/>
    <w:rsid w:val="00276928"/>
    <w:rsid w:val="002773D2"/>
    <w:rsid w:val="00284DC8"/>
    <w:rsid w:val="00296364"/>
    <w:rsid w:val="00297D71"/>
    <w:rsid w:val="002A6884"/>
    <w:rsid w:val="002A740C"/>
    <w:rsid w:val="002B2554"/>
    <w:rsid w:val="002C3541"/>
    <w:rsid w:val="002C522F"/>
    <w:rsid w:val="002C52AE"/>
    <w:rsid w:val="002D2B15"/>
    <w:rsid w:val="002D7206"/>
    <w:rsid w:val="002D7253"/>
    <w:rsid w:val="002D7921"/>
    <w:rsid w:val="002E6C8F"/>
    <w:rsid w:val="002F2CE6"/>
    <w:rsid w:val="002F40AA"/>
    <w:rsid w:val="002F6131"/>
    <w:rsid w:val="003043E0"/>
    <w:rsid w:val="00304F58"/>
    <w:rsid w:val="0031147B"/>
    <w:rsid w:val="00332B8A"/>
    <w:rsid w:val="0036274D"/>
    <w:rsid w:val="00370684"/>
    <w:rsid w:val="0037318E"/>
    <w:rsid w:val="0037745F"/>
    <w:rsid w:val="0038201E"/>
    <w:rsid w:val="00385E6D"/>
    <w:rsid w:val="003908FF"/>
    <w:rsid w:val="0039117E"/>
    <w:rsid w:val="003A1C9C"/>
    <w:rsid w:val="003A580E"/>
    <w:rsid w:val="003D069C"/>
    <w:rsid w:val="003E1721"/>
    <w:rsid w:val="003E5807"/>
    <w:rsid w:val="003F2158"/>
    <w:rsid w:val="003F379B"/>
    <w:rsid w:val="004147C6"/>
    <w:rsid w:val="004279E6"/>
    <w:rsid w:val="00453851"/>
    <w:rsid w:val="00455189"/>
    <w:rsid w:val="004617FB"/>
    <w:rsid w:val="004807DB"/>
    <w:rsid w:val="0048725A"/>
    <w:rsid w:val="00493523"/>
    <w:rsid w:val="00494772"/>
    <w:rsid w:val="00494EE8"/>
    <w:rsid w:val="00497DA9"/>
    <w:rsid w:val="004A4A64"/>
    <w:rsid w:val="004A59D1"/>
    <w:rsid w:val="004B7E3E"/>
    <w:rsid w:val="004C39A2"/>
    <w:rsid w:val="004D1034"/>
    <w:rsid w:val="004E0095"/>
    <w:rsid w:val="004E6DF2"/>
    <w:rsid w:val="004F51E9"/>
    <w:rsid w:val="00504C43"/>
    <w:rsid w:val="00512410"/>
    <w:rsid w:val="00521F07"/>
    <w:rsid w:val="0052696C"/>
    <w:rsid w:val="00532468"/>
    <w:rsid w:val="0053465A"/>
    <w:rsid w:val="0053631D"/>
    <w:rsid w:val="00537999"/>
    <w:rsid w:val="00543CE4"/>
    <w:rsid w:val="0054415C"/>
    <w:rsid w:val="00545E8B"/>
    <w:rsid w:val="0055642F"/>
    <w:rsid w:val="0057367C"/>
    <w:rsid w:val="00576A0C"/>
    <w:rsid w:val="0058620F"/>
    <w:rsid w:val="005909A9"/>
    <w:rsid w:val="00595971"/>
    <w:rsid w:val="005A435E"/>
    <w:rsid w:val="005B1AD6"/>
    <w:rsid w:val="005B28AF"/>
    <w:rsid w:val="005B3B2B"/>
    <w:rsid w:val="005C4955"/>
    <w:rsid w:val="005C7D66"/>
    <w:rsid w:val="005F16D5"/>
    <w:rsid w:val="0060198F"/>
    <w:rsid w:val="00603C47"/>
    <w:rsid w:val="00606AEE"/>
    <w:rsid w:val="00607C2A"/>
    <w:rsid w:val="00610A2A"/>
    <w:rsid w:val="0061579D"/>
    <w:rsid w:val="00617BB0"/>
    <w:rsid w:val="006314DA"/>
    <w:rsid w:val="00636C01"/>
    <w:rsid w:val="00643879"/>
    <w:rsid w:val="00656E49"/>
    <w:rsid w:val="00676982"/>
    <w:rsid w:val="00687EBB"/>
    <w:rsid w:val="00696327"/>
    <w:rsid w:val="006A0CBE"/>
    <w:rsid w:val="006A3CC4"/>
    <w:rsid w:val="006A621B"/>
    <w:rsid w:val="006A77A3"/>
    <w:rsid w:val="006B3073"/>
    <w:rsid w:val="006D1C06"/>
    <w:rsid w:val="006E50F0"/>
    <w:rsid w:val="006F1CE9"/>
    <w:rsid w:val="006F356F"/>
    <w:rsid w:val="00725943"/>
    <w:rsid w:val="0073493E"/>
    <w:rsid w:val="00737832"/>
    <w:rsid w:val="00737FF1"/>
    <w:rsid w:val="00753781"/>
    <w:rsid w:val="00755ED4"/>
    <w:rsid w:val="00760379"/>
    <w:rsid w:val="00770773"/>
    <w:rsid w:val="0077524E"/>
    <w:rsid w:val="00782D2C"/>
    <w:rsid w:val="0078478A"/>
    <w:rsid w:val="0078578C"/>
    <w:rsid w:val="007962EA"/>
    <w:rsid w:val="007A67DD"/>
    <w:rsid w:val="007C7F29"/>
    <w:rsid w:val="007D31DD"/>
    <w:rsid w:val="007D3FDA"/>
    <w:rsid w:val="007E0277"/>
    <w:rsid w:val="007E5C80"/>
    <w:rsid w:val="007E7D19"/>
    <w:rsid w:val="007F0F8B"/>
    <w:rsid w:val="007F570C"/>
    <w:rsid w:val="007F63B5"/>
    <w:rsid w:val="0080053A"/>
    <w:rsid w:val="00801AD7"/>
    <w:rsid w:val="008075C7"/>
    <w:rsid w:val="0081241D"/>
    <w:rsid w:val="00815CB7"/>
    <w:rsid w:val="008163B1"/>
    <w:rsid w:val="00823A10"/>
    <w:rsid w:val="00825A3F"/>
    <w:rsid w:val="008313C0"/>
    <w:rsid w:val="0084246F"/>
    <w:rsid w:val="008470FF"/>
    <w:rsid w:val="0084712C"/>
    <w:rsid w:val="00877654"/>
    <w:rsid w:val="00880E9F"/>
    <w:rsid w:val="00883230"/>
    <w:rsid w:val="008837BF"/>
    <w:rsid w:val="00895542"/>
    <w:rsid w:val="008B0348"/>
    <w:rsid w:val="008B5473"/>
    <w:rsid w:val="008D5839"/>
    <w:rsid w:val="008E4372"/>
    <w:rsid w:val="008F1076"/>
    <w:rsid w:val="00900610"/>
    <w:rsid w:val="009050B7"/>
    <w:rsid w:val="009158D8"/>
    <w:rsid w:val="0094543E"/>
    <w:rsid w:val="00945537"/>
    <w:rsid w:val="00946437"/>
    <w:rsid w:val="0094760E"/>
    <w:rsid w:val="00950D31"/>
    <w:rsid w:val="00952A43"/>
    <w:rsid w:val="009536AE"/>
    <w:rsid w:val="0096118D"/>
    <w:rsid w:val="009661F9"/>
    <w:rsid w:val="009836FC"/>
    <w:rsid w:val="0098376B"/>
    <w:rsid w:val="009A3E5D"/>
    <w:rsid w:val="009A56BD"/>
    <w:rsid w:val="009A5A06"/>
    <w:rsid w:val="009B31E0"/>
    <w:rsid w:val="009B4B55"/>
    <w:rsid w:val="009B51CA"/>
    <w:rsid w:val="009B6AF4"/>
    <w:rsid w:val="009D0DA3"/>
    <w:rsid w:val="009E23DC"/>
    <w:rsid w:val="009E5E42"/>
    <w:rsid w:val="009F1FBA"/>
    <w:rsid w:val="009F322A"/>
    <w:rsid w:val="009F59E8"/>
    <w:rsid w:val="009F654B"/>
    <w:rsid w:val="009F6FCA"/>
    <w:rsid w:val="00A06D32"/>
    <w:rsid w:val="00A13F6F"/>
    <w:rsid w:val="00A175D8"/>
    <w:rsid w:val="00A252CE"/>
    <w:rsid w:val="00A34F09"/>
    <w:rsid w:val="00A53673"/>
    <w:rsid w:val="00A621CC"/>
    <w:rsid w:val="00A71EA1"/>
    <w:rsid w:val="00A86E2E"/>
    <w:rsid w:val="00A901E3"/>
    <w:rsid w:val="00A90D32"/>
    <w:rsid w:val="00AA119D"/>
    <w:rsid w:val="00AA62B4"/>
    <w:rsid w:val="00AB5402"/>
    <w:rsid w:val="00AD096C"/>
    <w:rsid w:val="00AD72E5"/>
    <w:rsid w:val="00AE4734"/>
    <w:rsid w:val="00AF663A"/>
    <w:rsid w:val="00B00450"/>
    <w:rsid w:val="00B15144"/>
    <w:rsid w:val="00B15E72"/>
    <w:rsid w:val="00B3023A"/>
    <w:rsid w:val="00B343FE"/>
    <w:rsid w:val="00B35381"/>
    <w:rsid w:val="00B441A9"/>
    <w:rsid w:val="00B50408"/>
    <w:rsid w:val="00B66D15"/>
    <w:rsid w:val="00B66EFA"/>
    <w:rsid w:val="00B758FD"/>
    <w:rsid w:val="00B85B7D"/>
    <w:rsid w:val="00B8738D"/>
    <w:rsid w:val="00B93FB1"/>
    <w:rsid w:val="00B94033"/>
    <w:rsid w:val="00B96ACC"/>
    <w:rsid w:val="00BA20A3"/>
    <w:rsid w:val="00BB577B"/>
    <w:rsid w:val="00BB6A23"/>
    <w:rsid w:val="00BC0B34"/>
    <w:rsid w:val="00BD238A"/>
    <w:rsid w:val="00BD6253"/>
    <w:rsid w:val="00BE6870"/>
    <w:rsid w:val="00BF708A"/>
    <w:rsid w:val="00C03918"/>
    <w:rsid w:val="00C07BA6"/>
    <w:rsid w:val="00C10B81"/>
    <w:rsid w:val="00C13BDF"/>
    <w:rsid w:val="00C14884"/>
    <w:rsid w:val="00C2298E"/>
    <w:rsid w:val="00C31CC1"/>
    <w:rsid w:val="00C40DE7"/>
    <w:rsid w:val="00C425C9"/>
    <w:rsid w:val="00C475CF"/>
    <w:rsid w:val="00C73A2D"/>
    <w:rsid w:val="00C81142"/>
    <w:rsid w:val="00C87019"/>
    <w:rsid w:val="00C87957"/>
    <w:rsid w:val="00C930DD"/>
    <w:rsid w:val="00CA36D6"/>
    <w:rsid w:val="00CB50D8"/>
    <w:rsid w:val="00CC7549"/>
    <w:rsid w:val="00CE400F"/>
    <w:rsid w:val="00CF476A"/>
    <w:rsid w:val="00D01563"/>
    <w:rsid w:val="00D3596A"/>
    <w:rsid w:val="00D36D24"/>
    <w:rsid w:val="00D407D1"/>
    <w:rsid w:val="00D42ADD"/>
    <w:rsid w:val="00D7189B"/>
    <w:rsid w:val="00D7328E"/>
    <w:rsid w:val="00D741B2"/>
    <w:rsid w:val="00D961B1"/>
    <w:rsid w:val="00DA134B"/>
    <w:rsid w:val="00DA2118"/>
    <w:rsid w:val="00DB7B6D"/>
    <w:rsid w:val="00DC4104"/>
    <w:rsid w:val="00DE3BF5"/>
    <w:rsid w:val="00DF04A4"/>
    <w:rsid w:val="00E037B6"/>
    <w:rsid w:val="00E05DDE"/>
    <w:rsid w:val="00E14509"/>
    <w:rsid w:val="00E21095"/>
    <w:rsid w:val="00E27EB3"/>
    <w:rsid w:val="00E37B9F"/>
    <w:rsid w:val="00E51673"/>
    <w:rsid w:val="00E5673E"/>
    <w:rsid w:val="00E575EE"/>
    <w:rsid w:val="00E67A32"/>
    <w:rsid w:val="00E71EA4"/>
    <w:rsid w:val="00E82E88"/>
    <w:rsid w:val="00E83D0C"/>
    <w:rsid w:val="00E84ABA"/>
    <w:rsid w:val="00E971FF"/>
    <w:rsid w:val="00EA2CF3"/>
    <w:rsid w:val="00EB1D54"/>
    <w:rsid w:val="00EC285F"/>
    <w:rsid w:val="00EC4F07"/>
    <w:rsid w:val="00ED16D7"/>
    <w:rsid w:val="00EE4314"/>
    <w:rsid w:val="00EF2D21"/>
    <w:rsid w:val="00F01D55"/>
    <w:rsid w:val="00F21DAD"/>
    <w:rsid w:val="00F26E24"/>
    <w:rsid w:val="00F30594"/>
    <w:rsid w:val="00F30F04"/>
    <w:rsid w:val="00F35A9C"/>
    <w:rsid w:val="00F36D1F"/>
    <w:rsid w:val="00F4383C"/>
    <w:rsid w:val="00F45DAC"/>
    <w:rsid w:val="00F476F0"/>
    <w:rsid w:val="00F66FC3"/>
    <w:rsid w:val="00F704B1"/>
    <w:rsid w:val="00F70711"/>
    <w:rsid w:val="00F74525"/>
    <w:rsid w:val="00F84EB9"/>
    <w:rsid w:val="00FB319D"/>
    <w:rsid w:val="00FC2029"/>
    <w:rsid w:val="00FC773D"/>
    <w:rsid w:val="00FD059A"/>
    <w:rsid w:val="00FD29CB"/>
    <w:rsid w:val="00FD4915"/>
    <w:rsid w:val="00F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A10"/>
    <w:pPr>
      <w:jc w:val="both"/>
    </w:pPr>
    <w:rPr>
      <w:rFonts w:ascii="Tahoma" w:eastAsiaTheme="minorEastAsia" w:hAnsi="Tahoma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684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68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684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684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Tekstpodstawowy">
    <w:name w:val="Body Text"/>
    <w:basedOn w:val="Normalny"/>
    <w:link w:val="TekstpodstawowyZnak"/>
    <w:rsid w:val="00370684"/>
    <w:pPr>
      <w:widowControl w:val="0"/>
      <w:suppressAutoHyphens/>
      <w:autoSpaceDE w:val="0"/>
      <w:spacing w:after="120" w:line="240" w:lineRule="auto"/>
    </w:pPr>
    <w:rPr>
      <w:rFonts w:eastAsia="Times New Roman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70684"/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RTFNum21">
    <w:name w:val="RTF_Num 2 1"/>
    <w:rsid w:val="00370684"/>
    <w:rPr>
      <w:rFonts w:ascii="Times New Roman" w:eastAsia="Arial" w:hAnsi="Times New Roman" w:cs="Times New Roman"/>
      <w:color w:val="auto"/>
      <w:sz w:val="24"/>
      <w:szCs w:val="24"/>
      <w:lang w:val="pl-PL"/>
    </w:rPr>
  </w:style>
  <w:style w:type="paragraph" w:customStyle="1" w:styleId="Tekstpodstawowywcity21">
    <w:name w:val="Tekst podstawowy wcięty 21"/>
    <w:basedOn w:val="Normalny"/>
    <w:rsid w:val="00370684"/>
    <w:pPr>
      <w:tabs>
        <w:tab w:val="left" w:pos="362"/>
      </w:tabs>
      <w:suppressAutoHyphens/>
      <w:spacing w:after="0" w:line="240" w:lineRule="auto"/>
      <w:ind w:left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6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68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684"/>
    <w:rPr>
      <w:vertAlign w:val="superscript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370684"/>
    <w:pPr>
      <w:ind w:left="720"/>
      <w:contextualSpacing/>
    </w:pPr>
  </w:style>
  <w:style w:type="paragraph" w:customStyle="1" w:styleId="NormalCyr">
    <w:name w:val="NormalCyr"/>
    <w:basedOn w:val="Normalny"/>
    <w:rsid w:val="003706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Bezodstpw">
    <w:name w:val="No Spacing"/>
    <w:link w:val="BezodstpwZnak"/>
    <w:uiPriority w:val="1"/>
    <w:qFormat/>
    <w:rsid w:val="0027580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E3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E3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AC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A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3E5807"/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F10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rsid w:val="00AE4734"/>
    <w:rPr>
      <w:rFonts w:eastAsiaTheme="minorEastAsia"/>
      <w:lang w:eastAsia="pl-PL"/>
    </w:rPr>
  </w:style>
  <w:style w:type="character" w:styleId="Hipercze">
    <w:name w:val="Hyperlink"/>
    <w:rsid w:val="002F613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A901E3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901E3"/>
    <w:rPr>
      <w:rFonts w:ascii="Calibri" w:eastAsia="Times New Roman" w:hAnsi="Calibri" w:cs="Calibri"/>
      <w:lang w:val="x-none" w:eastAsia="pl-PL"/>
    </w:rPr>
  </w:style>
  <w:style w:type="paragraph" w:customStyle="1" w:styleId="Akapitzlist2">
    <w:name w:val="Akapit z listą2"/>
    <w:basedOn w:val="Normalny"/>
    <w:rsid w:val="004E6DF2"/>
    <w:pPr>
      <w:ind w:left="720"/>
      <w:contextualSpacing/>
      <w:jc w:val="left"/>
    </w:pPr>
    <w:rPr>
      <w:rFonts w:ascii="Calibri" w:eastAsia="Times New Roman" w:hAnsi="Calibri" w:cs="Calibri"/>
      <w:sz w:val="22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73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73D"/>
    <w:rPr>
      <w:rFonts w:ascii="Tahoma" w:eastAsiaTheme="minorEastAsia" w:hAnsi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73D"/>
    <w:rPr>
      <w:rFonts w:ascii="Tahoma" w:eastAsiaTheme="minorEastAsia" w:hAnsi="Tahoma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C07BA6"/>
    <w:pPr>
      <w:ind w:left="720"/>
      <w:contextualSpacing/>
      <w:jc w:val="left"/>
    </w:pPr>
    <w:rPr>
      <w:rFonts w:ascii="Calibri" w:eastAsia="Times New Roman" w:hAnsi="Calibri" w:cs="Calibri"/>
      <w:sz w:val="22"/>
      <w:lang w:val="x-none"/>
    </w:rPr>
  </w:style>
  <w:style w:type="paragraph" w:customStyle="1" w:styleId="Default">
    <w:name w:val="Default"/>
    <w:uiPriority w:val="99"/>
    <w:rsid w:val="00847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A10"/>
    <w:pPr>
      <w:jc w:val="both"/>
    </w:pPr>
    <w:rPr>
      <w:rFonts w:ascii="Tahoma" w:eastAsiaTheme="minorEastAsia" w:hAnsi="Tahoma"/>
      <w:sz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684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68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684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684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Tekstpodstawowy">
    <w:name w:val="Body Text"/>
    <w:basedOn w:val="Normalny"/>
    <w:link w:val="TekstpodstawowyZnak"/>
    <w:rsid w:val="00370684"/>
    <w:pPr>
      <w:widowControl w:val="0"/>
      <w:suppressAutoHyphens/>
      <w:autoSpaceDE w:val="0"/>
      <w:spacing w:after="120" w:line="240" w:lineRule="auto"/>
    </w:pPr>
    <w:rPr>
      <w:rFonts w:eastAsia="Times New Roman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70684"/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RTFNum21">
    <w:name w:val="RTF_Num 2 1"/>
    <w:rsid w:val="00370684"/>
    <w:rPr>
      <w:rFonts w:ascii="Times New Roman" w:eastAsia="Arial" w:hAnsi="Times New Roman" w:cs="Times New Roman"/>
      <w:color w:val="auto"/>
      <w:sz w:val="24"/>
      <w:szCs w:val="24"/>
      <w:lang w:val="pl-PL"/>
    </w:rPr>
  </w:style>
  <w:style w:type="paragraph" w:customStyle="1" w:styleId="Tekstpodstawowywcity21">
    <w:name w:val="Tekst podstawowy wcięty 21"/>
    <w:basedOn w:val="Normalny"/>
    <w:rsid w:val="00370684"/>
    <w:pPr>
      <w:tabs>
        <w:tab w:val="left" w:pos="362"/>
      </w:tabs>
      <w:suppressAutoHyphens/>
      <w:spacing w:after="0" w:line="240" w:lineRule="auto"/>
      <w:ind w:left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6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68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684"/>
    <w:rPr>
      <w:vertAlign w:val="superscript"/>
    </w:rPr>
  </w:style>
  <w:style w:type="paragraph" w:styleId="Akapitzlist">
    <w:name w:val="List Paragraph"/>
    <w:aliases w:val="Asia 2  Akapit z listą,tekst normalny,Numerowanie,Akapit z listą BS,Kolorowa lista — akcent 11"/>
    <w:basedOn w:val="Normalny"/>
    <w:link w:val="AkapitzlistZnak"/>
    <w:uiPriority w:val="34"/>
    <w:qFormat/>
    <w:rsid w:val="00370684"/>
    <w:pPr>
      <w:ind w:left="720"/>
      <w:contextualSpacing/>
    </w:pPr>
  </w:style>
  <w:style w:type="paragraph" w:customStyle="1" w:styleId="NormalCyr">
    <w:name w:val="NormalCyr"/>
    <w:basedOn w:val="Normalny"/>
    <w:rsid w:val="003706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Bezodstpw">
    <w:name w:val="No Spacing"/>
    <w:link w:val="BezodstpwZnak"/>
    <w:uiPriority w:val="1"/>
    <w:qFormat/>
    <w:rsid w:val="0027580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E3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E3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AC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A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3E5807"/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F10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aliases w:val="Asia 2  Akapit z listą Znak,tekst normalny Znak,Numerowanie Znak,Akapit z listą BS Znak,Kolorowa lista — akcent 11 Znak"/>
    <w:link w:val="Akapitzlist"/>
    <w:uiPriority w:val="34"/>
    <w:rsid w:val="00AE4734"/>
    <w:rPr>
      <w:rFonts w:eastAsiaTheme="minorEastAsia"/>
      <w:lang w:eastAsia="pl-PL"/>
    </w:rPr>
  </w:style>
  <w:style w:type="character" w:styleId="Hipercze">
    <w:name w:val="Hyperlink"/>
    <w:rsid w:val="002F613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A901E3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901E3"/>
    <w:rPr>
      <w:rFonts w:ascii="Calibri" w:eastAsia="Times New Roman" w:hAnsi="Calibri" w:cs="Calibri"/>
      <w:lang w:val="x-none" w:eastAsia="pl-PL"/>
    </w:rPr>
  </w:style>
  <w:style w:type="paragraph" w:customStyle="1" w:styleId="Akapitzlist2">
    <w:name w:val="Akapit z listą2"/>
    <w:basedOn w:val="Normalny"/>
    <w:rsid w:val="004E6DF2"/>
    <w:pPr>
      <w:ind w:left="720"/>
      <w:contextualSpacing/>
      <w:jc w:val="left"/>
    </w:pPr>
    <w:rPr>
      <w:rFonts w:ascii="Calibri" w:eastAsia="Times New Roman" w:hAnsi="Calibri" w:cs="Calibri"/>
      <w:sz w:val="22"/>
      <w:lang w:val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77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773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773D"/>
    <w:rPr>
      <w:rFonts w:ascii="Tahoma" w:eastAsiaTheme="minorEastAsia" w:hAnsi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77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773D"/>
    <w:rPr>
      <w:rFonts w:ascii="Tahoma" w:eastAsiaTheme="minorEastAsia" w:hAnsi="Tahoma"/>
      <w:b/>
      <w:bCs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C07BA6"/>
    <w:pPr>
      <w:ind w:left="720"/>
      <w:contextualSpacing/>
      <w:jc w:val="left"/>
    </w:pPr>
    <w:rPr>
      <w:rFonts w:ascii="Calibri" w:eastAsia="Times New Roman" w:hAnsi="Calibri" w:cs="Calibri"/>
      <w:sz w:val="22"/>
      <w:lang w:val="x-none"/>
    </w:rPr>
  </w:style>
  <w:style w:type="paragraph" w:customStyle="1" w:styleId="Default">
    <w:name w:val="Default"/>
    <w:uiPriority w:val="99"/>
    <w:rsid w:val="008471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457F2-F678-4472-8C9C-CC4FB4F7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4371</Words>
  <Characters>26227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Jaffke</dc:creator>
  <cp:lastModifiedBy>Paulina Leleniewska</cp:lastModifiedBy>
  <cp:revision>55</cp:revision>
  <cp:lastPrinted>2018-05-16T06:08:00Z</cp:lastPrinted>
  <dcterms:created xsi:type="dcterms:W3CDTF">2018-05-11T06:09:00Z</dcterms:created>
  <dcterms:modified xsi:type="dcterms:W3CDTF">2018-05-21T11:46:00Z</dcterms:modified>
</cp:coreProperties>
</file>