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97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 nr </w:t>
      </w:r>
      <w:r w:rsidR="0098714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871369">
        <w:rPr>
          <w:rFonts w:ascii="Times New Roman" w:hAnsi="Times New Roman"/>
          <w:b/>
          <w:color w:val="000000"/>
          <w:sz w:val="24"/>
          <w:szCs w:val="24"/>
        </w:rPr>
        <w:t xml:space="preserve">Nagrody rzeczowe dla uczestników wydarzeń sportowych </w:t>
      </w:r>
      <w:bookmarkStart w:id="0" w:name="_GoBack"/>
      <w:bookmarkEnd w:id="0"/>
      <w:r w:rsidR="005200C9" w:rsidRPr="005200C9">
        <w:rPr>
          <w:rFonts w:ascii="Times New Roman" w:hAnsi="Times New Roman" w:cs="Times New Roman"/>
        </w:rPr>
        <w:t xml:space="preserve">w ramach Projektu pn. </w:t>
      </w:r>
      <w:r w:rsidR="001C7377">
        <w:rPr>
          <w:rFonts w:ascii="Times New Roman" w:hAnsi="Times New Roman" w:cs="Times New Roman"/>
        </w:rPr>
        <w:t>„</w:t>
      </w:r>
      <w:r w:rsidR="005200C9"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Prawo zamówień publicznych (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Dz. U. z 201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r. poz. 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>2164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58" w:rsidRDefault="00A33558" w:rsidP="00C2429E">
      <w:pPr>
        <w:spacing w:after="0" w:line="240" w:lineRule="auto"/>
      </w:pPr>
      <w:r>
        <w:separator/>
      </w:r>
    </w:p>
  </w:endnote>
  <w:end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58" w:rsidRDefault="00A33558" w:rsidP="00C2429E">
      <w:pPr>
        <w:spacing w:after="0" w:line="240" w:lineRule="auto"/>
      </w:pPr>
      <w:r>
        <w:separator/>
      </w:r>
    </w:p>
  </w:footnote>
  <w:foot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40E3E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7686C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1369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87148"/>
    <w:rsid w:val="00995CBB"/>
    <w:rsid w:val="009B45D8"/>
    <w:rsid w:val="009B61F7"/>
    <w:rsid w:val="00A11235"/>
    <w:rsid w:val="00A2712F"/>
    <w:rsid w:val="00A33558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10656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3DC175F-18D1-4CAB-85BF-277327AB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11</cp:revision>
  <cp:lastPrinted>2015-04-21T06:30:00Z</cp:lastPrinted>
  <dcterms:created xsi:type="dcterms:W3CDTF">2015-04-17T08:01:00Z</dcterms:created>
  <dcterms:modified xsi:type="dcterms:W3CDTF">2016-06-01T11:02:00Z</dcterms:modified>
</cp:coreProperties>
</file>