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802" w:rsidRPr="00405802" w:rsidRDefault="00AB233C" w:rsidP="00405802">
      <w:pPr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964846">
        <w:t xml:space="preserve"> </w:t>
      </w:r>
    </w:p>
    <w:p w:rsidR="00405802" w:rsidRPr="00405802" w:rsidRDefault="00405802" w:rsidP="00405802">
      <w:pPr>
        <w:widowControl w:val="0"/>
        <w:ind w:right="28"/>
        <w:jc w:val="right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Przasnysz, dn. 07.09.2018 r.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Powiat Przasnyski, 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ul. Św. Stanisława Kostki 5, </w:t>
      </w:r>
    </w:p>
    <w:p w:rsidR="00405802" w:rsidRPr="00405802" w:rsidRDefault="00405802" w:rsidP="00405802">
      <w:pPr>
        <w:widowControl w:val="0"/>
        <w:ind w:right="28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06-300 Przasnysz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Wykonawcy </w:t>
      </w:r>
    </w:p>
    <w:p w:rsidR="00405802" w:rsidRPr="00405802" w:rsidRDefault="00405802" w:rsidP="00405802">
      <w:pPr>
        <w:spacing w:line="360" w:lineRule="auto"/>
        <w:ind w:firstLine="5245"/>
        <w:jc w:val="both"/>
        <w:rPr>
          <w:rFonts w:ascii="Arial Narrow" w:eastAsia="Calibri" w:hAnsi="Arial Narrow"/>
          <w:b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biorący udział w postępowaniu </w:t>
      </w:r>
    </w:p>
    <w:p w:rsidR="00405802" w:rsidRPr="00405802" w:rsidRDefault="00405802" w:rsidP="00405802">
      <w:pPr>
        <w:widowControl w:val="0"/>
        <w:spacing w:line="360" w:lineRule="auto"/>
        <w:ind w:right="28"/>
        <w:rPr>
          <w:rFonts w:ascii="Arial Narrow" w:eastAsia="Calibri" w:hAnsi="Arial Narrow"/>
          <w:sz w:val="22"/>
          <w:szCs w:val="22"/>
          <w:lang w:eastAsia="en-US"/>
        </w:rPr>
      </w:pPr>
    </w:p>
    <w:p w:rsidR="00405802" w:rsidRPr="00405802" w:rsidRDefault="00405802" w:rsidP="00405802">
      <w:pPr>
        <w:spacing w:line="360" w:lineRule="auto"/>
        <w:rPr>
          <w:rFonts w:ascii="Arial Narrow" w:hAnsi="Arial Narrow"/>
          <w:b/>
          <w:sz w:val="22"/>
          <w:szCs w:val="22"/>
          <w:lang w:eastAsia="x-none"/>
        </w:rPr>
      </w:pPr>
      <w:r w:rsidRPr="00405802">
        <w:rPr>
          <w:rFonts w:ascii="Arial Narrow" w:eastAsia="Calibri" w:hAnsi="Arial Narrow"/>
          <w:b/>
          <w:sz w:val="22"/>
          <w:szCs w:val="22"/>
          <w:lang w:eastAsia="en-US"/>
        </w:rPr>
        <w:t xml:space="preserve">Dotyczy:  I części  postępowania prowadzonego w trybie przetargu nieograniczonego pn. </w:t>
      </w:r>
      <w:r w:rsidRPr="00405802">
        <w:rPr>
          <w:rFonts w:ascii="Arial Narrow" w:hAnsi="Arial Narrow"/>
          <w:b/>
          <w:sz w:val="22"/>
          <w:szCs w:val="22"/>
          <w:lang w:eastAsia="x-none"/>
        </w:rPr>
        <w:t>„Budowa hali sportowej z płytą lodowiska przy Zespole Szkół Powiatowych w Przasnyszu” ;</w:t>
      </w:r>
      <w:r w:rsidRPr="00405802">
        <w:rPr>
          <w:rFonts w:ascii="Arial Narrow" w:hAnsi="Arial Narrow"/>
          <w:b/>
          <w:sz w:val="22"/>
          <w:szCs w:val="22"/>
          <w:lang w:eastAsia="x-none"/>
        </w:rPr>
        <w:br/>
        <w:t xml:space="preserve">Numer sprawy: ZOK.042.15.2.3.2018 </w:t>
      </w:r>
    </w:p>
    <w:p w:rsidR="00405802" w:rsidRPr="00405802" w:rsidRDefault="00405802" w:rsidP="00405802">
      <w:pPr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405802" w:rsidRPr="00405802" w:rsidRDefault="00405802" w:rsidP="00405802">
      <w:pPr>
        <w:spacing w:line="360" w:lineRule="auto"/>
        <w:ind w:firstLine="408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Zamawiający –Powiat Przasnyski, w trybie art. 38 ust. 1 ustawy z dnia 29 stycznia 2004 r. Prawo zamówień publicznych (</w:t>
      </w:r>
      <w:r w:rsidRPr="00405802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Dz. U. z 2017 r. poz. 1579 ze zm.),</w:t>
      </w: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 informu</w:t>
      </w:r>
      <w:r w:rsidR="00915281">
        <w:rPr>
          <w:rFonts w:ascii="Arial Narrow" w:eastAsia="Calibri" w:hAnsi="Arial Narrow"/>
          <w:sz w:val="22"/>
          <w:szCs w:val="22"/>
          <w:lang w:eastAsia="en-US"/>
        </w:rPr>
        <w:t>je, że w ww. postępowaniu wpłynę</w:t>
      </w:r>
      <w:r w:rsidRPr="00405802">
        <w:rPr>
          <w:rFonts w:ascii="Arial Narrow" w:eastAsia="Calibri" w:hAnsi="Arial Narrow"/>
          <w:sz w:val="22"/>
          <w:szCs w:val="22"/>
          <w:lang w:eastAsia="en-US"/>
        </w:rPr>
        <w:t>ł</w:t>
      </w:r>
      <w:r w:rsidR="00915281">
        <w:rPr>
          <w:rFonts w:ascii="Arial Narrow" w:eastAsia="Calibri" w:hAnsi="Arial Narrow"/>
          <w:sz w:val="22"/>
          <w:szCs w:val="22"/>
          <w:lang w:eastAsia="en-US"/>
        </w:rPr>
        <w:t>y</w:t>
      </w: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 dnia 04.09.2018 r.</w:t>
      </w:r>
      <w:r w:rsidR="00915281">
        <w:rPr>
          <w:rFonts w:ascii="Arial Narrow" w:eastAsia="Calibri" w:hAnsi="Arial Narrow"/>
          <w:sz w:val="22"/>
          <w:szCs w:val="22"/>
          <w:lang w:eastAsia="en-US"/>
        </w:rPr>
        <w:t xml:space="preserve"> i 05.09.2018 r.</w:t>
      </w: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następując</w:t>
      </w:r>
      <w:r w:rsidR="00915281">
        <w:rPr>
          <w:rFonts w:ascii="Arial Narrow" w:eastAsia="Calibri" w:hAnsi="Arial Narrow"/>
          <w:sz w:val="22"/>
          <w:szCs w:val="22"/>
          <w:lang w:eastAsia="en-US"/>
        </w:rPr>
        <w:t>e</w:t>
      </w: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</w:t>
      </w:r>
      <w:proofErr w:type="spellStart"/>
      <w:r w:rsidRPr="00405802">
        <w:rPr>
          <w:rFonts w:ascii="Arial Narrow" w:eastAsia="Calibri" w:hAnsi="Arial Narrow"/>
          <w:sz w:val="22"/>
          <w:szCs w:val="22"/>
          <w:lang w:eastAsia="en-US"/>
        </w:rPr>
        <w:t>wniosek</w:t>
      </w:r>
      <w:r w:rsidR="00915281">
        <w:rPr>
          <w:rFonts w:ascii="Arial Narrow" w:eastAsia="Calibri" w:hAnsi="Arial Narrow"/>
          <w:sz w:val="22"/>
          <w:szCs w:val="22"/>
          <w:lang w:eastAsia="en-US"/>
        </w:rPr>
        <w:t>i</w:t>
      </w:r>
      <w:proofErr w:type="spellEnd"/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wykonawcy: </w:t>
      </w:r>
    </w:p>
    <w:p w:rsidR="00405802" w:rsidRPr="00405802" w:rsidRDefault="00405802" w:rsidP="00405802">
      <w:pPr>
        <w:spacing w:line="360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</w:p>
    <w:p w:rsidR="00405802" w:rsidRPr="00405802" w:rsidRDefault="00405802" w:rsidP="00405802">
      <w:pPr>
        <w:spacing w:line="360" w:lineRule="auto"/>
        <w:jc w:val="both"/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</w:pPr>
      <w:r w:rsidRPr="00405802">
        <w:rPr>
          <w:rFonts w:ascii="Arial Narrow" w:eastAsia="Calibri" w:hAnsi="Arial Narrow" w:cs="Arial"/>
          <w:b/>
          <w:sz w:val="22"/>
          <w:szCs w:val="22"/>
          <w:u w:val="single"/>
          <w:lang w:eastAsia="en-US"/>
        </w:rPr>
        <w:t>Wniosek nr 7 z dnia 04.09.2018 r.</w:t>
      </w:r>
    </w:p>
    <w:p w:rsidR="00405802" w:rsidRPr="00405802" w:rsidRDefault="00405802" w:rsidP="007813D9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„ 1. Poprosimy o udostępnienie dokumentacji geotechnicznej dla hali.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Czy Zamawiający  wymaga wywiezienia ziemi z wykopu na certyfikowane składowisko odpadów?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Czy elementy wyposażenia takie jak: ławki, regały, donice na kwiaty wchodzą w zakres zamówienia?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Jakie są wymagania Zamawiającego dla kotar zabezpieczających?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Prosimy o potwierdzenie rzędnej 0,00 posadzki (wg rysunków architektury i części  rysunków konstrukcyjnych rzędna 120,1 m n.p.m., wg rysunku konstrukcji P-04 124,0 m n.p.pm)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Czy wiata zadaszona przeznaczona na składowanie odpadów (oznaczenie 7 na planszy PZT) wchodzi w zakres zamówienia?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Należy przewidzieć bramę wjazdową do obsługi  ręcznej  czy otwieraną elektrycznie?   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Wg rysunku konstrukcji KS-09 ściany szczytowe obudowane są płytą  warstwową do pewnej wysokości, wg rysunków architektury  elewacja północna i południowa płyty warstwowe dochodzą do połaci dachu. Prosimy o wyjaśnienie rozbieżności.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Miedzy osiami E oraz D na rysunku rzutu przyziemia  wg architektury jest okno )2 120/113, brak na rysunku elewacji, zestawienie okien podaje  sprzeczne ilości (19 </w:t>
      </w:r>
      <w:proofErr w:type="spellStart"/>
      <w:r w:rsidRPr="00405802">
        <w:rPr>
          <w:rFonts w:ascii="Arial Narrow" w:eastAsia="Calibri" w:hAnsi="Arial Narrow"/>
          <w:sz w:val="22"/>
          <w:szCs w:val="22"/>
          <w:lang w:eastAsia="en-US"/>
        </w:rPr>
        <w:t>szt</w:t>
      </w:r>
      <w:proofErr w:type="spellEnd"/>
      <w:r w:rsidRPr="00405802">
        <w:rPr>
          <w:rFonts w:ascii="Arial Narrow" w:eastAsia="Calibri" w:hAnsi="Arial Narrow"/>
          <w:sz w:val="22"/>
          <w:szCs w:val="22"/>
          <w:lang w:eastAsia="en-US"/>
        </w:rPr>
        <w:t xml:space="preserve"> oraz 10 szt.). Prosimy o wyjaśnienie rozbieżności. </w:t>
      </w:r>
    </w:p>
    <w:p w:rsidR="00405802" w:rsidRPr="00405802" w:rsidRDefault="00405802" w:rsidP="007813D9">
      <w:pPr>
        <w:numPr>
          <w:ilvl w:val="0"/>
          <w:numId w:val="10"/>
        </w:numPr>
        <w:spacing w:line="360" w:lineRule="auto"/>
        <w:ind w:left="426" w:hanging="284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405802">
        <w:rPr>
          <w:rFonts w:ascii="Arial Narrow" w:eastAsia="Calibri" w:hAnsi="Arial Narrow"/>
          <w:sz w:val="22"/>
          <w:szCs w:val="22"/>
          <w:lang w:eastAsia="en-US"/>
        </w:rPr>
        <w:t>Jakie elementy wyposażenia ruchomego wchodzą w zakres prac Wykonawcy.”</w:t>
      </w:r>
    </w:p>
    <w:p w:rsidR="00315AC5" w:rsidRDefault="00315AC5" w:rsidP="00315AC5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p w:rsidR="00405802" w:rsidRDefault="00315AC5" w:rsidP="00315AC5">
      <w:pPr>
        <w:spacing w:line="360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315AC5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Wniosek nr 8 z dnia 05.09.2018 r.</w:t>
      </w:r>
    </w:p>
    <w:p w:rsidR="00315AC5" w:rsidRDefault="008553A5" w:rsidP="00315AC5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„ –Brak w przedmiarze reflektorów (19 </w:t>
      </w:r>
      <w:proofErr w:type="spellStart"/>
      <w:r>
        <w:rPr>
          <w:rFonts w:ascii="Arial Narrow" w:eastAsia="Calibri" w:hAnsi="Arial Narrow"/>
          <w:sz w:val="22"/>
          <w:szCs w:val="22"/>
          <w:lang w:eastAsia="en-US"/>
        </w:rPr>
        <w:t>szt</w:t>
      </w:r>
      <w:proofErr w:type="spellEnd"/>
      <w:r>
        <w:rPr>
          <w:rFonts w:ascii="Arial Narrow" w:eastAsia="Calibri" w:hAnsi="Arial Narrow"/>
          <w:sz w:val="22"/>
          <w:szCs w:val="22"/>
          <w:lang w:eastAsia="en-US"/>
        </w:rPr>
        <w:t xml:space="preserve"> 70 W).</w:t>
      </w:r>
    </w:p>
    <w:p w:rsidR="008553A5" w:rsidRDefault="008553A5" w:rsidP="00315AC5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- Ilość czujek i komponentów na planie instalacji SSP różni się od ilości w schemacie. Która wersja jest aktualna </w:t>
      </w:r>
      <w:r>
        <w:rPr>
          <w:rFonts w:ascii="Arial Narrow" w:eastAsia="Calibri" w:hAnsi="Arial Narrow"/>
          <w:sz w:val="22"/>
          <w:szCs w:val="22"/>
          <w:lang w:eastAsia="en-US"/>
        </w:rPr>
        <w:br/>
        <w:t xml:space="preserve">    i na podstawie której należy wycenić ?</w:t>
      </w:r>
    </w:p>
    <w:p w:rsidR="008553A5" w:rsidRPr="008553A5" w:rsidRDefault="008553A5" w:rsidP="00315AC5">
      <w:pPr>
        <w:spacing w:line="360" w:lineRule="auto"/>
        <w:jc w:val="both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 xml:space="preserve">  -  Brak prz</w:t>
      </w:r>
      <w:r w:rsidR="001C0D05">
        <w:rPr>
          <w:rFonts w:ascii="Arial Narrow" w:eastAsia="Calibri" w:hAnsi="Arial Narrow"/>
          <w:sz w:val="22"/>
          <w:szCs w:val="22"/>
          <w:lang w:eastAsia="en-US"/>
        </w:rPr>
        <w:t>e</w:t>
      </w:r>
      <w:r>
        <w:rPr>
          <w:rFonts w:ascii="Arial Narrow" w:eastAsia="Calibri" w:hAnsi="Arial Narrow"/>
          <w:sz w:val="22"/>
          <w:szCs w:val="22"/>
          <w:lang w:eastAsia="en-US"/>
        </w:rPr>
        <w:t>dmiaru na instalację SSP. Prosimy o uzupełnienie.”</w:t>
      </w:r>
    </w:p>
    <w:p w:rsidR="00405802" w:rsidRPr="00040948" w:rsidRDefault="00405802" w:rsidP="007813D9">
      <w:pPr>
        <w:spacing w:line="360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040948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lastRenderedPageBreak/>
        <w:t xml:space="preserve">Odpowiedź na wniosek nr 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7</w:t>
      </w:r>
      <w:r w:rsidRPr="00040948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 z dnia 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04</w:t>
      </w:r>
      <w:r w:rsidRPr="00040948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.0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9</w:t>
      </w:r>
      <w:r w:rsidRPr="00040948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.2018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 r. </w:t>
      </w:r>
    </w:p>
    <w:p w:rsidR="000B6167" w:rsidRPr="00040948" w:rsidRDefault="00405802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405802">
        <w:rPr>
          <w:rFonts w:ascii="Arial Narrow" w:eastAsia="Calibri" w:hAnsi="Arial Narrow" w:cs="Times New Roman"/>
          <w:b/>
          <w:sz w:val="22"/>
          <w:szCs w:val="22"/>
          <w:lang w:val="pl-PL"/>
        </w:rPr>
        <w:t>Ad. 1</w:t>
      </w:r>
      <w:r w:rsidR="000B6167" w:rsidRPr="00040948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="000B6167" w:rsidRPr="00040948">
        <w:rPr>
          <w:rFonts w:ascii="Arial Narrow" w:hAnsi="Arial Narrow" w:cs="Times New Roman"/>
          <w:sz w:val="22"/>
          <w:szCs w:val="22"/>
          <w:lang w:val="pl-PL"/>
        </w:rPr>
        <w:tab/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Zamawiający </w:t>
      </w:r>
      <w:r w:rsidR="003A212F" w:rsidRPr="00040948">
        <w:rPr>
          <w:rFonts w:ascii="Arial Narrow" w:hAnsi="Arial Narrow" w:cs="Times New Roman"/>
          <w:sz w:val="22"/>
          <w:szCs w:val="22"/>
          <w:lang w:val="pl-PL"/>
        </w:rPr>
        <w:t>w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 załącz</w:t>
      </w:r>
      <w:r w:rsidR="003A212F" w:rsidRPr="00040948">
        <w:rPr>
          <w:rFonts w:ascii="Arial Narrow" w:hAnsi="Arial Narrow" w:cs="Times New Roman"/>
          <w:sz w:val="22"/>
          <w:szCs w:val="22"/>
          <w:lang w:val="pl-PL"/>
        </w:rPr>
        <w:t xml:space="preserve">eniu </w:t>
      </w:r>
      <w:r w:rsidR="00142DE7" w:rsidRPr="00040948">
        <w:rPr>
          <w:rFonts w:ascii="Arial Narrow" w:hAnsi="Arial Narrow" w:cs="Times New Roman"/>
          <w:sz w:val="22"/>
          <w:szCs w:val="22"/>
          <w:lang w:val="pl-PL"/>
        </w:rPr>
        <w:t xml:space="preserve">zamieszcza </w:t>
      </w:r>
      <w:r w:rsidR="00CB4699" w:rsidRPr="00040948">
        <w:rPr>
          <w:rFonts w:ascii="Arial Narrow" w:hAnsi="Arial Narrow" w:cs="Times New Roman"/>
          <w:sz w:val="22"/>
          <w:szCs w:val="22"/>
          <w:lang w:val="pl-PL"/>
        </w:rPr>
        <w:t>ponownie</w:t>
      </w:r>
      <w:r w:rsidR="00142DE7" w:rsidRPr="00040948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>dokumentacj</w:t>
      </w:r>
      <w:r w:rsidR="00CB4699" w:rsidRPr="00040948">
        <w:rPr>
          <w:rFonts w:ascii="Arial Narrow" w:hAnsi="Arial Narrow" w:cs="Times New Roman"/>
          <w:sz w:val="22"/>
          <w:szCs w:val="22"/>
          <w:lang w:val="pl-PL"/>
        </w:rPr>
        <w:t>ę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 ge</w:t>
      </w:r>
      <w:r w:rsidR="00CB4699" w:rsidRPr="00040948">
        <w:rPr>
          <w:rFonts w:ascii="Arial Narrow" w:hAnsi="Arial Narrow" w:cs="Times New Roman"/>
          <w:sz w:val="22"/>
          <w:szCs w:val="22"/>
          <w:lang w:val="pl-PL"/>
        </w:rPr>
        <w:t>otechniczną</w:t>
      </w:r>
      <w:r w:rsidR="00142DE7" w:rsidRPr="00040948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 dla hali.</w:t>
      </w:r>
    </w:p>
    <w:p w:rsidR="00B43F37" w:rsidRPr="00040948" w:rsidRDefault="00B43F3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Ad.2.</w:t>
      </w:r>
    </w:p>
    <w:p w:rsidR="000B6167" w:rsidRPr="00040948" w:rsidRDefault="00B43F3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Zamawiający nie wymaga </w:t>
      </w:r>
      <w:r w:rsidRPr="00405802">
        <w:rPr>
          <w:rFonts w:ascii="Arial Narrow" w:eastAsia="Calibri" w:hAnsi="Arial Narrow" w:cs="Times New Roman"/>
          <w:sz w:val="22"/>
          <w:szCs w:val="22"/>
          <w:lang w:val="pl-PL" w:eastAsia="en-US"/>
        </w:rPr>
        <w:t>wywiezienia ziemi z wykopu na certyfikowane składowisko odpadów</w:t>
      </w:r>
      <w:r w:rsidRPr="00040948">
        <w:rPr>
          <w:rFonts w:ascii="Arial Narrow" w:eastAsia="Calibri" w:hAnsi="Arial Narrow" w:cs="Times New Roman"/>
          <w:sz w:val="22"/>
          <w:szCs w:val="22"/>
          <w:lang w:val="pl-PL" w:eastAsia="en-US"/>
        </w:rPr>
        <w:t>.</w:t>
      </w:r>
    </w:p>
    <w:p w:rsidR="000B6167" w:rsidRPr="00040948" w:rsidRDefault="00B43F3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Ad.3.</w:t>
      </w:r>
    </w:p>
    <w:p w:rsidR="00B43F37" w:rsidRPr="00040948" w:rsidRDefault="00CD3EE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eastAsia="Calibri" w:hAnsi="Arial Narrow" w:cs="Times New Roman"/>
          <w:sz w:val="22"/>
          <w:szCs w:val="22"/>
          <w:lang w:val="pl-PL" w:eastAsia="en-US"/>
        </w:rPr>
        <w:t xml:space="preserve">Zamawiający informuje,  iż </w:t>
      </w:r>
      <w:r w:rsidR="00B43F37" w:rsidRPr="00405802">
        <w:rPr>
          <w:rFonts w:ascii="Arial Narrow" w:eastAsia="Calibri" w:hAnsi="Arial Narrow" w:cs="Times New Roman"/>
          <w:sz w:val="22"/>
          <w:szCs w:val="22"/>
          <w:lang w:val="pl-PL" w:eastAsia="en-US"/>
        </w:rPr>
        <w:t>elementy wyposażenia takie jak: ławki, regały, donice na kwiaty wchodzą w zakres zamówienia</w:t>
      </w:r>
      <w:r w:rsidRPr="00040948">
        <w:rPr>
          <w:rFonts w:ascii="Arial Narrow" w:eastAsia="Calibri" w:hAnsi="Arial Narrow" w:cs="Times New Roman"/>
          <w:sz w:val="22"/>
          <w:szCs w:val="22"/>
          <w:lang w:val="pl-PL" w:eastAsia="en-US"/>
        </w:rPr>
        <w:t>.</w:t>
      </w:r>
    </w:p>
    <w:p w:rsidR="00CD3EE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Ad.4</w:t>
      </w:r>
      <w:r w:rsidR="00CD3EE7" w:rsidRPr="00040948">
        <w:rPr>
          <w:rFonts w:ascii="Arial Narrow" w:hAnsi="Arial Narrow" w:cs="Times New Roman"/>
          <w:b/>
          <w:sz w:val="22"/>
          <w:szCs w:val="22"/>
          <w:lang w:val="pl-PL"/>
        </w:rPr>
        <w:t>.</w:t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Kotary zabezpieczające lokalizacja i kolor zgodnie z rysunkami el. wyposażenia pomieszczeń, wykonane z polipropylenu bezwęzłowego PP o oczkach 10x10cm gr 4mm.</w:t>
      </w:r>
    </w:p>
    <w:p w:rsidR="00F37030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Ad.5</w:t>
      </w: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ab/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Rzędną 0,00 należy przyjąć zgodnie z rysunkami architektury i zagospodarowania terenu na poziomie 120,10 m n.p.m.</w:t>
      </w:r>
    </w:p>
    <w:p w:rsidR="00F37030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Ad.6</w:t>
      </w: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ab/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Zadaszone wiaty do składowania odpadów stałych - szt. 2 należy przewidzieć rozwiązania typowe zgodne z wymaganiami zamawiającego.</w:t>
      </w:r>
    </w:p>
    <w:p w:rsidR="00F37030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Ad.7</w:t>
      </w:r>
      <w:r w:rsidR="00F37030" w:rsidRPr="00040948">
        <w:rPr>
          <w:rFonts w:ascii="Arial Narrow" w:hAnsi="Arial Narrow" w:cs="Times New Roman"/>
          <w:sz w:val="22"/>
          <w:szCs w:val="22"/>
          <w:lang w:val="pl-PL"/>
        </w:rPr>
        <w:t>.</w:t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Bramę oznaczoną symbolem Br1* należy wyposażyć w napęd elektryczny zasilany zgodnie ze schematem instalacji elektrycznych.</w:t>
      </w:r>
    </w:p>
    <w:p w:rsidR="00DE5D69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Ad.8</w:t>
      </w: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ab/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Płyty warstwowe ścian szczytowych należy doprowadzić do połaci dachu zgodnie z rysunkami architektury. Projektant zrezygnował z okien pokazanych na rysunku KS-09 "przekrój A-A".</w:t>
      </w:r>
    </w:p>
    <w:p w:rsidR="00DE5D69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Ad.9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 xml:space="preserve"> </w:t>
      </w:r>
      <w:r w:rsidRPr="00040948">
        <w:rPr>
          <w:rFonts w:ascii="Arial Narrow" w:hAnsi="Arial Narrow" w:cs="Times New Roman"/>
          <w:sz w:val="22"/>
          <w:szCs w:val="22"/>
          <w:lang w:val="pl-PL"/>
        </w:rPr>
        <w:tab/>
      </w:r>
    </w:p>
    <w:p w:rsidR="000B6167" w:rsidRPr="00040948" w:rsidRDefault="000B6167" w:rsidP="001C0D05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sz w:val="22"/>
          <w:szCs w:val="22"/>
          <w:lang w:val="pl-PL"/>
        </w:rPr>
        <w:t>Należy przyjąć 11szt. okien oznaczonych symbolem O2 zlokalizowanych zgodnie z rzutem przyziemia A-01w.</w:t>
      </w:r>
    </w:p>
    <w:p w:rsidR="00DE5D69" w:rsidRPr="00040948" w:rsidRDefault="00DE5D69" w:rsidP="001C0D05">
      <w:pPr>
        <w:pStyle w:val="Standard"/>
        <w:spacing w:line="360" w:lineRule="auto"/>
        <w:jc w:val="both"/>
        <w:rPr>
          <w:rFonts w:ascii="Arial Narrow" w:hAnsi="Arial Narrow" w:cs="Times New Roman"/>
          <w:b/>
          <w:sz w:val="22"/>
          <w:szCs w:val="22"/>
          <w:lang w:val="pl-PL"/>
        </w:rPr>
      </w:pPr>
      <w:r w:rsidRPr="00040948">
        <w:rPr>
          <w:rFonts w:ascii="Arial Narrow" w:hAnsi="Arial Narrow" w:cs="Times New Roman"/>
          <w:b/>
          <w:sz w:val="22"/>
          <w:szCs w:val="22"/>
          <w:lang w:val="pl-PL"/>
        </w:rPr>
        <w:t>Ad. 10</w:t>
      </w:r>
    </w:p>
    <w:p w:rsidR="00025802" w:rsidRDefault="00025802" w:rsidP="00025802">
      <w:pPr>
        <w:pStyle w:val="Standard"/>
        <w:spacing w:line="276" w:lineRule="auto"/>
        <w:jc w:val="both"/>
        <w:rPr>
          <w:rFonts w:ascii="Arial" w:hAnsi="Arial"/>
          <w:sz w:val="21"/>
          <w:szCs w:val="21"/>
          <w:lang w:val="pl-PL"/>
        </w:rPr>
      </w:pPr>
      <w:r>
        <w:rPr>
          <w:rFonts w:ascii="Arial" w:hAnsi="Arial"/>
          <w:sz w:val="21"/>
          <w:szCs w:val="21"/>
          <w:lang w:val="pl-PL"/>
        </w:rPr>
        <w:t>Wyposażenie ruchome jak w opisie i rysunkach architektury, w szczególności "el. wyposażenia pomieszczeń" zgodnie z wymaganiami zamawiającego.</w:t>
      </w:r>
    </w:p>
    <w:p w:rsidR="00DE5D69" w:rsidRDefault="00DE5D69" w:rsidP="000B6167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val="pl-PL"/>
        </w:rPr>
      </w:pPr>
    </w:p>
    <w:p w:rsidR="001C0D05" w:rsidRPr="00025802" w:rsidRDefault="001C0D05" w:rsidP="001C0D05">
      <w:pPr>
        <w:spacing w:line="360" w:lineRule="auto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Odpowiedź na wniosek nr </w:t>
      </w:r>
      <w:r w:rsidR="00CB4699"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8</w:t>
      </w:r>
      <w:r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 z dnia </w:t>
      </w:r>
      <w:r w:rsidR="00CB4699"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05</w:t>
      </w:r>
      <w:r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.0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9</w:t>
      </w:r>
      <w:r w:rsidRPr="0002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>.2018</w:t>
      </w:r>
      <w:r w:rsidRPr="00405802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 r. </w:t>
      </w:r>
    </w:p>
    <w:p w:rsidR="000B6167" w:rsidRPr="00025802" w:rsidRDefault="00073D25" w:rsidP="00025802">
      <w:pPr>
        <w:pStyle w:val="Standard"/>
        <w:spacing w:line="360" w:lineRule="auto"/>
        <w:jc w:val="both"/>
        <w:rPr>
          <w:rFonts w:ascii="Arial Narrow" w:hAnsi="Arial Narrow" w:cs="Times New Roman"/>
          <w:sz w:val="22"/>
          <w:szCs w:val="22"/>
          <w:lang w:val="pl-PL"/>
        </w:rPr>
      </w:pPr>
      <w:r w:rsidRPr="00025802">
        <w:rPr>
          <w:rFonts w:ascii="Arial Narrow" w:hAnsi="Arial Narrow" w:cs="Times New Roman"/>
          <w:sz w:val="22"/>
          <w:szCs w:val="22"/>
          <w:lang w:val="pl-PL"/>
        </w:rPr>
        <w:t xml:space="preserve">Zamawiający </w:t>
      </w:r>
      <w:r w:rsidR="000B6167" w:rsidRPr="00025802">
        <w:rPr>
          <w:rFonts w:ascii="Arial Narrow" w:hAnsi="Arial Narrow" w:cs="Times New Roman"/>
          <w:sz w:val="22"/>
          <w:szCs w:val="22"/>
          <w:lang w:val="pl-PL"/>
        </w:rPr>
        <w:t>informuję, że przedmiary robót należny traktować jako materiał pomocniczy, jeżeli oferent uznaje, że jakiś element nie został uwzględniony w przedmiarze zobowiązany jest do u</w:t>
      </w:r>
      <w:r w:rsidRPr="00025802">
        <w:rPr>
          <w:rFonts w:ascii="Arial Narrow" w:hAnsi="Arial Narrow" w:cs="Times New Roman"/>
          <w:sz w:val="22"/>
          <w:szCs w:val="22"/>
          <w:lang w:val="pl-PL"/>
        </w:rPr>
        <w:t>względnienie go w wycenie oferty</w:t>
      </w:r>
      <w:r w:rsidR="000B6167" w:rsidRPr="00025802">
        <w:rPr>
          <w:rFonts w:ascii="Arial Narrow" w:hAnsi="Arial Narrow" w:cs="Times New Roman"/>
          <w:sz w:val="22"/>
          <w:szCs w:val="22"/>
          <w:lang w:val="pl-PL"/>
        </w:rPr>
        <w:t xml:space="preserve">  zgodnie z dokumentacja projektową.</w:t>
      </w:r>
    </w:p>
    <w:p w:rsidR="00025802" w:rsidRDefault="00025802" w:rsidP="00025802">
      <w:pPr>
        <w:pStyle w:val="Standard"/>
        <w:spacing w:line="360" w:lineRule="auto"/>
        <w:jc w:val="both"/>
        <w:rPr>
          <w:rFonts w:ascii="Arial" w:hAnsi="Arial"/>
          <w:sz w:val="21"/>
          <w:szCs w:val="21"/>
          <w:lang w:val="pl-PL"/>
        </w:rPr>
      </w:pPr>
      <w:r w:rsidRPr="00025802">
        <w:rPr>
          <w:rFonts w:ascii="Arial Narrow" w:hAnsi="Arial Narrow"/>
          <w:sz w:val="22"/>
          <w:szCs w:val="22"/>
          <w:lang w:val="pl-PL"/>
        </w:rPr>
        <w:t>Ilość czujek i komponentów Systemu Sygnalizacji Pożarowej należy przyjąć zgodnie z planem instalacji Systemu Sygnalizacji Pożaru</w:t>
      </w:r>
      <w:r>
        <w:rPr>
          <w:rFonts w:ascii="Arial" w:hAnsi="Arial"/>
          <w:sz w:val="21"/>
          <w:szCs w:val="21"/>
          <w:lang w:val="pl-PL"/>
        </w:rPr>
        <w:t>.</w:t>
      </w:r>
    </w:p>
    <w:p w:rsidR="008B7EE0" w:rsidRPr="008B7EE0" w:rsidRDefault="008B7EE0" w:rsidP="008B7EE0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bookmarkStart w:id="0" w:name="_GoBack"/>
      <w:bookmarkEnd w:id="0"/>
      <w:r w:rsidRPr="008B7EE0">
        <w:rPr>
          <w:rFonts w:eastAsia="Calibri"/>
          <w:b/>
          <w:sz w:val="22"/>
          <w:szCs w:val="22"/>
        </w:rPr>
        <w:t>STAROSTA</w:t>
      </w:r>
    </w:p>
    <w:p w:rsidR="008B7EE0" w:rsidRPr="008B7EE0" w:rsidRDefault="008B7EE0" w:rsidP="008B7EE0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 w:rsidRPr="008B7EE0">
        <w:rPr>
          <w:rFonts w:eastAsia="Calibri"/>
          <w:b/>
          <w:sz w:val="22"/>
          <w:szCs w:val="22"/>
        </w:rPr>
        <w:t>mgr inż. Zenon Szczepankowski</w:t>
      </w:r>
    </w:p>
    <w:p w:rsidR="00AB233C" w:rsidRPr="001C0D05" w:rsidRDefault="00AB233C" w:rsidP="001C0D05">
      <w:pPr>
        <w:spacing w:line="360" w:lineRule="auto"/>
        <w:rPr>
          <w:sz w:val="22"/>
          <w:szCs w:val="22"/>
        </w:rPr>
      </w:pPr>
    </w:p>
    <w:sectPr w:rsidR="00AB233C" w:rsidRPr="001C0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44E4E"/>
    <w:multiLevelType w:val="hybridMultilevel"/>
    <w:tmpl w:val="8DA0943E"/>
    <w:lvl w:ilvl="0" w:tplc="161A21D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0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25802"/>
    <w:rsid w:val="00031B0E"/>
    <w:rsid w:val="00040948"/>
    <w:rsid w:val="000461B9"/>
    <w:rsid w:val="00073D25"/>
    <w:rsid w:val="0009608C"/>
    <w:rsid w:val="000B6167"/>
    <w:rsid w:val="000D14CB"/>
    <w:rsid w:val="000D24E7"/>
    <w:rsid w:val="00112CA3"/>
    <w:rsid w:val="00130091"/>
    <w:rsid w:val="00142DE7"/>
    <w:rsid w:val="00143A5F"/>
    <w:rsid w:val="00156670"/>
    <w:rsid w:val="001A4F4E"/>
    <w:rsid w:val="001C0D05"/>
    <w:rsid w:val="001D6EC8"/>
    <w:rsid w:val="0022234E"/>
    <w:rsid w:val="00237BA3"/>
    <w:rsid w:val="00295373"/>
    <w:rsid w:val="002C0B07"/>
    <w:rsid w:val="00315AC5"/>
    <w:rsid w:val="00337572"/>
    <w:rsid w:val="003601E9"/>
    <w:rsid w:val="003913BB"/>
    <w:rsid w:val="00394FB2"/>
    <w:rsid w:val="003A212F"/>
    <w:rsid w:val="0040580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813D9"/>
    <w:rsid w:val="007C1950"/>
    <w:rsid w:val="007C1D03"/>
    <w:rsid w:val="007C6F35"/>
    <w:rsid w:val="007E2250"/>
    <w:rsid w:val="008012DE"/>
    <w:rsid w:val="008553A5"/>
    <w:rsid w:val="00876B86"/>
    <w:rsid w:val="00887D09"/>
    <w:rsid w:val="008B7EE0"/>
    <w:rsid w:val="00901C90"/>
    <w:rsid w:val="0090240B"/>
    <w:rsid w:val="00915281"/>
    <w:rsid w:val="00957295"/>
    <w:rsid w:val="00964846"/>
    <w:rsid w:val="0097565F"/>
    <w:rsid w:val="00981120"/>
    <w:rsid w:val="00993F5C"/>
    <w:rsid w:val="009B0F08"/>
    <w:rsid w:val="009B6895"/>
    <w:rsid w:val="00A77B6B"/>
    <w:rsid w:val="00AA20F8"/>
    <w:rsid w:val="00AB1AC7"/>
    <w:rsid w:val="00AB233C"/>
    <w:rsid w:val="00B33DBB"/>
    <w:rsid w:val="00B43F37"/>
    <w:rsid w:val="00B879F0"/>
    <w:rsid w:val="00BB11B7"/>
    <w:rsid w:val="00C26C5F"/>
    <w:rsid w:val="00C27AB2"/>
    <w:rsid w:val="00C31133"/>
    <w:rsid w:val="00CB4699"/>
    <w:rsid w:val="00CD3EE7"/>
    <w:rsid w:val="00CD4699"/>
    <w:rsid w:val="00CD525C"/>
    <w:rsid w:val="00CE5381"/>
    <w:rsid w:val="00D42B0C"/>
    <w:rsid w:val="00D53A2E"/>
    <w:rsid w:val="00D61F11"/>
    <w:rsid w:val="00DC688E"/>
    <w:rsid w:val="00DE5D69"/>
    <w:rsid w:val="00DF5FAD"/>
    <w:rsid w:val="00E01D94"/>
    <w:rsid w:val="00E034FD"/>
    <w:rsid w:val="00E77D6B"/>
    <w:rsid w:val="00EB0A30"/>
    <w:rsid w:val="00EF361D"/>
    <w:rsid w:val="00F22ECC"/>
    <w:rsid w:val="00F31BB5"/>
    <w:rsid w:val="00F37030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0B61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92E7D-DE84-46D2-A020-0F224241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5</cp:revision>
  <cp:lastPrinted>2018-09-07T09:59:00Z</cp:lastPrinted>
  <dcterms:created xsi:type="dcterms:W3CDTF">2018-09-07T06:39:00Z</dcterms:created>
  <dcterms:modified xsi:type="dcterms:W3CDTF">2018-09-07T11:41:00Z</dcterms:modified>
</cp:coreProperties>
</file>