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7C" w:rsidRPr="00FB2D2B" w:rsidRDefault="005B224A" w:rsidP="00A17D3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GWARANCYJNA</w:t>
      </w:r>
    </w:p>
    <w:p w:rsidR="00A17D3F" w:rsidRDefault="00A17D3F" w:rsidP="00A17D3F">
      <w:pPr>
        <w:ind w:left="-540"/>
        <w:jc w:val="center"/>
        <w:rPr>
          <w:b/>
          <w:sz w:val="24"/>
          <w:szCs w:val="24"/>
        </w:rPr>
      </w:pPr>
      <w:r w:rsidRPr="00FB2D2B">
        <w:rPr>
          <w:b/>
          <w:sz w:val="24"/>
          <w:szCs w:val="24"/>
        </w:rPr>
        <w:t xml:space="preserve">GWARANCJA JAKOŚCI </w:t>
      </w:r>
    </w:p>
    <w:p w:rsidR="00633098" w:rsidRPr="00961DAB" w:rsidRDefault="00633098" w:rsidP="00A17D3F">
      <w:pPr>
        <w:ind w:left="-540"/>
        <w:jc w:val="center"/>
        <w:rPr>
          <w:rFonts w:ascii="Verdana" w:hAnsi="Verdana"/>
          <w:b/>
          <w:sz w:val="20"/>
          <w:szCs w:val="20"/>
        </w:rPr>
      </w:pPr>
    </w:p>
    <w:p w:rsidR="00FB2D2B" w:rsidRPr="00961DAB" w:rsidRDefault="001E572F" w:rsidP="00961DAB">
      <w:pPr>
        <w:ind w:left="-540" w:firstLine="540"/>
        <w:jc w:val="both"/>
        <w:rPr>
          <w:rFonts w:ascii="Verdana" w:hAnsi="Verdana"/>
          <w:b/>
          <w:sz w:val="20"/>
          <w:szCs w:val="20"/>
        </w:rPr>
      </w:pPr>
      <w:r w:rsidRPr="00961DAB">
        <w:rPr>
          <w:rFonts w:ascii="Verdana" w:hAnsi="Verdana"/>
          <w:b/>
          <w:sz w:val="20"/>
          <w:szCs w:val="20"/>
        </w:rPr>
        <w:t>Dotyczy: Umowy nr 253</w:t>
      </w:r>
      <w:r w:rsidR="00264537">
        <w:rPr>
          <w:rFonts w:ascii="Verdana" w:hAnsi="Verdana"/>
          <w:b/>
          <w:sz w:val="20"/>
          <w:szCs w:val="20"/>
        </w:rPr>
        <w:t>…………</w:t>
      </w:r>
      <w:r w:rsidRPr="00961DAB">
        <w:rPr>
          <w:rFonts w:ascii="Verdana" w:hAnsi="Verdana"/>
          <w:b/>
          <w:sz w:val="20"/>
          <w:szCs w:val="20"/>
        </w:rPr>
        <w:t xml:space="preserve">.2016 z dnia </w:t>
      </w:r>
      <w:r w:rsidR="00264537">
        <w:rPr>
          <w:rFonts w:ascii="Verdana" w:hAnsi="Verdana"/>
          <w:b/>
          <w:sz w:val="20"/>
          <w:szCs w:val="20"/>
        </w:rPr>
        <w:t>…………………….</w:t>
      </w:r>
      <w:r w:rsidRPr="00961DAB">
        <w:rPr>
          <w:rFonts w:ascii="Verdana" w:hAnsi="Verdana"/>
          <w:b/>
          <w:sz w:val="20"/>
          <w:szCs w:val="20"/>
        </w:rPr>
        <w:t xml:space="preserve"> 2016 roku na realizację zadania pn. </w:t>
      </w:r>
      <w:r w:rsidR="00264537" w:rsidRPr="00264537">
        <w:rPr>
          <w:rFonts w:ascii="Verdana" w:hAnsi="Verdana"/>
          <w:b/>
          <w:sz w:val="20"/>
          <w:szCs w:val="20"/>
        </w:rPr>
        <w:t>,,Przebudowa ciągu pieszo - rowerowego w ciągu drogi powiatowej 3227W Przasnysz – Baranowo, ulica Baranowska w mieście Przasnysz km 0+796,00 do km 1+435,80”</w:t>
      </w:r>
    </w:p>
    <w:p w:rsidR="00A17D3F" w:rsidRPr="001E572F" w:rsidRDefault="00A17D3F" w:rsidP="001E572F">
      <w:pPr>
        <w:spacing w:after="0"/>
        <w:ind w:left="2832" w:hanging="2832"/>
        <w:rPr>
          <w:i/>
          <w:color w:val="FF0000"/>
        </w:rPr>
      </w:pPr>
      <w:r w:rsidRPr="008E26A5">
        <w:rPr>
          <w:b/>
          <w:i/>
        </w:rPr>
        <w:t xml:space="preserve">Gwarant </w:t>
      </w:r>
      <w:r w:rsidRPr="00C872BB">
        <w:t>:</w:t>
      </w:r>
      <w:r w:rsidRPr="005B224A">
        <w:rPr>
          <w:color w:val="FF0000"/>
        </w:rPr>
        <w:t xml:space="preserve"> </w:t>
      </w:r>
      <w:r w:rsidR="001E572F">
        <w:rPr>
          <w:color w:val="FF0000"/>
        </w:rPr>
        <w:tab/>
      </w:r>
      <w:r w:rsidR="00264537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:rsidR="00496317" w:rsidRPr="00C872BB" w:rsidRDefault="00496317" w:rsidP="00496317">
      <w:pPr>
        <w:ind w:left="2832" w:hanging="2832"/>
        <w:jc w:val="both"/>
      </w:pPr>
      <w:r w:rsidRPr="001E572F">
        <w:rPr>
          <w:b/>
          <w:i/>
        </w:rPr>
        <w:t>Uprawniony z Gwarancji</w:t>
      </w:r>
      <w:r w:rsidRPr="001E572F">
        <w:rPr>
          <w:b/>
        </w:rPr>
        <w:t>:</w:t>
      </w:r>
      <w:r w:rsidRPr="001E572F">
        <w:rPr>
          <w:b/>
        </w:rPr>
        <w:tab/>
      </w:r>
      <w:r w:rsidR="00264537" w:rsidRPr="00264537">
        <w:t>Powiat Przasnyski -</w:t>
      </w:r>
      <w:r w:rsidR="00264537">
        <w:rPr>
          <w:b/>
        </w:rPr>
        <w:t xml:space="preserve"> </w:t>
      </w:r>
      <w:r w:rsidR="001E572F" w:rsidRPr="001E572F">
        <w:t xml:space="preserve">Powiatowy Zarząd Dróg </w:t>
      </w:r>
      <w:r w:rsidR="00633098" w:rsidRPr="001E572F">
        <w:t>z siedzibą w Przasnyszu, ul. Św. St. Kostki 5, 06-300 Przasnysz, NIP: 761</w:t>
      </w:r>
      <w:r w:rsidR="00633098">
        <w:t>-15-27-332, REGON: 55-06-68-812</w:t>
      </w:r>
    </w:p>
    <w:p w:rsidR="00A17D3F" w:rsidRPr="00C872BB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C872BB">
        <w:rPr>
          <w:b/>
        </w:rPr>
        <w:t xml:space="preserve">Oświadczenie i zapewnienie </w:t>
      </w:r>
      <w:r w:rsidRPr="008E26A5">
        <w:rPr>
          <w:b/>
          <w:i/>
        </w:rPr>
        <w:t>Gwaranta</w:t>
      </w:r>
    </w:p>
    <w:p w:rsidR="00633098" w:rsidRPr="00AA43A2" w:rsidRDefault="00633098" w:rsidP="00A17D3F">
      <w:pPr>
        <w:spacing w:before="240"/>
        <w:ind w:left="284"/>
        <w:jc w:val="both"/>
        <w:rPr>
          <w:color w:val="FF0000"/>
        </w:rPr>
      </w:pPr>
      <w:r w:rsidRPr="00633098">
        <w:t xml:space="preserve">Niniejsza gwarancja obejmuje </w:t>
      </w:r>
      <w:r w:rsidRPr="001E572F">
        <w:t>całość przedmiotu Umowy pn</w:t>
      </w:r>
      <w:r w:rsidR="001E572F" w:rsidRPr="001E572F">
        <w:t>. „</w:t>
      </w:r>
      <w:r w:rsidR="00264537" w:rsidRPr="00264537">
        <w:t>Przebudowa ciągu pieszo - rowerowego w ciągu drogi powiatowej 3227W Przasnysz – Baranowo, ulica Baranowska w mieście Przasnysz km 0+796,00 do km 1+435,80</w:t>
      </w:r>
      <w:r w:rsidR="001E572F" w:rsidRPr="001E572F">
        <w:rPr>
          <w:rFonts w:ascii="Verdana" w:hAnsi="Verdana" w:cs="Tahoma"/>
          <w:sz w:val="18"/>
          <w:szCs w:val="18"/>
        </w:rPr>
        <w:t>”.</w:t>
      </w:r>
    </w:p>
    <w:p w:rsidR="00A17D3F" w:rsidRDefault="00A17D3F" w:rsidP="00883661">
      <w:pPr>
        <w:spacing w:before="240"/>
        <w:ind w:left="284"/>
        <w:jc w:val="both"/>
      </w:pPr>
      <w:r w:rsidRPr="008E26A5">
        <w:rPr>
          <w:i/>
        </w:rPr>
        <w:t>Gwarant</w:t>
      </w:r>
      <w:r w:rsidRPr="00C872BB">
        <w:t xml:space="preserve"> niniejszym oświadcza i zapewnia </w:t>
      </w:r>
      <w:r w:rsidRPr="008E26A5">
        <w:rPr>
          <w:i/>
        </w:rPr>
        <w:t>Uprawnionego z Gwarancji</w:t>
      </w:r>
      <w:r w:rsidRPr="00C872BB">
        <w:t xml:space="preserve">, że wykonane przez niego Roboty objęte Przedmiotem Umowy zostały wykonane prawidłowo, zgodnie z umową i dokumentacją projektową, a także zgodnie z najlepszą wiedzą </w:t>
      </w:r>
      <w:r w:rsidRPr="008E26A5">
        <w:rPr>
          <w:i/>
        </w:rPr>
        <w:t xml:space="preserve">Gwaranta </w:t>
      </w:r>
      <w:r w:rsidRPr="00C872BB">
        <w:t xml:space="preserve">oraz aktualnie obowiązującymi zasadami wiedzy technicznej, sztuki budowlanej oraz obowiązującymi przepisami prawa, w tym istniejącymi w tym zakresie Polskimi Normami. Poprzez niniejszą Gwarancję </w:t>
      </w:r>
      <w:r w:rsidRPr="008E26A5">
        <w:rPr>
          <w:i/>
        </w:rPr>
        <w:t>Gwarant</w:t>
      </w:r>
      <w:r w:rsidRPr="00C872BB">
        <w:t xml:space="preserve"> przyjmuje na siebie wszelką odpowiedzialność za wady Robót powstałe na skutek niezachowania przez </w:t>
      </w:r>
      <w:r w:rsidRPr="008E26A5">
        <w:rPr>
          <w:i/>
        </w:rPr>
        <w:t>Gwaranta</w:t>
      </w:r>
      <w:r w:rsidRPr="00C872BB">
        <w:t xml:space="preserve"> któregokolwiek z obowiązków </w:t>
      </w:r>
      <w:r w:rsidRPr="008E26A5">
        <w:rPr>
          <w:i/>
        </w:rPr>
        <w:t>Gwaranta</w:t>
      </w:r>
      <w:r w:rsidRPr="00C872BB">
        <w:t xml:space="preserve"> określonych powyżej.</w:t>
      </w:r>
    </w:p>
    <w:p w:rsidR="000C2771" w:rsidRDefault="000C2771" w:rsidP="00A17D3F">
      <w:pPr>
        <w:spacing w:before="240"/>
        <w:ind w:left="284"/>
        <w:jc w:val="both"/>
      </w:pPr>
      <w:r w:rsidRPr="000C2771">
        <w:rPr>
          <w:i/>
        </w:rPr>
        <w:t>Gwarant</w:t>
      </w:r>
      <w:r>
        <w:t xml:space="preserve"> oświadcza, że wykonane roboty, zamontowane urządzenia oraz użyte materiały nie mają usterek konstrukcyjnych, materiałowych lub wynikających z błędów technologicznych i zapewniają bezpieczne i bezawaryjne użytkowanie.</w:t>
      </w:r>
    </w:p>
    <w:p w:rsidR="00A17D3F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C872BB">
        <w:rPr>
          <w:b/>
        </w:rPr>
        <w:t xml:space="preserve">Odpowiedzialność </w:t>
      </w:r>
      <w:r w:rsidRPr="008E26A5">
        <w:rPr>
          <w:b/>
          <w:i/>
        </w:rPr>
        <w:t>Gwaranta</w:t>
      </w:r>
      <w:r w:rsidRPr="00C872BB">
        <w:rPr>
          <w:b/>
        </w:rPr>
        <w:t xml:space="preserve"> wynikająca z gwarancji</w:t>
      </w:r>
    </w:p>
    <w:p w:rsidR="00127903" w:rsidRPr="00C872BB" w:rsidRDefault="00127903" w:rsidP="00127903">
      <w:pPr>
        <w:spacing w:after="0" w:line="240" w:lineRule="auto"/>
        <w:ind w:left="284"/>
        <w:jc w:val="both"/>
        <w:rPr>
          <w:b/>
        </w:rPr>
      </w:pPr>
    </w:p>
    <w:p w:rsidR="00127903" w:rsidRPr="00FB2D2B" w:rsidRDefault="00A17D3F" w:rsidP="00633098">
      <w:pPr>
        <w:pStyle w:val="Akapitzlist"/>
        <w:numPr>
          <w:ilvl w:val="1"/>
          <w:numId w:val="4"/>
        </w:numPr>
        <w:ind w:left="426" w:hanging="426"/>
        <w:jc w:val="both"/>
        <w:rPr>
          <w:color w:val="FF0000"/>
        </w:rPr>
      </w:pPr>
      <w:r w:rsidRPr="00127903">
        <w:rPr>
          <w:i/>
        </w:rPr>
        <w:t xml:space="preserve">Gwarant </w:t>
      </w:r>
      <w:r w:rsidRPr="00C872BB">
        <w:t xml:space="preserve">będzie odpowiedzialny wobec </w:t>
      </w:r>
      <w:r w:rsidRPr="00127903">
        <w:rPr>
          <w:i/>
        </w:rPr>
        <w:t>Uprawnionego z Gwarancji</w:t>
      </w:r>
      <w:r w:rsidRPr="00C872BB">
        <w:t xml:space="preserve"> za wszelkie wady Robót, które wyjdą na jaw po dacie odbioru końcowego Inwestycji przez </w:t>
      </w:r>
      <w:r w:rsidR="00C61938">
        <w:t>Zamawiającego</w:t>
      </w:r>
      <w:r w:rsidRPr="00C872BB">
        <w:t xml:space="preserve"> (</w:t>
      </w:r>
      <w:r w:rsidRPr="00127903">
        <w:rPr>
          <w:i/>
        </w:rPr>
        <w:t>Uprawnionego z Gwarancji</w:t>
      </w:r>
      <w:r w:rsidRPr="00127903">
        <w:t>) – aż do upływu terminu wynikającego z niniejszej Gwarancji.</w:t>
      </w:r>
      <w:r w:rsidR="00127903" w:rsidRPr="00127903">
        <w:t xml:space="preserve"> </w:t>
      </w:r>
    </w:p>
    <w:p w:rsidR="00A17D3F" w:rsidRPr="00127903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  <w:rPr>
          <w:i/>
        </w:rPr>
      </w:pPr>
      <w:r w:rsidRPr="00C872BB">
        <w:t xml:space="preserve">Odpowiedzialność </w:t>
      </w:r>
      <w:r w:rsidRPr="00127903">
        <w:rPr>
          <w:i/>
        </w:rPr>
        <w:t>Gwaranta</w:t>
      </w:r>
      <w:r w:rsidRPr="00C872BB">
        <w:t xml:space="preserve"> za wady Robót obejmuje zarówno wady Robót, które ujawniły się po dacie odbioru końcowego Inwestycji przez </w:t>
      </w:r>
      <w:r w:rsidR="00C61938">
        <w:t>Zamawiającego</w:t>
      </w:r>
      <w:r w:rsidRPr="00C872BB">
        <w:t xml:space="preserve"> (</w:t>
      </w:r>
      <w:r w:rsidRPr="00127903">
        <w:rPr>
          <w:i/>
        </w:rPr>
        <w:t>Uprawnionego z Gwarancji</w:t>
      </w:r>
      <w:r w:rsidRPr="00C872BB">
        <w:t>), lecz powstały przed tą datą, jak również te wady, które powstały po dokonaniu odbi</w:t>
      </w:r>
      <w:r w:rsidR="00633098">
        <w:t>oru końcowego Inwestycji przez Zamawiającego</w:t>
      </w:r>
      <w:r w:rsidRPr="00C872BB">
        <w:t xml:space="preserve">, lecz za które odpowiedzialność ponosi </w:t>
      </w:r>
      <w:r w:rsidRPr="00127903">
        <w:rPr>
          <w:i/>
        </w:rPr>
        <w:t>Gwarant.</w:t>
      </w:r>
    </w:p>
    <w:p w:rsidR="00A17D3F" w:rsidRDefault="00A17D3F" w:rsidP="00127903">
      <w:pPr>
        <w:pStyle w:val="Akapitzlist"/>
        <w:numPr>
          <w:ilvl w:val="1"/>
          <w:numId w:val="4"/>
        </w:numPr>
        <w:spacing w:before="240"/>
        <w:ind w:left="426" w:hanging="426"/>
        <w:jc w:val="both"/>
      </w:pPr>
      <w:r w:rsidRPr="00C872BB">
        <w:t xml:space="preserve">Odpowiedzialność </w:t>
      </w:r>
      <w:r w:rsidRPr="00127903">
        <w:rPr>
          <w:i/>
        </w:rPr>
        <w:t>Gwaranta</w:t>
      </w:r>
      <w:r w:rsidRPr="00C872BB">
        <w:t xml:space="preserve"> wynikająca z Gwarancji obejmuje obowiązek usunięcia wad Robót, które zostaną </w:t>
      </w:r>
      <w:r w:rsidRPr="00127903">
        <w:rPr>
          <w:i/>
        </w:rPr>
        <w:t>Gwarantowi</w:t>
      </w:r>
      <w:r w:rsidRPr="00C872BB">
        <w:t xml:space="preserve"> notyfikowane do upływu terminu wynikającego z Gwarancji. W przypadku nie usunięcia wad Robót w terminie wskazanym przez </w:t>
      </w:r>
      <w:r w:rsidRPr="00127903">
        <w:rPr>
          <w:i/>
        </w:rPr>
        <w:t>Uprawnionego z Gwarancji</w:t>
      </w:r>
      <w:r w:rsidRPr="00C872BB">
        <w:t xml:space="preserve"> lub gdy wady usunąć się nie dadzą, </w:t>
      </w:r>
      <w:r w:rsidRPr="00127903">
        <w:rPr>
          <w:i/>
        </w:rPr>
        <w:t>Uprawniony z Gwarancji</w:t>
      </w:r>
      <w:r w:rsidRPr="00C872BB">
        <w:t xml:space="preserve"> będzie uprawniony do wykonywania uprawnień opisanych poniżej w procedurze reklamacyjnej.</w:t>
      </w:r>
    </w:p>
    <w:p w:rsidR="00A17D3F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</w:pPr>
      <w:r w:rsidRPr="00127903">
        <w:rPr>
          <w:i/>
        </w:rPr>
        <w:lastRenderedPageBreak/>
        <w:t>Gwarant</w:t>
      </w:r>
      <w:r>
        <w:t xml:space="preserve"> odpowiada wobec </w:t>
      </w:r>
      <w:r w:rsidRPr="00127903">
        <w:rPr>
          <w:i/>
        </w:rPr>
        <w:t>Uprawnionego z Gwarancji</w:t>
      </w:r>
      <w:r>
        <w:t xml:space="preserve"> z tytułu niniejszej Karty Gwaran</w:t>
      </w:r>
      <w:r w:rsidR="005A2881">
        <w:t>cyjnej za cały przedmiot umowy.</w:t>
      </w:r>
    </w:p>
    <w:p w:rsidR="00633098" w:rsidRPr="00633098" w:rsidRDefault="00633098" w:rsidP="00127903">
      <w:pPr>
        <w:pStyle w:val="Akapitzlist"/>
        <w:numPr>
          <w:ilvl w:val="1"/>
          <w:numId w:val="4"/>
        </w:numPr>
        <w:ind w:left="426" w:hanging="426"/>
        <w:jc w:val="both"/>
      </w:pPr>
      <w:r w:rsidRPr="00633098">
        <w:t>Ilekroć w niniejszej Gwarancji jakości jest mowa o wadzie należy przez to rozumieć wadę fizyczną, o której mowa w art. 556</w:t>
      </w:r>
      <w:r w:rsidR="001E572F">
        <w:rPr>
          <w:vertAlign w:val="superscript"/>
        </w:rPr>
        <w:t>1</w:t>
      </w:r>
      <w:r w:rsidRPr="00633098">
        <w:t xml:space="preserve"> § 1 </w:t>
      </w:r>
      <w:proofErr w:type="spellStart"/>
      <w:r w:rsidRPr="00633098">
        <w:t>kc</w:t>
      </w:r>
      <w:proofErr w:type="spellEnd"/>
      <w:r w:rsidRPr="00633098">
        <w:t>.</w:t>
      </w:r>
    </w:p>
    <w:p w:rsidR="00A17D3F" w:rsidRPr="00C872BB" w:rsidRDefault="00A17D3F" w:rsidP="00496317">
      <w:pPr>
        <w:numPr>
          <w:ilvl w:val="2"/>
          <w:numId w:val="1"/>
        </w:numPr>
        <w:tabs>
          <w:tab w:val="clear" w:pos="2340"/>
          <w:tab w:val="num" w:pos="284"/>
        </w:tabs>
        <w:spacing w:line="240" w:lineRule="auto"/>
        <w:ind w:left="284" w:hanging="284"/>
        <w:jc w:val="both"/>
        <w:rPr>
          <w:b/>
        </w:rPr>
      </w:pPr>
      <w:r w:rsidRPr="00C872BB">
        <w:rPr>
          <w:b/>
        </w:rPr>
        <w:t>Termin obowiązywania Gwarancji</w:t>
      </w:r>
    </w:p>
    <w:p w:rsidR="00496317" w:rsidRDefault="00496317" w:rsidP="00496317">
      <w:pPr>
        <w:spacing w:after="0"/>
        <w:ind w:left="284"/>
        <w:jc w:val="both"/>
      </w:pPr>
      <w:r>
        <w:t xml:space="preserve">Okres obowiązywania gwarancji jakości wynosi: </w:t>
      </w:r>
      <w:r w:rsidR="00264537">
        <w:rPr>
          <w:b/>
        </w:rPr>
        <w:t xml:space="preserve">……….. </w:t>
      </w:r>
      <w:r w:rsidRPr="00496317">
        <w:rPr>
          <w:b/>
        </w:rPr>
        <w:t>miesięcy</w:t>
      </w:r>
      <w:r>
        <w:t>.</w:t>
      </w:r>
    </w:p>
    <w:p w:rsidR="00924BFE" w:rsidRDefault="00924BFE" w:rsidP="00924BFE">
      <w:pPr>
        <w:ind w:left="284"/>
        <w:jc w:val="both"/>
      </w:pPr>
      <w:r w:rsidRPr="00C872BB">
        <w:t xml:space="preserve">Odpowiedzialność </w:t>
      </w:r>
      <w:r w:rsidRPr="008E26A5">
        <w:rPr>
          <w:i/>
        </w:rPr>
        <w:t>Gwaranta</w:t>
      </w:r>
      <w:r w:rsidRPr="00C872BB">
        <w:t xml:space="preserve"> z tytułu gwarancji</w:t>
      </w:r>
      <w:r>
        <w:t xml:space="preserve"> </w:t>
      </w:r>
      <w:r w:rsidRPr="00C872BB">
        <w:t xml:space="preserve">rozpoczyna się z dniem odbioru końcowego Inwestycji przez </w:t>
      </w:r>
      <w:r w:rsidR="00633098">
        <w:t>Zamawiającego</w:t>
      </w:r>
      <w:r w:rsidRPr="00C872BB">
        <w:t xml:space="preserve"> (</w:t>
      </w:r>
      <w:r w:rsidRPr="008E26A5">
        <w:rPr>
          <w:i/>
        </w:rPr>
        <w:t>Uprawnionego z Gwarancji</w:t>
      </w:r>
      <w:r w:rsidRPr="00C872BB">
        <w:t>)</w:t>
      </w:r>
      <w:r>
        <w:t>.</w:t>
      </w:r>
    </w:p>
    <w:p w:rsidR="00A17D3F" w:rsidRPr="00C872BB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C872BB">
        <w:rPr>
          <w:b/>
        </w:rPr>
        <w:t>Procedura reklamacyjna w przypadku robót budowlanych</w:t>
      </w:r>
    </w:p>
    <w:p w:rsidR="00A17D3F" w:rsidRPr="00C872BB" w:rsidRDefault="00A17D3F" w:rsidP="00FB2D2B">
      <w:pPr>
        <w:spacing w:before="240"/>
        <w:ind w:left="567" w:hanging="567"/>
        <w:jc w:val="both"/>
      </w:pPr>
      <w:r>
        <w:t>4.1</w:t>
      </w:r>
      <w:r>
        <w:tab/>
      </w:r>
      <w:r w:rsidRPr="008E26A5">
        <w:rPr>
          <w:i/>
        </w:rPr>
        <w:t>Uprawniony z Gwarancji</w:t>
      </w:r>
      <w:r w:rsidRPr="00C872BB">
        <w:t xml:space="preserve"> jest obowiązany zawiadomić </w:t>
      </w:r>
      <w:r w:rsidRPr="008E26A5">
        <w:rPr>
          <w:i/>
        </w:rPr>
        <w:t>Gwaranta</w:t>
      </w:r>
      <w:r w:rsidR="00633098">
        <w:t xml:space="preserve"> o dostrzeżonej wadzie</w:t>
      </w:r>
      <w:r w:rsidRPr="00C872BB">
        <w:t>, która to wada wyszła na jaw po dokonaniu odbi</w:t>
      </w:r>
      <w:r w:rsidR="00633098">
        <w:t xml:space="preserve">oru końcowego Inwestycji przez Zamawiającego </w:t>
      </w:r>
      <w:r w:rsidRPr="00C872BB">
        <w:t xml:space="preserve"> – nie później niż w terminie 5 dni roboczych od daty jej dostrzeżenia.</w:t>
      </w:r>
    </w:p>
    <w:p w:rsidR="000D72D8" w:rsidRPr="00C872BB" w:rsidRDefault="000D72D8" w:rsidP="00FB2D2B">
      <w:pPr>
        <w:ind w:left="567" w:hanging="567"/>
        <w:jc w:val="both"/>
      </w:pPr>
      <w:r>
        <w:t>4.2</w:t>
      </w:r>
      <w:r>
        <w:tab/>
      </w:r>
      <w:r w:rsidRPr="00C872BB">
        <w:t xml:space="preserve">Informacja o dostrzeżonej wadzie powinna mieć formę pisemną (list polecony ze zwrotnym poświadczeniem odbioru) oraz zawierać wykaz dostrzeżonych wad związanych z wykonanymi przez </w:t>
      </w:r>
      <w:r w:rsidRPr="008E26A5">
        <w:rPr>
          <w:i/>
        </w:rPr>
        <w:t>Gwaranta</w:t>
      </w:r>
      <w:r w:rsidRPr="00C872BB">
        <w:t xml:space="preserve"> Robotami, wskazywać termin i miejsce oględzin, nie krótszy jednakże niż 3 dni od daty otrzymania przez </w:t>
      </w:r>
      <w:r w:rsidRPr="008E26A5">
        <w:rPr>
          <w:i/>
        </w:rPr>
        <w:t xml:space="preserve">Gwaranta </w:t>
      </w:r>
      <w:r w:rsidRPr="00C872BB">
        <w:t xml:space="preserve">pisemnego powiadomienia o wadach oraz zawierać wskazany przez </w:t>
      </w:r>
      <w:r w:rsidRPr="008E26A5">
        <w:rPr>
          <w:i/>
        </w:rPr>
        <w:t xml:space="preserve">Uprawnionego z Gwarancji </w:t>
      </w:r>
      <w:r w:rsidRPr="00C872BB">
        <w:t>termin na usunięcie wad, który powinien być wskazany jako termin w dniach lub tygodniach od daty podpisania protokołu, o którym mowa niżej.</w:t>
      </w:r>
    </w:p>
    <w:p w:rsidR="000D72D8" w:rsidRPr="00C872BB" w:rsidRDefault="000D72D8" w:rsidP="00765151">
      <w:pPr>
        <w:spacing w:after="0"/>
        <w:ind w:left="567" w:hanging="567"/>
        <w:jc w:val="both"/>
      </w:pPr>
      <w:r>
        <w:t>4.3</w:t>
      </w:r>
      <w:r>
        <w:tab/>
      </w:r>
      <w:r w:rsidRPr="00C872BB">
        <w:t>Istnienie wady stwierdza się protokolarnie.</w:t>
      </w:r>
      <w:r>
        <w:t xml:space="preserve"> </w:t>
      </w:r>
      <w:r w:rsidRPr="00C872BB">
        <w:t xml:space="preserve">W ramach niniejszej Gwarancji </w:t>
      </w:r>
      <w:r w:rsidRPr="008E26A5">
        <w:rPr>
          <w:i/>
        </w:rPr>
        <w:t>Gwarant</w:t>
      </w:r>
      <w:r w:rsidRPr="00C872BB">
        <w:t xml:space="preserve"> ma obowiązek być obecny przy spisywaniu protokołu. W protokole odnotowany zostanie termin na usunięcie wad Robót przez </w:t>
      </w:r>
      <w:r w:rsidRPr="008E26A5">
        <w:rPr>
          <w:i/>
        </w:rPr>
        <w:t>Gwaranta</w:t>
      </w:r>
      <w:r w:rsidRPr="00C872BB">
        <w:t xml:space="preserve"> liczony od daty podpisania protokołu. Ewentualny brak obecności </w:t>
      </w:r>
      <w:r w:rsidRPr="008E26A5">
        <w:rPr>
          <w:i/>
        </w:rPr>
        <w:t xml:space="preserve">Gwaranta </w:t>
      </w:r>
      <w:r w:rsidRPr="00C872BB">
        <w:t xml:space="preserve">przy spisywaniu protokołu </w:t>
      </w:r>
      <w:r w:rsidRPr="008E26A5">
        <w:rPr>
          <w:i/>
        </w:rPr>
        <w:t xml:space="preserve">Gwarant </w:t>
      </w:r>
      <w:r w:rsidRPr="00C872BB">
        <w:t xml:space="preserve">uzasadni, udokumentuje i uprzednio notyfikuje </w:t>
      </w:r>
      <w:r w:rsidRPr="008E26A5">
        <w:rPr>
          <w:i/>
        </w:rPr>
        <w:t>Uprawnionemu z Gwarancji</w:t>
      </w:r>
      <w:r w:rsidRPr="00C872BB">
        <w:t xml:space="preserve">. W przypadku niewykonania tego obowiązku przez </w:t>
      </w:r>
      <w:r w:rsidRPr="008E26A5">
        <w:rPr>
          <w:i/>
        </w:rPr>
        <w:t>Gwaranta, Gwarant</w:t>
      </w:r>
      <w:r w:rsidRPr="00C872BB">
        <w:t xml:space="preserve"> upoważnia </w:t>
      </w:r>
      <w:r w:rsidRPr="008E26A5">
        <w:rPr>
          <w:i/>
        </w:rPr>
        <w:t>Uprawnionego z Gwarancji</w:t>
      </w:r>
      <w:r w:rsidRPr="00C872BB">
        <w:t xml:space="preserve"> do odnotowania tego faktu w protokole i wykonywania uprawnień z niniejszej Gwarancji przez </w:t>
      </w:r>
      <w:r w:rsidRPr="008E26A5">
        <w:rPr>
          <w:i/>
        </w:rPr>
        <w:t>Uprawnionego z Gwarancji</w:t>
      </w:r>
      <w:r w:rsidRPr="00C872BB">
        <w:t xml:space="preserve"> w sposób, w jaki </w:t>
      </w:r>
      <w:r w:rsidRPr="008E26A5">
        <w:rPr>
          <w:i/>
        </w:rPr>
        <w:t>Uprawniony z Gwarancji</w:t>
      </w:r>
      <w:r w:rsidRPr="00C872BB">
        <w:t xml:space="preserve"> powinien je wykonywać w przypadku odmowy przez </w:t>
      </w:r>
      <w:r w:rsidRPr="008E26A5">
        <w:rPr>
          <w:i/>
        </w:rPr>
        <w:t xml:space="preserve">Gwaranta </w:t>
      </w:r>
      <w:r w:rsidRPr="00C872BB">
        <w:t xml:space="preserve">usunięcia wad. </w:t>
      </w:r>
    </w:p>
    <w:p w:rsidR="000D72D8" w:rsidRPr="00C872BB" w:rsidRDefault="000D72D8" w:rsidP="00FB2D2B">
      <w:pPr>
        <w:ind w:left="567"/>
        <w:jc w:val="both"/>
      </w:pPr>
      <w:r w:rsidRPr="00C872BB">
        <w:t xml:space="preserve">Jeśli </w:t>
      </w:r>
      <w:r w:rsidRPr="008E26A5">
        <w:rPr>
          <w:i/>
        </w:rPr>
        <w:t xml:space="preserve">Gwarant </w:t>
      </w:r>
      <w:r w:rsidRPr="00C872BB">
        <w:t xml:space="preserve">uzasadni i udokumentuje </w:t>
      </w:r>
      <w:r w:rsidRPr="008E26A5">
        <w:rPr>
          <w:i/>
        </w:rPr>
        <w:t>Uprawnionemu z Gwarancji</w:t>
      </w:r>
      <w:r w:rsidRPr="00C872BB">
        <w:t xml:space="preserve"> przyczyny z powodu, których nie mógł być obecny w dniu i w miejscu wyznaczonym na podpisanie protokołu, </w:t>
      </w:r>
      <w:r w:rsidRPr="008E26A5">
        <w:rPr>
          <w:i/>
        </w:rPr>
        <w:t xml:space="preserve">Uprawniony  z Gwarancji </w:t>
      </w:r>
      <w:r w:rsidRPr="00C872BB">
        <w:t xml:space="preserve">ma prawo wyznaczyć nowy termin podpisania protokołu. Ponowny brak obecności </w:t>
      </w:r>
      <w:r w:rsidRPr="008E26A5">
        <w:rPr>
          <w:i/>
        </w:rPr>
        <w:t xml:space="preserve">Gwaranta </w:t>
      </w:r>
      <w:r w:rsidRPr="00C872BB">
        <w:t xml:space="preserve">z jakiejkolwiek przyczyny przy podpisywaniu protokołu upoważnia </w:t>
      </w:r>
      <w:r w:rsidRPr="008E26A5">
        <w:rPr>
          <w:i/>
        </w:rPr>
        <w:t>Uprawnionego z Gwarancji</w:t>
      </w:r>
      <w:r w:rsidRPr="00C872BB">
        <w:t xml:space="preserve"> do wykonywania uprawnień jak wyżej, tj. do wykonywania uprawnień z Gwarancji w sposób, jakby </w:t>
      </w:r>
      <w:r w:rsidRPr="008E26A5">
        <w:rPr>
          <w:i/>
        </w:rPr>
        <w:t>Gwarant</w:t>
      </w:r>
      <w:r w:rsidRPr="00C872BB">
        <w:t xml:space="preserve"> odmówił usunięcia wad.</w:t>
      </w:r>
    </w:p>
    <w:p w:rsidR="00A17D3F" w:rsidRDefault="000D72D8" w:rsidP="00C97BBA">
      <w:pPr>
        <w:spacing w:before="240"/>
        <w:ind w:left="567" w:hanging="567"/>
        <w:jc w:val="both"/>
      </w:pPr>
      <w:r>
        <w:t>4.4</w:t>
      </w:r>
      <w:r>
        <w:tab/>
      </w:r>
      <w:r w:rsidR="00A17D3F">
        <w:t xml:space="preserve">W przypadku wystąpienia jakiejkolwiek wady w przedmiocie umowy </w:t>
      </w:r>
      <w:r w:rsidR="00A17D3F" w:rsidRPr="008E26A5">
        <w:rPr>
          <w:i/>
        </w:rPr>
        <w:t>Uprawniony z Gwarancji</w:t>
      </w:r>
      <w:r w:rsidR="00A17D3F">
        <w:t xml:space="preserve"> jest uprawniony do:</w:t>
      </w:r>
    </w:p>
    <w:p w:rsidR="00A17D3F" w:rsidRDefault="00A17D3F" w:rsidP="008E26A5">
      <w:pPr>
        <w:spacing w:after="0"/>
        <w:ind w:left="993" w:hanging="426"/>
        <w:jc w:val="both"/>
      </w:pPr>
      <w:r>
        <w:t xml:space="preserve">a) </w:t>
      </w:r>
      <w:r>
        <w:tab/>
        <w:t>żądania usunięcia wady prze</w:t>
      </w:r>
      <w:r w:rsidR="00011C58">
        <w:t>dmiotu umowy, a w przypadku gdy</w:t>
      </w:r>
      <w:r>
        <w:t xml:space="preserve"> dana rzecz wchodząca w zakres przedmiotu umowy była </w:t>
      </w:r>
      <w:r w:rsidRPr="00633098">
        <w:t xml:space="preserve">już dwukrotnie naprawiana </w:t>
      </w:r>
      <w:r>
        <w:t>– do żądania wymiany tej rzeczy na nową, wolną od wad;</w:t>
      </w:r>
    </w:p>
    <w:p w:rsidR="00A17D3F" w:rsidRDefault="00A17D3F" w:rsidP="001E572F">
      <w:pPr>
        <w:spacing w:after="0"/>
        <w:ind w:left="993" w:hanging="426"/>
        <w:jc w:val="both"/>
      </w:pPr>
      <w:r>
        <w:t>b)</w:t>
      </w:r>
      <w:r>
        <w:tab/>
        <w:t>wskazanie trybu usunięcia wady/wymiany rzeczy na wolną od wad;</w:t>
      </w:r>
    </w:p>
    <w:p w:rsidR="00A17D3F" w:rsidRDefault="000D72D8" w:rsidP="00C97BBA">
      <w:pPr>
        <w:spacing w:before="240"/>
        <w:ind w:left="567" w:hanging="567"/>
        <w:jc w:val="both"/>
      </w:pPr>
      <w:r>
        <w:lastRenderedPageBreak/>
        <w:t>4.5</w:t>
      </w:r>
      <w:r>
        <w:tab/>
        <w:t xml:space="preserve">W przypadku wystąpienia jakiejkolwiek wady w przedmiocie umowy </w:t>
      </w:r>
      <w:r w:rsidRPr="008E26A5">
        <w:rPr>
          <w:i/>
        </w:rPr>
        <w:t xml:space="preserve">Gwarant </w:t>
      </w:r>
      <w:r>
        <w:t>jest zobowiązany do:</w:t>
      </w:r>
    </w:p>
    <w:p w:rsidR="001A420A" w:rsidRDefault="000D72D8" w:rsidP="001A420A">
      <w:pPr>
        <w:spacing w:after="0"/>
        <w:ind w:left="993" w:hanging="426"/>
        <w:jc w:val="both"/>
      </w:pPr>
      <w:r>
        <w:t>a)</w:t>
      </w:r>
      <w:r>
        <w:tab/>
        <w:t xml:space="preserve">terminowego spełnienia żądania </w:t>
      </w:r>
      <w:r w:rsidRPr="008E26A5">
        <w:rPr>
          <w:i/>
        </w:rPr>
        <w:t>Uprawnionego z Gwarancji</w:t>
      </w:r>
      <w:r>
        <w:t xml:space="preserve"> dotyczącego usunięcia wady, przy czym usunięcie wady może nastąpić również poprzez wymianę rzeczy wchodzącej w zakres przedmiotu umowy na wolną od wad;</w:t>
      </w:r>
    </w:p>
    <w:p w:rsidR="001A420A" w:rsidRPr="00AA43A2" w:rsidRDefault="001A420A" w:rsidP="001A420A">
      <w:pPr>
        <w:spacing w:after="0"/>
        <w:ind w:left="993" w:hanging="426"/>
        <w:jc w:val="both"/>
        <w:rPr>
          <w:strike/>
        </w:rPr>
      </w:pPr>
      <w:r>
        <w:t>b)</w:t>
      </w:r>
      <w:r w:rsidRPr="0059636D">
        <w:tab/>
        <w:t xml:space="preserve">terminowego spełniania żądania </w:t>
      </w:r>
      <w:r w:rsidRPr="0059636D">
        <w:rPr>
          <w:i/>
        </w:rPr>
        <w:t>Uprawnionego z Gwarancji</w:t>
      </w:r>
      <w:r w:rsidRPr="0059636D">
        <w:t xml:space="preserve"> dotyczącego wymiany rzeczy na wo</w:t>
      </w:r>
      <w:r>
        <w:t>lną od wad.</w:t>
      </w:r>
    </w:p>
    <w:p w:rsidR="001A420A" w:rsidRDefault="001A420A" w:rsidP="001A420A">
      <w:pPr>
        <w:spacing w:after="0"/>
        <w:jc w:val="both"/>
      </w:pPr>
    </w:p>
    <w:p w:rsidR="000D72D8" w:rsidRDefault="000D72D8" w:rsidP="008E26A5">
      <w:pPr>
        <w:spacing w:after="0"/>
        <w:ind w:left="567"/>
        <w:jc w:val="both"/>
      </w:pPr>
      <w:r>
        <w:t xml:space="preserve">Jeżeli kary umowne nie pokryją całości szkody, </w:t>
      </w:r>
      <w:r w:rsidR="008E26A5" w:rsidRPr="008E26A5">
        <w:rPr>
          <w:i/>
        </w:rPr>
        <w:t>Uprawniony z Gwarancji</w:t>
      </w:r>
      <w:r>
        <w:t xml:space="preserve"> będzie uprawniony do dochodzenia odszkodowania w pełnej wysokości.</w:t>
      </w:r>
    </w:p>
    <w:p w:rsidR="00765151" w:rsidRDefault="000D72D8" w:rsidP="00C97BBA">
      <w:pPr>
        <w:spacing w:before="240"/>
        <w:ind w:left="567" w:hanging="567"/>
        <w:jc w:val="both"/>
      </w:pPr>
      <w:r>
        <w:t>4.6</w:t>
      </w:r>
      <w:r>
        <w:tab/>
      </w:r>
      <w:r w:rsidR="00765151">
        <w:t xml:space="preserve">Odpowiedzialność Wykonawcy – </w:t>
      </w:r>
      <w:r w:rsidR="00765151" w:rsidRPr="003E6099">
        <w:rPr>
          <w:i/>
        </w:rPr>
        <w:t>Gwaranta</w:t>
      </w:r>
      <w:r w:rsidR="00765151">
        <w:t xml:space="preserve"> nie obejmuje wad, które powstały z przyczyn zewnętrznych i nie pozostają w związku przyczynowo – skutkowym z jego działaniem lub zaniechaniem przy wykonywaniu przedmiotu zamówienia, tj. wad i uszkodzeń spowodowanych siłami wyższymi (pożar, powódź, uderzenie pioruna itp.), niewłaściwym użytkowaniem, bądź nieprzestrzeganiem instrukcji ich użytkowania, wad powstałych w wyniku napraw i przeróbek przez osoby nieuprawnione, itp.</w:t>
      </w:r>
    </w:p>
    <w:p w:rsidR="00A17D3F" w:rsidRPr="00C872BB" w:rsidRDefault="00765151" w:rsidP="00C97BBA">
      <w:pPr>
        <w:spacing w:before="240"/>
        <w:ind w:left="567" w:hanging="567"/>
        <w:jc w:val="both"/>
      </w:pPr>
      <w:r>
        <w:t>4.7</w:t>
      </w:r>
      <w:r>
        <w:tab/>
      </w:r>
      <w:r w:rsidR="00A17D3F" w:rsidRPr="00C872BB">
        <w:t xml:space="preserve">Usunięcie wad Robót przez </w:t>
      </w:r>
      <w:r w:rsidR="00A17D3F" w:rsidRPr="008E26A5">
        <w:rPr>
          <w:i/>
        </w:rPr>
        <w:t xml:space="preserve">Gwaranta </w:t>
      </w:r>
      <w:r w:rsidR="00A17D3F" w:rsidRPr="00C872BB">
        <w:t xml:space="preserve">zostanie stwierdzone protokolarnie przez </w:t>
      </w:r>
      <w:r w:rsidR="00C61938">
        <w:t xml:space="preserve">Zamawiającego </w:t>
      </w:r>
      <w:r w:rsidR="008E26A5" w:rsidRPr="008E26A5">
        <w:rPr>
          <w:i/>
        </w:rPr>
        <w:t>[Uprawnionego z Gwarancji</w:t>
      </w:r>
      <w:r w:rsidR="008E26A5">
        <w:t>]</w:t>
      </w:r>
      <w:r w:rsidR="00A17D3F" w:rsidRPr="00C872BB">
        <w:t xml:space="preserve"> w terminie 7 dni od dnia pisemnego zgłoszenia usunięcia wad przez </w:t>
      </w:r>
      <w:r w:rsidR="00A17D3F" w:rsidRPr="008E26A5">
        <w:rPr>
          <w:i/>
        </w:rPr>
        <w:t>Gwaranta</w:t>
      </w:r>
      <w:r w:rsidR="00A17D3F" w:rsidRPr="00C872BB">
        <w:t>.</w:t>
      </w:r>
    </w:p>
    <w:p w:rsidR="00A17D3F" w:rsidRPr="008E26A5" w:rsidRDefault="00765151" w:rsidP="00765151">
      <w:pPr>
        <w:spacing w:after="0"/>
        <w:ind w:left="567" w:hanging="567"/>
        <w:jc w:val="both"/>
        <w:rPr>
          <w:i/>
        </w:rPr>
      </w:pPr>
      <w:r>
        <w:t>4.8</w:t>
      </w:r>
      <w:r>
        <w:tab/>
      </w:r>
      <w:r w:rsidR="00A17D3F" w:rsidRPr="00C872BB">
        <w:t xml:space="preserve">Jeżeli </w:t>
      </w:r>
      <w:r w:rsidR="00A17D3F" w:rsidRPr="008E26A5">
        <w:rPr>
          <w:i/>
        </w:rPr>
        <w:t xml:space="preserve">Gwarant </w:t>
      </w:r>
      <w:r w:rsidR="00A17D3F" w:rsidRPr="00C872BB">
        <w:t xml:space="preserve">odmówi usunięcia wad, a z protokołu wynika, że są to wady, za które odpowiedzialność ponosi </w:t>
      </w:r>
      <w:r w:rsidR="00A17D3F" w:rsidRPr="008E26A5">
        <w:rPr>
          <w:i/>
        </w:rPr>
        <w:t>Gwarant</w:t>
      </w:r>
      <w:r w:rsidR="00A17D3F" w:rsidRPr="00C872BB">
        <w:t xml:space="preserve"> (za odmowę usunięcia wad uważana będzie również odmowa podpisania przez </w:t>
      </w:r>
      <w:r w:rsidR="00A17D3F" w:rsidRPr="008E26A5">
        <w:rPr>
          <w:i/>
        </w:rPr>
        <w:t>Gwaranta</w:t>
      </w:r>
      <w:r w:rsidR="00A17D3F" w:rsidRPr="00C872BB">
        <w:t xml:space="preserve"> protokołu, o którym mowa wyżej), nie usunie wad w terminie wyznaczonym przez </w:t>
      </w:r>
      <w:r w:rsidR="00A17D3F" w:rsidRPr="008E26A5">
        <w:rPr>
          <w:i/>
        </w:rPr>
        <w:t>Uprawnionego z Gwarancji</w:t>
      </w:r>
      <w:r w:rsidR="00A17D3F" w:rsidRPr="00C872BB">
        <w:t xml:space="preserve">, </w:t>
      </w:r>
      <w:r w:rsidR="00A17D3F" w:rsidRPr="008E26A5">
        <w:rPr>
          <w:i/>
        </w:rPr>
        <w:t>Uprawniony z Gwarancji</w:t>
      </w:r>
      <w:r w:rsidR="00A17D3F" w:rsidRPr="00C872BB">
        <w:t xml:space="preserve"> będzie uprawniony usunąć wady na koszt i ryzyko </w:t>
      </w:r>
      <w:r w:rsidR="00A17D3F" w:rsidRPr="008E26A5">
        <w:rPr>
          <w:i/>
        </w:rPr>
        <w:t>Gwaranta.</w:t>
      </w:r>
    </w:p>
    <w:p w:rsidR="00A17D3F" w:rsidRDefault="00A17D3F" w:rsidP="00C97BBA">
      <w:pPr>
        <w:ind w:left="567"/>
        <w:jc w:val="both"/>
      </w:pPr>
      <w:r w:rsidRPr="00C872BB">
        <w:t xml:space="preserve">Powyższe nie wyłącza innych uprawnień </w:t>
      </w:r>
      <w:r w:rsidRPr="008E26A5">
        <w:rPr>
          <w:i/>
        </w:rPr>
        <w:t xml:space="preserve">Uprawnionego z Gwarancji </w:t>
      </w:r>
      <w:r w:rsidRPr="00C872BB">
        <w:t>wynikających z Umowy.</w:t>
      </w:r>
    </w:p>
    <w:p w:rsidR="000D72D8" w:rsidRDefault="003E6099" w:rsidP="00C97BBA">
      <w:pPr>
        <w:ind w:left="567" w:hanging="567"/>
        <w:jc w:val="both"/>
      </w:pPr>
      <w:r>
        <w:t>4.9</w:t>
      </w:r>
      <w:r w:rsidR="000D72D8">
        <w:tab/>
        <w:t>W przypadku ujawnienia się w okresie gwarancyjnym wady, okres gwarancji zostaje przedłużony o okres liczony od momentu zgłoszenia wady do momentu jej skutecznego usunięcia, a w przypadku wad uniemożliwiających funkcjonowanie obiektu, urządzenia lub instalacji – okres gwarancji jakości dla tych usuniętych wad biegnie od nowa licząc od momentu usunięcia wady.</w:t>
      </w:r>
    </w:p>
    <w:p w:rsidR="00C97BBA" w:rsidRDefault="00C97BBA" w:rsidP="00C97BBA">
      <w:pPr>
        <w:ind w:left="567" w:hanging="567"/>
        <w:jc w:val="both"/>
      </w:pPr>
      <w:r>
        <w:t>4.</w:t>
      </w:r>
      <w:r w:rsidR="003E6099">
        <w:t>10</w:t>
      </w:r>
      <w:r>
        <w:tab/>
        <w:t xml:space="preserve">W przypadku wystąpienia wad materiałów, wyrobów budowlanych, które będą się powtarzały, bądź których nie da się usunąć, nastąpi ich wymiana na koszt </w:t>
      </w:r>
      <w:r w:rsidRPr="008E26A5">
        <w:rPr>
          <w:i/>
        </w:rPr>
        <w:t>Gwaranta</w:t>
      </w:r>
      <w:r>
        <w:t xml:space="preserve"> – Wykonawcy.</w:t>
      </w:r>
    </w:p>
    <w:p w:rsidR="00C97BBA" w:rsidRPr="00C872BB" w:rsidRDefault="00C97BBA" w:rsidP="00C97BBA">
      <w:pPr>
        <w:ind w:left="567" w:hanging="567"/>
        <w:jc w:val="both"/>
      </w:pPr>
      <w:r>
        <w:t>4.1</w:t>
      </w:r>
      <w:r w:rsidR="003E6099">
        <w:t>1</w:t>
      </w:r>
      <w:r>
        <w:tab/>
        <w:t xml:space="preserve">Gdy wady usunąć się nie dadzą albo gdy z okoliczności wynika, że </w:t>
      </w:r>
      <w:r w:rsidRPr="008E26A5">
        <w:rPr>
          <w:i/>
        </w:rPr>
        <w:t xml:space="preserve">Gwarant </w:t>
      </w:r>
      <w:r>
        <w:t xml:space="preserve">nie zdoła ich usunąć w czasie odpowiednim, </w:t>
      </w:r>
      <w:r w:rsidRPr="008E26A5">
        <w:rPr>
          <w:i/>
        </w:rPr>
        <w:t>Uprawniony z Gwarancji</w:t>
      </w:r>
      <w:r>
        <w:t xml:space="preserve"> ma prawo je usunąć na koszt i ryzyko </w:t>
      </w:r>
      <w:r w:rsidRPr="008E26A5">
        <w:rPr>
          <w:i/>
        </w:rPr>
        <w:t xml:space="preserve">Gwaranta </w:t>
      </w:r>
      <w:r>
        <w:t>(zastępcze wykonanie).</w:t>
      </w:r>
    </w:p>
    <w:p w:rsidR="00C97BBA" w:rsidRPr="00142F8A" w:rsidRDefault="00C97BBA" w:rsidP="00C97BBA">
      <w:pPr>
        <w:pStyle w:val="Akapitzlist"/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b/>
        </w:rPr>
      </w:pPr>
      <w:r w:rsidRPr="00142F8A">
        <w:rPr>
          <w:b/>
        </w:rPr>
        <w:t>Przeglądy gwarancyjne</w:t>
      </w:r>
    </w:p>
    <w:p w:rsidR="00C97BBA" w:rsidRDefault="00FB2D2B" w:rsidP="00C97BBA">
      <w:pPr>
        <w:ind w:left="426" w:hanging="426"/>
        <w:jc w:val="both"/>
      </w:pPr>
      <w:r>
        <w:t>5</w:t>
      </w:r>
      <w:r w:rsidR="00C97BBA">
        <w:t>.1</w:t>
      </w:r>
      <w:r w:rsidR="00C97BBA">
        <w:tab/>
      </w:r>
      <w:r w:rsidR="00142F8A">
        <w:t>K</w:t>
      </w:r>
      <w:r w:rsidR="00C97BBA">
        <w:t>omisyjne przeglądy gwarancyjne odbywać się</w:t>
      </w:r>
      <w:r w:rsidR="00425CF3">
        <w:t xml:space="preserve"> będą </w:t>
      </w:r>
      <w:r w:rsidR="00C61938">
        <w:t>raz w roku</w:t>
      </w:r>
      <w:r w:rsidR="00C97BBA">
        <w:t xml:space="preserve"> w okresie obowiązywania niniejszej gwarancji.</w:t>
      </w:r>
    </w:p>
    <w:p w:rsidR="00C97BBA" w:rsidRDefault="00FB2D2B" w:rsidP="00C97BBA">
      <w:pPr>
        <w:ind w:left="426" w:hanging="426"/>
        <w:jc w:val="both"/>
      </w:pPr>
      <w:r>
        <w:lastRenderedPageBreak/>
        <w:t>5</w:t>
      </w:r>
      <w:r w:rsidR="00C97BBA">
        <w:t>.2</w:t>
      </w:r>
      <w:r w:rsidR="00C97BBA">
        <w:tab/>
        <w:t xml:space="preserve">Datę, godzinę i miejsca dokonania przeglądu gwarancyjnego wyznacza </w:t>
      </w:r>
      <w:r w:rsidR="00C97BBA" w:rsidRPr="008E26A5">
        <w:rPr>
          <w:i/>
        </w:rPr>
        <w:t>Uprawniony z Gwarancji</w:t>
      </w:r>
      <w:r w:rsidR="00C97BBA">
        <w:t xml:space="preserve">, zawiadamiając o nim </w:t>
      </w:r>
      <w:r w:rsidR="00C97BBA" w:rsidRPr="008E26A5">
        <w:rPr>
          <w:i/>
        </w:rPr>
        <w:t>Gwaranta</w:t>
      </w:r>
      <w:r w:rsidR="00C97BBA">
        <w:t xml:space="preserve"> na piśmie z co najmniej 14-dniowym wyprzedzeniem.</w:t>
      </w:r>
    </w:p>
    <w:p w:rsidR="00C97BBA" w:rsidRPr="008E26A5" w:rsidRDefault="00FB2D2B" w:rsidP="00C97BBA">
      <w:pPr>
        <w:ind w:left="426" w:hanging="426"/>
        <w:jc w:val="both"/>
        <w:rPr>
          <w:i/>
        </w:rPr>
      </w:pPr>
      <w:r>
        <w:t>5</w:t>
      </w:r>
      <w:r w:rsidR="00C97BBA">
        <w:t>.3</w:t>
      </w:r>
      <w:r w:rsidR="00C97BBA">
        <w:tab/>
        <w:t xml:space="preserve">W skład komisji przeglądowej będą wchodziły co najmniej 2 osoby wyznaczone przez </w:t>
      </w:r>
      <w:r w:rsidR="00C97BBA" w:rsidRPr="008E26A5">
        <w:rPr>
          <w:i/>
        </w:rPr>
        <w:t>Uprawnionego z Gwar</w:t>
      </w:r>
      <w:r w:rsidR="00C97BBA">
        <w:t xml:space="preserve">ancji oraz co najmniej 2 osoby wyznaczone przez </w:t>
      </w:r>
      <w:r w:rsidR="00C97BBA" w:rsidRPr="008E26A5">
        <w:rPr>
          <w:i/>
        </w:rPr>
        <w:t>Gwaranta.</w:t>
      </w:r>
    </w:p>
    <w:p w:rsidR="00C97BBA" w:rsidRDefault="00FB2D2B" w:rsidP="00C97BBA">
      <w:pPr>
        <w:ind w:left="426" w:hanging="426"/>
        <w:jc w:val="both"/>
      </w:pPr>
      <w:r>
        <w:t>5</w:t>
      </w:r>
      <w:r w:rsidR="00C97BBA">
        <w:t>.4</w:t>
      </w:r>
      <w:r w:rsidR="00C97BBA">
        <w:tab/>
        <w:t xml:space="preserve">Jeżeli </w:t>
      </w:r>
      <w:r w:rsidR="00C97BBA" w:rsidRPr="008E26A5">
        <w:rPr>
          <w:i/>
        </w:rPr>
        <w:t xml:space="preserve">Gwarant </w:t>
      </w:r>
      <w:r w:rsidR="00C97BBA">
        <w:t>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C97BBA" w:rsidRDefault="00FB2D2B" w:rsidP="00C97BBA">
      <w:pPr>
        <w:ind w:left="426" w:hanging="426"/>
        <w:jc w:val="both"/>
      </w:pPr>
      <w:r>
        <w:t>5</w:t>
      </w:r>
      <w:r w:rsidR="00C97BBA">
        <w:t>.5</w:t>
      </w:r>
      <w:r w:rsidR="00C97BBA">
        <w:tab/>
        <w:t xml:space="preserve">Z każdego przeglądu gwarancyjnego sporządzany będzie Protokół Przeglądu Gwarancyjnego, w co najmniej dwóch egzemplarzach, po jednym dla </w:t>
      </w:r>
      <w:r w:rsidR="00C97BBA" w:rsidRPr="008E26A5">
        <w:rPr>
          <w:i/>
        </w:rPr>
        <w:t>Uprawnionego z Gwarancji</w:t>
      </w:r>
      <w:r w:rsidR="00C97BBA">
        <w:t xml:space="preserve"> i dla </w:t>
      </w:r>
      <w:r w:rsidR="00C97BBA" w:rsidRPr="008E26A5">
        <w:rPr>
          <w:i/>
        </w:rPr>
        <w:t>Gwaranta</w:t>
      </w:r>
      <w:r w:rsidR="00C97BBA">
        <w:t xml:space="preserve">. W przypadku nieobecności przedstawicieli </w:t>
      </w:r>
      <w:r w:rsidR="00C97BBA" w:rsidRPr="008E26A5">
        <w:rPr>
          <w:i/>
        </w:rPr>
        <w:t>Gwaranta, Uprawniony z Gwarancji</w:t>
      </w:r>
      <w:r w:rsidR="00C97BBA">
        <w:t xml:space="preserve"> niezwłocznie przesyła </w:t>
      </w:r>
      <w:r w:rsidR="00C97BBA" w:rsidRPr="008E26A5">
        <w:rPr>
          <w:i/>
        </w:rPr>
        <w:t xml:space="preserve">Gwarantowi </w:t>
      </w:r>
      <w:r w:rsidR="00C97BBA" w:rsidRPr="00580702">
        <w:t>j</w:t>
      </w:r>
      <w:r w:rsidR="00C97BBA">
        <w:t>eden egzemplarz Protokołu Przeglądu.</w:t>
      </w:r>
    </w:p>
    <w:p w:rsidR="00142F8A" w:rsidRPr="008E26A5" w:rsidRDefault="00FB2D2B" w:rsidP="00977F7C">
      <w:pPr>
        <w:ind w:left="426" w:hanging="426"/>
        <w:rPr>
          <w:b/>
        </w:rPr>
      </w:pPr>
      <w:r>
        <w:rPr>
          <w:b/>
        </w:rPr>
        <w:t>6</w:t>
      </w:r>
      <w:r w:rsidR="00142F8A" w:rsidRPr="008E26A5">
        <w:rPr>
          <w:b/>
        </w:rPr>
        <w:t>.</w:t>
      </w:r>
      <w:r w:rsidR="00142F8A" w:rsidRPr="008E26A5">
        <w:rPr>
          <w:b/>
        </w:rPr>
        <w:tab/>
        <w:t>Komunikacja</w:t>
      </w:r>
    </w:p>
    <w:p w:rsidR="00142F8A" w:rsidRPr="00977F7C" w:rsidRDefault="00FB2D2B" w:rsidP="008E26A5">
      <w:pPr>
        <w:ind w:left="426" w:hanging="426"/>
        <w:jc w:val="both"/>
        <w:rPr>
          <w:i/>
        </w:rPr>
      </w:pPr>
      <w:r>
        <w:t>6</w:t>
      </w:r>
      <w:r w:rsidR="00142F8A">
        <w:t>.1</w:t>
      </w:r>
      <w:r w:rsidR="00142F8A">
        <w:tab/>
        <w:t xml:space="preserve">O każdej wadzie osoba, wyznaczona przez </w:t>
      </w:r>
      <w:r w:rsidR="00977F7C" w:rsidRPr="00977F7C">
        <w:rPr>
          <w:i/>
        </w:rPr>
        <w:t>Uprawnionego z Gwarancji</w:t>
      </w:r>
      <w:r w:rsidR="00977F7C">
        <w:t xml:space="preserve"> </w:t>
      </w:r>
      <w:r w:rsidR="00142F8A">
        <w:t xml:space="preserve">powiadamia telefonicznie przedstawiciela </w:t>
      </w:r>
      <w:r w:rsidR="00142F8A" w:rsidRPr="00977F7C">
        <w:rPr>
          <w:i/>
        </w:rPr>
        <w:t>Gwaranta</w:t>
      </w:r>
      <w:r w:rsidR="00142F8A">
        <w:t xml:space="preserve">, a następnie potwierdza zgłoszenie faksem oraz przesyłką poleconą na wskazane numery telefonów/faksów i adresy. </w:t>
      </w:r>
    </w:p>
    <w:p w:rsidR="00142F8A" w:rsidRPr="00977F7C" w:rsidRDefault="00142F8A" w:rsidP="008E26A5">
      <w:pPr>
        <w:ind w:left="426"/>
        <w:jc w:val="both"/>
        <w:rPr>
          <w:i/>
        </w:rPr>
      </w:pPr>
      <w:r w:rsidRPr="00977F7C">
        <w:rPr>
          <w:i/>
        </w:rPr>
        <w:t>Za skuteczne uznaje się powiadomienie</w:t>
      </w:r>
      <w:r>
        <w:t xml:space="preserve"> Gwaranta o wadzie/usterce nawet, jeżeli kontakt telefoniczny nie dojdzie do skutku, a </w:t>
      </w:r>
      <w:r w:rsidR="00977F7C" w:rsidRPr="00977F7C">
        <w:rPr>
          <w:i/>
        </w:rPr>
        <w:t>Uprawniony z Gwarancji</w:t>
      </w:r>
      <w:r>
        <w:t xml:space="preserve"> wyśle powiadomienie faksem na wskazany numer </w:t>
      </w:r>
      <w:r w:rsidRPr="00977F7C">
        <w:rPr>
          <w:i/>
        </w:rPr>
        <w:t>Gwaranta.</w:t>
      </w:r>
    </w:p>
    <w:p w:rsidR="00142F8A" w:rsidRDefault="00142F8A" w:rsidP="008E26A5">
      <w:pPr>
        <w:ind w:left="426"/>
        <w:jc w:val="both"/>
      </w:pPr>
      <w:r>
        <w:t xml:space="preserve">Zarówno </w:t>
      </w:r>
      <w:r w:rsidR="00977F7C" w:rsidRPr="00977F7C">
        <w:rPr>
          <w:i/>
        </w:rPr>
        <w:t>Uprawniony z Gwarancji</w:t>
      </w:r>
      <w:r>
        <w:t xml:space="preserve">, jak i </w:t>
      </w:r>
      <w:r w:rsidRPr="00977F7C">
        <w:rPr>
          <w:i/>
        </w:rPr>
        <w:t>Gwarant</w:t>
      </w:r>
      <w:r>
        <w:t xml:space="preserve"> sporządzą wykaz osób upoważnionych do kontaktów, przekazywania, przyjmowania zgłoszeń o wadach.</w:t>
      </w:r>
    </w:p>
    <w:p w:rsidR="00142F8A" w:rsidRDefault="00FB2D2B" w:rsidP="008E26A5">
      <w:pPr>
        <w:ind w:left="426" w:hanging="426"/>
        <w:jc w:val="both"/>
      </w:pPr>
      <w:r>
        <w:t>6</w:t>
      </w:r>
      <w:r w:rsidR="00142F8A">
        <w:t>.2</w:t>
      </w:r>
      <w:r w:rsidR="00142F8A">
        <w:tab/>
      </w:r>
      <w:r w:rsidR="00977F7C">
        <w:t>W</w:t>
      </w:r>
      <w:r w:rsidR="00142F8A">
        <w:t>szelka komunikacja pomiędzy stronami potwierdzona zostanie w formie pisemnej</w:t>
      </w:r>
      <w:r w:rsidR="001A420A">
        <w:t xml:space="preserve">, wszelkie pisma należy wysyłać na adres: </w:t>
      </w:r>
      <w:r w:rsidR="0026453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  <w:bookmarkStart w:id="0" w:name="_GoBack"/>
      <w:bookmarkEnd w:id="0"/>
    </w:p>
    <w:p w:rsidR="00142F8A" w:rsidRDefault="00FB2D2B" w:rsidP="00977F7C">
      <w:pPr>
        <w:ind w:left="426" w:hanging="426"/>
        <w:jc w:val="both"/>
      </w:pPr>
      <w:r>
        <w:t>6</w:t>
      </w:r>
      <w:r w:rsidR="00142F8A">
        <w:t>.3</w:t>
      </w:r>
      <w:r w:rsidR="00142F8A">
        <w:tab/>
        <w:t xml:space="preserve">Wszelkie pisma skierowane do Zamawiającego należy wysłać na adres: </w:t>
      </w:r>
      <w:r w:rsidR="00580702">
        <w:t>Powiatowy Zarząd Dróg, ul. Gdańska 4, 06-300 Przasnysz, telefon 29-7522728, fax  29-7522728, e-mail: pzd@interia.pl</w:t>
      </w:r>
    </w:p>
    <w:p w:rsidR="00142F8A" w:rsidRDefault="00FB2D2B" w:rsidP="00977F7C">
      <w:pPr>
        <w:ind w:left="426" w:hanging="426"/>
        <w:jc w:val="both"/>
      </w:pPr>
      <w:r>
        <w:t>6</w:t>
      </w:r>
      <w:r w:rsidR="00142F8A">
        <w:t>.4</w:t>
      </w:r>
      <w:r w:rsidR="00142F8A">
        <w:tab/>
        <w:t xml:space="preserve">O zmianach w danych adresowych, o których mowa w pkt. </w:t>
      </w:r>
      <w:r>
        <w:t>6</w:t>
      </w:r>
      <w:r w:rsidR="00142F8A">
        <w:t xml:space="preserve">.2 i </w:t>
      </w:r>
      <w:r>
        <w:t>6</w:t>
      </w:r>
      <w:r w:rsidR="00142F8A">
        <w:t>.3 strony zobowiązane są informować się niezwłocznie, nie później niż 7 dni od chwili zaistnienia zmian, pod rygorem uznania wysłania korespondencji pod ostatnio znany adres za skutecznie doręczoną.</w:t>
      </w:r>
    </w:p>
    <w:p w:rsidR="00142F8A" w:rsidRDefault="00FB2D2B" w:rsidP="00977F7C">
      <w:pPr>
        <w:ind w:left="426" w:hanging="426"/>
        <w:jc w:val="both"/>
        <w:rPr>
          <w:i/>
        </w:rPr>
      </w:pPr>
      <w:r>
        <w:t>6</w:t>
      </w:r>
      <w:r w:rsidR="00142F8A">
        <w:t>.5</w:t>
      </w:r>
      <w:r w:rsidR="00142F8A">
        <w:tab/>
      </w:r>
      <w:r w:rsidR="00142F8A" w:rsidRPr="00977F7C">
        <w:rPr>
          <w:i/>
        </w:rPr>
        <w:t>Gwarant</w:t>
      </w:r>
      <w:r w:rsidR="00142F8A">
        <w:t xml:space="preserve"> jest obowiązany w terminie 7 dni od daty złożenia wniosku o upadłość lub likwidację powiadomić na piśmie o tym fakcie </w:t>
      </w:r>
      <w:r w:rsidR="00142F8A" w:rsidRPr="00977F7C">
        <w:rPr>
          <w:i/>
        </w:rPr>
        <w:t>Uprawnionego z Gwarancji.</w:t>
      </w:r>
    </w:p>
    <w:p w:rsidR="00A16347" w:rsidRDefault="00A16347" w:rsidP="00977F7C">
      <w:pPr>
        <w:ind w:left="426" w:hanging="426"/>
        <w:jc w:val="both"/>
      </w:pPr>
    </w:p>
    <w:p w:rsidR="00142F8A" w:rsidRPr="00977F7C" w:rsidRDefault="00FB2D2B" w:rsidP="00977F7C">
      <w:pPr>
        <w:ind w:left="426" w:hanging="426"/>
        <w:jc w:val="both"/>
        <w:rPr>
          <w:b/>
        </w:rPr>
      </w:pPr>
      <w:r>
        <w:rPr>
          <w:b/>
        </w:rPr>
        <w:t>7</w:t>
      </w:r>
      <w:r w:rsidR="00142F8A" w:rsidRPr="00977F7C">
        <w:rPr>
          <w:b/>
        </w:rPr>
        <w:t xml:space="preserve">. </w:t>
      </w:r>
      <w:r w:rsidR="00977F7C">
        <w:rPr>
          <w:b/>
        </w:rPr>
        <w:tab/>
      </w:r>
      <w:r w:rsidR="00142F8A" w:rsidRPr="00977F7C">
        <w:rPr>
          <w:b/>
        </w:rPr>
        <w:t>Postanowienia końcowe</w:t>
      </w:r>
    </w:p>
    <w:p w:rsidR="00142F8A" w:rsidRDefault="00FB2D2B" w:rsidP="00977F7C">
      <w:pPr>
        <w:ind w:left="426" w:hanging="426"/>
        <w:jc w:val="both"/>
      </w:pPr>
      <w:r>
        <w:t>7</w:t>
      </w:r>
      <w:r w:rsidR="00142F8A">
        <w:t>.1</w:t>
      </w:r>
      <w:r w:rsidR="00142F8A">
        <w:tab/>
        <w:t>W sprawach nieuregulowanych niniejszą Kartą Gwarancyjną zastosowanie mają odpowiednie przepisy prawa polskiego, w szczególności kodeksu cywilnego oraz ustawy z dnia 29 stycznia 2004 r. Prawo zamówień publicznych.</w:t>
      </w:r>
    </w:p>
    <w:p w:rsidR="00976554" w:rsidRPr="00580702" w:rsidRDefault="00976554" w:rsidP="00976554">
      <w:pPr>
        <w:ind w:left="426" w:hanging="426"/>
        <w:jc w:val="both"/>
        <w:rPr>
          <w:strike/>
        </w:rPr>
      </w:pPr>
      <w:r>
        <w:lastRenderedPageBreak/>
        <w:t>7</w:t>
      </w:r>
      <w:r w:rsidRPr="0059636D">
        <w:t xml:space="preserve">.2 </w:t>
      </w:r>
      <w:r w:rsidRPr="0059636D">
        <w:tab/>
        <w:t xml:space="preserve">Niniejsza Karta Gwarancyjna stanowi załącznik do </w:t>
      </w:r>
      <w:r w:rsidR="00855B4C">
        <w:t>umowy nr 253</w:t>
      </w:r>
      <w:r w:rsidR="00264537">
        <w:t>………………</w:t>
      </w:r>
      <w:r w:rsidR="00855B4C">
        <w:t xml:space="preserve">.2016 na etapie realizacji robót a następnie załącznik do </w:t>
      </w:r>
      <w:r w:rsidRPr="0059636D">
        <w:t>protokołu z pierwszego przeglądu gwarancyjnego</w:t>
      </w:r>
      <w:r w:rsidR="00A16347">
        <w:t>.</w:t>
      </w:r>
    </w:p>
    <w:p w:rsidR="008E26A5" w:rsidRDefault="008E26A5" w:rsidP="008E26A5">
      <w:pPr>
        <w:jc w:val="both"/>
      </w:pPr>
    </w:p>
    <w:p w:rsidR="008E26A5" w:rsidRPr="00977F7C" w:rsidRDefault="008E26A5" w:rsidP="008E26A5">
      <w:pPr>
        <w:jc w:val="both"/>
        <w:rPr>
          <w:b/>
        </w:rPr>
      </w:pPr>
      <w:r w:rsidRPr="00977F7C">
        <w:rPr>
          <w:b/>
        </w:rPr>
        <w:t>Wszelkie zmiany niniejszej Karty Gwarancyjnej wymagają formy pisemnej pod rygorem nieważności.</w:t>
      </w:r>
    </w:p>
    <w:p w:rsidR="00765151" w:rsidRDefault="00765151" w:rsidP="008E26A5">
      <w:pPr>
        <w:jc w:val="both"/>
      </w:pPr>
    </w:p>
    <w:p w:rsidR="00A17D3F" w:rsidRDefault="00A17D3F" w:rsidP="008E26A5">
      <w:pPr>
        <w:jc w:val="both"/>
      </w:pPr>
      <w:r w:rsidRPr="00C872BB">
        <w:t>Podpis Gwaranta: ………………</w:t>
      </w:r>
    </w:p>
    <w:p w:rsidR="00C81732" w:rsidRDefault="00C81732" w:rsidP="008E26A5">
      <w:pPr>
        <w:jc w:val="both"/>
      </w:pPr>
    </w:p>
    <w:sectPr w:rsidR="00C817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44" w:rsidRDefault="00BF3844">
      <w:pPr>
        <w:spacing w:after="0" w:line="240" w:lineRule="auto"/>
      </w:pPr>
      <w:r>
        <w:separator/>
      </w:r>
    </w:p>
  </w:endnote>
  <w:endnote w:type="continuationSeparator" w:id="0">
    <w:p w:rsidR="00BF3844" w:rsidRDefault="00BF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81" w:rsidRPr="005A2881" w:rsidRDefault="005A2881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5A2881">
      <w:rPr>
        <w:rFonts w:asciiTheme="majorHAnsi" w:eastAsiaTheme="majorEastAsia" w:hAnsiTheme="majorHAnsi" w:cstheme="majorBidi"/>
        <w:sz w:val="20"/>
        <w:szCs w:val="20"/>
      </w:rPr>
      <w:t>Dotyczy umowy nr 253</w:t>
    </w:r>
    <w:r w:rsidR="00264537">
      <w:rPr>
        <w:rFonts w:asciiTheme="majorHAnsi" w:eastAsiaTheme="majorEastAsia" w:hAnsiTheme="majorHAnsi" w:cstheme="majorBidi"/>
        <w:sz w:val="20"/>
        <w:szCs w:val="20"/>
      </w:rPr>
      <w:t>…………..</w:t>
    </w:r>
    <w:r w:rsidRPr="005A2881">
      <w:rPr>
        <w:rFonts w:asciiTheme="majorHAnsi" w:eastAsiaTheme="majorEastAsia" w:hAnsiTheme="majorHAnsi" w:cstheme="majorBidi"/>
        <w:sz w:val="20"/>
        <w:szCs w:val="20"/>
      </w:rPr>
      <w:t xml:space="preserve">.2016 z dnia </w:t>
    </w:r>
    <w:r w:rsidR="00264537">
      <w:rPr>
        <w:rFonts w:asciiTheme="majorHAnsi" w:eastAsiaTheme="majorEastAsia" w:hAnsiTheme="majorHAnsi" w:cstheme="majorBidi"/>
        <w:sz w:val="20"/>
        <w:szCs w:val="20"/>
      </w:rPr>
      <w:t>……………………..</w:t>
    </w:r>
    <w:r w:rsidRPr="005A2881">
      <w:rPr>
        <w:rFonts w:asciiTheme="majorHAnsi" w:eastAsiaTheme="majorEastAsia" w:hAnsiTheme="majorHAnsi" w:cstheme="majorBidi"/>
        <w:sz w:val="20"/>
        <w:szCs w:val="20"/>
      </w:rPr>
      <w:t xml:space="preserve"> 2016 roku</w:t>
    </w:r>
    <w:r w:rsidRPr="005A2881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5A2881">
      <w:rPr>
        <w:rFonts w:asciiTheme="majorHAnsi" w:eastAsiaTheme="majorEastAsia" w:hAnsiTheme="majorHAnsi" w:cstheme="majorBidi"/>
        <w:sz w:val="20"/>
        <w:szCs w:val="20"/>
      </w:rPr>
      <w:t xml:space="preserve">Strona </w:t>
    </w:r>
    <w:r w:rsidRPr="005A2881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5A2881">
      <w:rPr>
        <w:sz w:val="20"/>
        <w:szCs w:val="20"/>
      </w:rPr>
      <w:instrText>PAGE   \* MERGEFORMAT</w:instrText>
    </w:r>
    <w:r w:rsidRPr="005A2881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264537" w:rsidRPr="00264537">
      <w:rPr>
        <w:rFonts w:asciiTheme="majorHAnsi" w:eastAsiaTheme="majorEastAsia" w:hAnsiTheme="majorHAnsi" w:cstheme="majorBidi"/>
        <w:noProof/>
        <w:sz w:val="20"/>
        <w:szCs w:val="20"/>
      </w:rPr>
      <w:t>5</w:t>
    </w:r>
    <w:r w:rsidRPr="005A2881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791BA4" w:rsidRDefault="00BF3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44" w:rsidRDefault="00BF3844">
      <w:pPr>
        <w:spacing w:after="0" w:line="240" w:lineRule="auto"/>
      </w:pPr>
      <w:r>
        <w:separator/>
      </w:r>
    </w:p>
  </w:footnote>
  <w:footnote w:type="continuationSeparator" w:id="0">
    <w:p w:rsidR="00BF3844" w:rsidRDefault="00BF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4" w:rsidRPr="00791BA4" w:rsidRDefault="00BF3844" w:rsidP="00791BA4">
    <w:pPr>
      <w:pStyle w:val="Nagwek"/>
      <w:pBdr>
        <w:bottom w:val="thickThinSmallGap" w:sz="24" w:space="1" w:color="622423" w:themeColor="accent2" w:themeShade="7F"/>
      </w:pBdr>
      <w:rPr>
        <w:rFonts w:asciiTheme="minorHAnsi" w:eastAsiaTheme="majorEastAsia" w:hAnsiTheme="minorHAnsi" w:cstheme="minorHAnsi"/>
        <w:i/>
        <w:sz w:val="20"/>
        <w:szCs w:val="20"/>
      </w:rPr>
    </w:pPr>
    <w:sdt>
      <w:sdtPr>
        <w:rPr>
          <w:rFonts w:asciiTheme="minorHAnsi" w:eastAsiaTheme="majorEastAsia" w:hAnsiTheme="minorHAnsi" w:cstheme="minorHAnsi"/>
          <w:i/>
          <w:sz w:val="20"/>
          <w:szCs w:val="20"/>
        </w:rPr>
        <w:alias w:val="Tytuł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27903">
          <w:rPr>
            <w:rFonts w:asciiTheme="minorHAnsi" w:eastAsiaTheme="majorEastAsia" w:hAnsiTheme="minorHAnsi" w:cstheme="minorHAnsi"/>
            <w:i/>
            <w:sz w:val="20"/>
            <w:szCs w:val="20"/>
          </w:rPr>
          <w:t xml:space="preserve">     </w:t>
        </w:r>
      </w:sdtContent>
    </w:sdt>
  </w:p>
  <w:p w:rsidR="00791BA4" w:rsidRDefault="00BF38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3D4C"/>
    <w:multiLevelType w:val="hybridMultilevel"/>
    <w:tmpl w:val="51DA91DC"/>
    <w:lvl w:ilvl="0" w:tplc="3100517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D04E2C"/>
    <w:multiLevelType w:val="hybridMultilevel"/>
    <w:tmpl w:val="FEF20EFE"/>
    <w:lvl w:ilvl="0" w:tplc="F6B8880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22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87A6E34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9C72F5"/>
    <w:multiLevelType w:val="multilevel"/>
    <w:tmpl w:val="FCC22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3">
    <w:nsid w:val="7A487B3F"/>
    <w:multiLevelType w:val="hybridMultilevel"/>
    <w:tmpl w:val="2EC8FCC0"/>
    <w:lvl w:ilvl="0" w:tplc="CED8E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8"/>
    <w:rsid w:val="00011C58"/>
    <w:rsid w:val="000C2771"/>
    <w:rsid w:val="000D72D8"/>
    <w:rsid w:val="00127903"/>
    <w:rsid w:val="00142F8A"/>
    <w:rsid w:val="001A420A"/>
    <w:rsid w:val="001A597E"/>
    <w:rsid w:val="001E572F"/>
    <w:rsid w:val="00264537"/>
    <w:rsid w:val="0031334C"/>
    <w:rsid w:val="003E6099"/>
    <w:rsid w:val="00425CF3"/>
    <w:rsid w:val="00430A8C"/>
    <w:rsid w:val="00496317"/>
    <w:rsid w:val="005101EF"/>
    <w:rsid w:val="00580702"/>
    <w:rsid w:val="005A2881"/>
    <w:rsid w:val="005B224A"/>
    <w:rsid w:val="005D15E8"/>
    <w:rsid w:val="00633098"/>
    <w:rsid w:val="0065286F"/>
    <w:rsid w:val="007100C1"/>
    <w:rsid w:val="00765151"/>
    <w:rsid w:val="00815845"/>
    <w:rsid w:val="00855B4C"/>
    <w:rsid w:val="00883661"/>
    <w:rsid w:val="008E26A5"/>
    <w:rsid w:val="00924BFE"/>
    <w:rsid w:val="00961DAB"/>
    <w:rsid w:val="00976554"/>
    <w:rsid w:val="00977F7C"/>
    <w:rsid w:val="00A16347"/>
    <w:rsid w:val="00A17D3F"/>
    <w:rsid w:val="00AA43A2"/>
    <w:rsid w:val="00B06F38"/>
    <w:rsid w:val="00BF3844"/>
    <w:rsid w:val="00C61938"/>
    <w:rsid w:val="00C81732"/>
    <w:rsid w:val="00C97BBA"/>
    <w:rsid w:val="00EE5FBB"/>
    <w:rsid w:val="00FB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E113-B94B-4BBE-86C1-79D70ED1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Mariusz Jaffke</cp:lastModifiedBy>
  <cp:revision>3</cp:revision>
  <cp:lastPrinted>2016-09-22T06:34:00Z</cp:lastPrinted>
  <dcterms:created xsi:type="dcterms:W3CDTF">2016-09-22T06:38:00Z</dcterms:created>
  <dcterms:modified xsi:type="dcterms:W3CDTF">2016-10-27T07:17:00Z</dcterms:modified>
</cp:coreProperties>
</file>