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F1" w:rsidRPr="00CF6B30" w:rsidRDefault="000952F1" w:rsidP="00002DC2">
      <w:pPr>
        <w:spacing w:after="0" w:line="240" w:lineRule="auto"/>
        <w:rPr>
          <w:rFonts w:eastAsia="Calibri" w:cs="Times New Roman"/>
        </w:rPr>
      </w:pPr>
    </w:p>
    <w:p w:rsidR="0074550F" w:rsidRPr="00CF6B30" w:rsidRDefault="0074550F" w:rsidP="0074550F">
      <w:pPr>
        <w:spacing w:after="0" w:line="240" w:lineRule="auto"/>
        <w:ind w:firstLine="708"/>
        <w:jc w:val="right"/>
        <w:rPr>
          <w:rFonts w:eastAsia="Calibri" w:cs="Times New Roman"/>
          <w:spacing w:val="-5"/>
        </w:rPr>
      </w:pPr>
      <w:r w:rsidRPr="00CF6B30">
        <w:rPr>
          <w:rFonts w:eastAsia="Calibri" w:cs="Times New Roman"/>
        </w:rPr>
        <w:t xml:space="preserve"> </w:t>
      </w:r>
      <w:r w:rsidRPr="00CF6B30">
        <w:rPr>
          <w:rFonts w:eastAsia="Calibri" w:cs="Times New Roman"/>
          <w:spacing w:val="-5"/>
        </w:rPr>
        <w:t>Załącznik nr 10</w:t>
      </w:r>
      <w:r w:rsidR="00974DA1" w:rsidRPr="00CF6B30">
        <w:rPr>
          <w:rFonts w:eastAsia="Calibri" w:cs="Times New Roman"/>
          <w:spacing w:val="-5"/>
        </w:rPr>
        <w:t>a</w:t>
      </w:r>
      <w:r w:rsidRPr="00CF6B30">
        <w:rPr>
          <w:rFonts w:eastAsia="Calibri" w:cs="Times New Roman"/>
          <w:spacing w:val="-5"/>
        </w:rPr>
        <w:t xml:space="preserve"> do </w:t>
      </w:r>
      <w:proofErr w:type="spellStart"/>
      <w:r w:rsidRPr="00CF6B30">
        <w:rPr>
          <w:rFonts w:eastAsia="Calibri" w:cs="Times New Roman"/>
          <w:spacing w:val="-5"/>
        </w:rPr>
        <w:t>siwz</w:t>
      </w:r>
      <w:proofErr w:type="spellEnd"/>
      <w:r w:rsidRPr="00CF6B30">
        <w:rPr>
          <w:rFonts w:eastAsia="Calibri" w:cs="Times New Roman"/>
          <w:spacing w:val="-5"/>
        </w:rPr>
        <w:t xml:space="preserve"> - wzór umowy</w:t>
      </w:r>
    </w:p>
    <w:p w:rsidR="00B07E6D" w:rsidRPr="00CF6B30" w:rsidRDefault="00B07E6D" w:rsidP="009572C4">
      <w:pPr>
        <w:spacing w:after="0" w:line="240" w:lineRule="auto"/>
        <w:rPr>
          <w:rFonts w:eastAsia="Calibri" w:cs="Times New Roman"/>
          <w:b/>
          <w:spacing w:val="-5"/>
        </w:rPr>
      </w:pPr>
    </w:p>
    <w:p w:rsidR="0074550F" w:rsidRPr="00CF6B30" w:rsidRDefault="0074550F" w:rsidP="00B07E6D">
      <w:pPr>
        <w:spacing w:after="120" w:line="240" w:lineRule="auto"/>
        <w:ind w:right="74"/>
        <w:jc w:val="center"/>
        <w:rPr>
          <w:rFonts w:eastAsia="Calibri" w:cs="Times New Roman"/>
          <w:b/>
          <w:spacing w:val="-5"/>
        </w:rPr>
      </w:pPr>
      <w:r w:rsidRPr="00CF6B30">
        <w:rPr>
          <w:rFonts w:eastAsia="Calibri" w:cs="Times New Roman"/>
          <w:b/>
          <w:spacing w:val="-5"/>
        </w:rPr>
        <w:t>UMOWA  Nr  ……………….. /projekt/</w:t>
      </w:r>
    </w:p>
    <w:p w:rsidR="00974DA1" w:rsidRPr="00CF6B30" w:rsidRDefault="00974DA1" w:rsidP="00B07E6D">
      <w:pPr>
        <w:spacing w:after="120" w:line="240" w:lineRule="auto"/>
        <w:ind w:right="74"/>
        <w:jc w:val="center"/>
        <w:rPr>
          <w:rFonts w:eastAsia="Calibri" w:cs="Times New Roman"/>
          <w:b/>
          <w:spacing w:val="-5"/>
        </w:rPr>
      </w:pPr>
      <w:r w:rsidRPr="00CF6B30">
        <w:rPr>
          <w:rFonts w:eastAsia="Calibri" w:cs="Times New Roman"/>
          <w:b/>
          <w:spacing w:val="-5"/>
        </w:rPr>
        <w:t>Część nr 1</w:t>
      </w:r>
    </w:p>
    <w:p w:rsidR="00B07E6D" w:rsidRPr="00CF6B30" w:rsidRDefault="0074550F" w:rsidP="00B07E6D">
      <w:pPr>
        <w:spacing w:after="120" w:line="240" w:lineRule="auto"/>
        <w:ind w:right="74"/>
        <w:jc w:val="center"/>
        <w:rPr>
          <w:rFonts w:eastAsia="Calibri" w:cs="Times New Roman"/>
          <w:b/>
          <w:spacing w:val="-5"/>
        </w:rPr>
      </w:pPr>
      <w:r w:rsidRPr="00CF6B30">
        <w:rPr>
          <w:rFonts w:eastAsia="Calibri" w:cs="Times New Roman"/>
          <w:b/>
          <w:spacing w:val="-5"/>
        </w:rPr>
        <w:t xml:space="preserve">Dot. postępowania nr </w:t>
      </w:r>
      <w:r w:rsidR="00902274" w:rsidRPr="00CF6B30">
        <w:rPr>
          <w:rFonts w:cs="Arial"/>
          <w:b/>
        </w:rPr>
        <w:t>ZOK.042.12.2.11.2018</w:t>
      </w:r>
    </w:p>
    <w:p w:rsidR="00B07E6D" w:rsidRPr="00CF6B30" w:rsidRDefault="00B07E6D" w:rsidP="00B07E6D">
      <w:pPr>
        <w:spacing w:after="120" w:line="240" w:lineRule="auto"/>
        <w:ind w:right="74"/>
        <w:jc w:val="center"/>
        <w:rPr>
          <w:rFonts w:eastAsia="Calibri" w:cs="Times New Roman"/>
          <w:b/>
          <w:spacing w:val="-5"/>
        </w:rPr>
      </w:pPr>
    </w:p>
    <w:p w:rsidR="0074550F" w:rsidRPr="00CF6B30" w:rsidRDefault="0074550F" w:rsidP="0074550F">
      <w:pPr>
        <w:shd w:val="clear" w:color="auto" w:fill="FFFFFF"/>
        <w:rPr>
          <w:rFonts w:eastAsia="Calibri" w:cs="Times New Roman"/>
          <w:spacing w:val="-5"/>
        </w:rPr>
      </w:pPr>
      <w:r w:rsidRPr="00CF6B30">
        <w:rPr>
          <w:rFonts w:eastAsia="Calibri" w:cs="Times New Roman"/>
          <w:spacing w:val="-5"/>
        </w:rPr>
        <w:t>zawarta w dniu ...............2018 r. w Przasnyszu pomiędzy:</w:t>
      </w:r>
      <w:bookmarkStart w:id="0" w:name="_GoBack"/>
      <w:bookmarkEnd w:id="0"/>
    </w:p>
    <w:p w:rsidR="0074550F" w:rsidRPr="00CF6B30" w:rsidRDefault="0074550F" w:rsidP="0074550F">
      <w:pPr>
        <w:widowControl w:val="0"/>
        <w:spacing w:after="0" w:line="240" w:lineRule="auto"/>
        <w:ind w:right="28"/>
        <w:rPr>
          <w:rFonts w:eastAsia="Calibri" w:cs="Times New Roman"/>
          <w:b/>
          <w:lang w:val="x-none"/>
        </w:rPr>
      </w:pPr>
      <w:r w:rsidRPr="00CF6B30">
        <w:rPr>
          <w:rFonts w:eastAsia="Calibri" w:cs="Times New Roman"/>
          <w:b/>
          <w:lang w:val="x-none"/>
        </w:rPr>
        <w:t xml:space="preserve">Powiatem Przasnyskim,  </w:t>
      </w:r>
    </w:p>
    <w:p w:rsidR="0074550F" w:rsidRPr="00CF6B30" w:rsidRDefault="0074550F" w:rsidP="0074550F">
      <w:pPr>
        <w:widowControl w:val="0"/>
        <w:spacing w:after="0" w:line="240" w:lineRule="auto"/>
        <w:ind w:right="28"/>
        <w:rPr>
          <w:rFonts w:eastAsia="Calibri" w:cs="Times New Roman"/>
          <w:lang w:val="x-none"/>
        </w:rPr>
      </w:pPr>
      <w:r w:rsidRPr="00CF6B30">
        <w:rPr>
          <w:rFonts w:eastAsia="Calibri" w:cs="Times New Roman"/>
          <w:lang w:val="x-none"/>
        </w:rPr>
        <w:t xml:space="preserve">ul. Św. Stanisława Kostki 5, </w:t>
      </w:r>
    </w:p>
    <w:p w:rsidR="0074550F" w:rsidRPr="00CF6B30" w:rsidRDefault="0074550F" w:rsidP="0074550F">
      <w:pPr>
        <w:widowControl w:val="0"/>
        <w:spacing w:after="0" w:line="240" w:lineRule="auto"/>
        <w:ind w:right="28"/>
        <w:rPr>
          <w:rFonts w:eastAsia="Calibri" w:cs="Times New Roman"/>
          <w:lang w:val="x-none"/>
        </w:rPr>
      </w:pPr>
      <w:r w:rsidRPr="00CF6B30">
        <w:rPr>
          <w:rFonts w:eastAsia="Calibri" w:cs="Times New Roman"/>
          <w:lang w:val="x-none"/>
        </w:rPr>
        <w:t>06-300 Przasnysz</w:t>
      </w:r>
    </w:p>
    <w:p w:rsidR="0074550F" w:rsidRPr="00CF6B30" w:rsidRDefault="0074550F" w:rsidP="0074550F">
      <w:pPr>
        <w:widowControl w:val="0"/>
        <w:spacing w:after="0" w:line="240" w:lineRule="auto"/>
        <w:ind w:right="28"/>
        <w:rPr>
          <w:rFonts w:eastAsia="Calibri" w:cs="Times New Roman"/>
          <w:lang w:val="x-none"/>
        </w:rPr>
      </w:pPr>
      <w:r w:rsidRPr="00CF6B30">
        <w:rPr>
          <w:rFonts w:eastAsia="Calibri" w:cs="Times New Roman"/>
          <w:lang w:val="x-none"/>
        </w:rPr>
        <w:t>NIP</w:t>
      </w:r>
      <w:r w:rsidR="00614434" w:rsidRPr="00CF6B30">
        <w:rPr>
          <w:rFonts w:eastAsia="Calibri" w:cs="Times New Roman"/>
        </w:rPr>
        <w:t>:</w:t>
      </w:r>
      <w:r w:rsidR="0066544F" w:rsidRPr="00CF6B30">
        <w:rPr>
          <w:rFonts w:eastAsia="Calibri" w:cs="Times New Roman"/>
        </w:rPr>
        <w:t xml:space="preserve"> </w:t>
      </w:r>
      <w:bookmarkStart w:id="1" w:name="_Hlk529876495"/>
      <w:r w:rsidR="0066544F" w:rsidRPr="00CF6B30">
        <w:rPr>
          <w:rFonts w:ascii="Calibri" w:hAnsi="Calibri"/>
        </w:rPr>
        <w:t>761 1</w:t>
      </w:r>
      <w:r w:rsidR="00B677FA" w:rsidRPr="00CF6B30">
        <w:rPr>
          <w:rFonts w:ascii="Calibri" w:hAnsi="Calibri"/>
        </w:rPr>
        <w:t>5</w:t>
      </w:r>
      <w:r w:rsidR="0066544F" w:rsidRPr="00CF6B30">
        <w:rPr>
          <w:rFonts w:ascii="Calibri" w:hAnsi="Calibri"/>
        </w:rPr>
        <w:t xml:space="preserve"> </w:t>
      </w:r>
      <w:r w:rsidR="00B677FA" w:rsidRPr="00CF6B30">
        <w:rPr>
          <w:rFonts w:ascii="Calibri" w:hAnsi="Calibri"/>
        </w:rPr>
        <w:t>27</w:t>
      </w:r>
      <w:r w:rsidR="0066544F" w:rsidRPr="00CF6B30">
        <w:rPr>
          <w:rFonts w:ascii="Calibri" w:hAnsi="Calibri"/>
        </w:rPr>
        <w:t> </w:t>
      </w:r>
      <w:bookmarkEnd w:id="1"/>
      <w:r w:rsidR="00B677FA" w:rsidRPr="00CF6B30">
        <w:rPr>
          <w:rFonts w:ascii="Calibri" w:hAnsi="Calibri"/>
        </w:rPr>
        <w:t>332</w:t>
      </w:r>
    </w:p>
    <w:p w:rsidR="0074550F" w:rsidRPr="00CF6B30" w:rsidRDefault="0074550F" w:rsidP="0074550F">
      <w:pPr>
        <w:widowControl w:val="0"/>
        <w:spacing w:after="0" w:line="240" w:lineRule="auto"/>
        <w:ind w:right="28"/>
        <w:rPr>
          <w:rFonts w:eastAsia="Calibri" w:cs="Times New Roman"/>
          <w:lang w:val="x-none"/>
        </w:rPr>
      </w:pPr>
      <w:r w:rsidRPr="00CF6B30">
        <w:rPr>
          <w:rFonts w:eastAsia="Calibri" w:cs="Times New Roman"/>
          <w:lang w:val="x-none"/>
        </w:rPr>
        <w:t>REGON:</w:t>
      </w:r>
      <w:r w:rsidR="0066544F" w:rsidRPr="00CF6B30">
        <w:rPr>
          <w:rFonts w:eastAsia="Calibri" w:cs="Times New Roman"/>
        </w:rPr>
        <w:t xml:space="preserve"> </w:t>
      </w:r>
      <w:r w:rsidR="00B677FA" w:rsidRPr="00CF6B30">
        <w:rPr>
          <w:rFonts w:eastAsia="Calibri" w:cs="Times New Roman"/>
        </w:rPr>
        <w:t>550 668 812</w:t>
      </w:r>
    </w:p>
    <w:p w:rsidR="0074550F" w:rsidRPr="00CF6B30" w:rsidRDefault="0074550F" w:rsidP="0074550F">
      <w:pPr>
        <w:widowControl w:val="0"/>
        <w:spacing w:after="0" w:line="240" w:lineRule="auto"/>
        <w:ind w:right="28"/>
        <w:rPr>
          <w:rFonts w:eastAsia="Calibri" w:cs="Times New Roman"/>
          <w:lang w:val="x-none"/>
        </w:rPr>
      </w:pPr>
      <w:r w:rsidRPr="00CF6B30">
        <w:rPr>
          <w:rFonts w:eastAsia="Calibri" w:cs="Times New Roman"/>
          <w:lang w:val="x-none"/>
        </w:rPr>
        <w:t xml:space="preserve">reprezentowanym przez </w:t>
      </w:r>
    </w:p>
    <w:p w:rsidR="0074550F" w:rsidRPr="00CF6B30" w:rsidRDefault="0074550F" w:rsidP="0074550F">
      <w:pPr>
        <w:widowControl w:val="0"/>
        <w:spacing w:after="0" w:line="240" w:lineRule="auto"/>
        <w:ind w:right="28"/>
        <w:rPr>
          <w:rFonts w:eastAsia="Calibri" w:cs="Times New Roman"/>
          <w:lang w:val="x-none"/>
        </w:rPr>
      </w:pPr>
      <w:r w:rsidRPr="00CF6B30">
        <w:rPr>
          <w:rFonts w:eastAsia="Calibri" w:cs="Times New Roman"/>
          <w:lang w:val="x-none"/>
        </w:rPr>
        <w:t>……………………………………………………..</w:t>
      </w:r>
    </w:p>
    <w:p w:rsidR="0074550F" w:rsidRPr="00CF6B30" w:rsidRDefault="0074550F" w:rsidP="009572C4">
      <w:pPr>
        <w:widowControl w:val="0"/>
        <w:spacing w:after="0" w:line="240" w:lineRule="auto"/>
        <w:ind w:right="28"/>
        <w:rPr>
          <w:rFonts w:eastAsia="Calibri" w:cs="Times New Roman"/>
          <w:lang w:val="x-none"/>
        </w:rPr>
      </w:pPr>
      <w:r w:rsidRPr="00CF6B30">
        <w:rPr>
          <w:rFonts w:eastAsia="Times New Roman" w:cs="Times New Roman"/>
          <w:b/>
          <w:bCs/>
          <w:iCs/>
          <w:lang w:val="x-none" w:eastAsia="pl-PL"/>
        </w:rPr>
        <w:t xml:space="preserve">zwanym dalej Zamawiającym, </w:t>
      </w:r>
    </w:p>
    <w:p w:rsidR="0074550F" w:rsidRPr="00CF6B30" w:rsidRDefault="0074550F" w:rsidP="0074550F">
      <w:pPr>
        <w:ind w:right="74"/>
        <w:jc w:val="both"/>
        <w:rPr>
          <w:rFonts w:eastAsia="Calibri" w:cs="Times New Roman"/>
          <w:b/>
          <w:spacing w:val="-5"/>
        </w:rPr>
      </w:pPr>
      <w:r w:rsidRPr="00CF6B30">
        <w:rPr>
          <w:rFonts w:eastAsia="Calibri" w:cs="Times New Roman"/>
          <w:b/>
          <w:spacing w:val="-5"/>
        </w:rPr>
        <w:t>a</w:t>
      </w:r>
    </w:p>
    <w:p w:rsidR="0074550F" w:rsidRPr="00CF6B30" w:rsidRDefault="0074550F" w:rsidP="0074550F">
      <w:pPr>
        <w:ind w:right="74"/>
        <w:jc w:val="both"/>
        <w:rPr>
          <w:rFonts w:eastAsia="Calibri" w:cs="Times New Roman"/>
          <w:spacing w:val="-5"/>
        </w:rPr>
      </w:pPr>
      <w:r w:rsidRPr="00CF6B30">
        <w:rPr>
          <w:rFonts w:eastAsia="Calibri" w:cs="Times New Roman"/>
          <w:spacing w:val="-5"/>
        </w:rPr>
        <w:t>…………………………………………</w:t>
      </w:r>
    </w:p>
    <w:p w:rsidR="0074550F" w:rsidRPr="00CF6B30" w:rsidRDefault="0074550F" w:rsidP="0074550F">
      <w:pPr>
        <w:ind w:right="74"/>
        <w:jc w:val="both"/>
        <w:rPr>
          <w:rFonts w:eastAsia="Calibri" w:cs="Times New Roman"/>
          <w:b/>
          <w:spacing w:val="-5"/>
        </w:rPr>
      </w:pPr>
      <w:r w:rsidRPr="00CF6B30">
        <w:rPr>
          <w:rFonts w:eastAsia="Calibri" w:cs="Times New Roman"/>
          <w:b/>
          <w:spacing w:val="-5"/>
        </w:rPr>
        <w:t>zwanym dalej Wykonawcą</w:t>
      </w:r>
    </w:p>
    <w:p w:rsidR="0074550F" w:rsidRPr="00CF6B30" w:rsidRDefault="0074550F" w:rsidP="0074550F">
      <w:pPr>
        <w:ind w:right="74"/>
        <w:jc w:val="both"/>
        <w:rPr>
          <w:rFonts w:eastAsia="Calibri" w:cs="Times New Roman"/>
          <w:spacing w:val="-5"/>
        </w:rPr>
      </w:pPr>
      <w:r w:rsidRPr="00CF6B30">
        <w:rPr>
          <w:rFonts w:eastAsia="Calibri" w:cs="Times New Roman"/>
          <w:spacing w:val="-5"/>
        </w:rPr>
        <w:t>reprezentowanym przez</w:t>
      </w:r>
    </w:p>
    <w:p w:rsidR="0074550F" w:rsidRPr="00CF6B30" w:rsidRDefault="0074550F" w:rsidP="0074550F">
      <w:pPr>
        <w:ind w:right="74"/>
        <w:jc w:val="both"/>
        <w:rPr>
          <w:rFonts w:eastAsia="Calibri" w:cs="Times New Roman"/>
          <w:spacing w:val="-5"/>
        </w:rPr>
      </w:pPr>
      <w:r w:rsidRPr="00CF6B30">
        <w:rPr>
          <w:rFonts w:eastAsia="Calibri" w:cs="Times New Roman"/>
          <w:spacing w:val="-5"/>
        </w:rPr>
        <w:t>…………………………………………..</w:t>
      </w:r>
    </w:p>
    <w:p w:rsidR="00B07E6D" w:rsidRPr="00CF6B30" w:rsidRDefault="00B07E6D" w:rsidP="0074550F">
      <w:pPr>
        <w:ind w:right="74"/>
        <w:jc w:val="both"/>
        <w:rPr>
          <w:rFonts w:eastAsia="Calibri" w:cs="Times New Roman"/>
          <w:spacing w:val="-5"/>
        </w:rPr>
      </w:pPr>
    </w:p>
    <w:p w:rsidR="0074550F" w:rsidRPr="00CF6B30" w:rsidRDefault="0074550F" w:rsidP="0074550F">
      <w:pPr>
        <w:tabs>
          <w:tab w:val="center" w:pos="4536"/>
          <w:tab w:val="right" w:pos="9072"/>
        </w:tabs>
        <w:spacing w:after="0" w:line="240" w:lineRule="auto"/>
        <w:jc w:val="both"/>
        <w:rPr>
          <w:rFonts w:eastAsia="Calibri" w:cs="Arial"/>
          <w:b/>
          <w:spacing w:val="-5"/>
        </w:rPr>
      </w:pPr>
      <w:r w:rsidRPr="00CF6B30">
        <w:rPr>
          <w:rFonts w:eastAsia="Calibri" w:cs="Times New Roman"/>
          <w:spacing w:val="-5"/>
          <w:lang w:eastAsia="pl-PL"/>
        </w:rPr>
        <w:t xml:space="preserve">Umowa została zawarta w wyniku przeprowadzenia postępowania w trybie przetargu nieograniczonego na podstawie art. 39 </w:t>
      </w:r>
      <w:r w:rsidRPr="00CF6B30">
        <w:rPr>
          <w:rFonts w:eastAsia="Calibri" w:cs="Arial"/>
          <w:bCs/>
          <w:spacing w:val="-5"/>
        </w:rPr>
        <w:t>u</w:t>
      </w:r>
      <w:r w:rsidRPr="00CF6B30">
        <w:rPr>
          <w:rFonts w:eastAsia="Calibri" w:cs="Arial"/>
          <w:spacing w:val="-5"/>
        </w:rPr>
        <w:t>stawy z dnia 29 stycznia 2004 r. Prawo zamówień publicznych (</w:t>
      </w:r>
      <w:proofErr w:type="spellStart"/>
      <w:r w:rsidRPr="00CF6B30">
        <w:rPr>
          <w:rFonts w:eastAsia="Calibri" w:cs="Arial"/>
          <w:bCs/>
          <w:spacing w:val="-5"/>
        </w:rPr>
        <w:t>t.j</w:t>
      </w:r>
      <w:proofErr w:type="spellEnd"/>
      <w:r w:rsidRPr="00CF6B30">
        <w:rPr>
          <w:rFonts w:eastAsia="Calibri" w:cs="Arial"/>
          <w:bCs/>
          <w:spacing w:val="-5"/>
        </w:rPr>
        <w:t xml:space="preserve">. Dz. U. z 2018 r. </w:t>
      </w:r>
      <w:r w:rsidR="008A6071" w:rsidRPr="00CF6B30">
        <w:rPr>
          <w:rFonts w:eastAsia="Calibri" w:cs="Arial"/>
          <w:bCs/>
          <w:spacing w:val="-5"/>
        </w:rPr>
        <w:br/>
      </w:r>
      <w:r w:rsidRPr="00CF6B30">
        <w:rPr>
          <w:rFonts w:eastAsia="Calibri" w:cs="Arial"/>
          <w:bCs/>
          <w:spacing w:val="-5"/>
        </w:rPr>
        <w:t>poz. 1986</w:t>
      </w:r>
      <w:r w:rsidR="00FB0041" w:rsidRPr="00CF6B30">
        <w:rPr>
          <w:rFonts w:eastAsia="Calibri" w:cs="Arial"/>
          <w:bCs/>
          <w:spacing w:val="-5"/>
        </w:rPr>
        <w:t xml:space="preserve"> ze zm.</w:t>
      </w:r>
      <w:r w:rsidRPr="00CF6B30">
        <w:rPr>
          <w:rFonts w:eastAsia="Calibri" w:cs="Arial"/>
          <w:spacing w:val="-5"/>
        </w:rPr>
        <w:t xml:space="preserve">) zwanej dalej Ustawą </w:t>
      </w:r>
      <w:proofErr w:type="spellStart"/>
      <w:r w:rsidRPr="00CF6B30">
        <w:rPr>
          <w:rFonts w:eastAsia="Calibri" w:cs="Arial"/>
          <w:spacing w:val="-5"/>
        </w:rPr>
        <w:t>Pzp</w:t>
      </w:r>
      <w:proofErr w:type="spellEnd"/>
      <w:r w:rsidRPr="00CF6B30">
        <w:rPr>
          <w:rFonts w:eastAsia="Calibri" w:cs="Arial"/>
          <w:spacing w:val="-5"/>
        </w:rPr>
        <w:t>.</w:t>
      </w:r>
    </w:p>
    <w:p w:rsidR="0074550F" w:rsidRPr="00CF6B30" w:rsidRDefault="0074550F" w:rsidP="0074550F">
      <w:pPr>
        <w:tabs>
          <w:tab w:val="center" w:pos="4536"/>
          <w:tab w:val="right" w:pos="9072"/>
        </w:tabs>
        <w:spacing w:after="0" w:line="240" w:lineRule="auto"/>
        <w:ind w:left="720"/>
        <w:jc w:val="both"/>
        <w:rPr>
          <w:rFonts w:eastAsia="Calibri" w:cs="Arial"/>
          <w:spacing w:val="-5"/>
        </w:rPr>
      </w:pPr>
    </w:p>
    <w:p w:rsidR="0074550F" w:rsidRPr="00CF6B30" w:rsidRDefault="0074550F" w:rsidP="0074550F">
      <w:pPr>
        <w:shd w:val="clear" w:color="auto" w:fill="FFFFFF"/>
        <w:ind w:left="284"/>
        <w:jc w:val="both"/>
        <w:rPr>
          <w:rFonts w:eastAsia="Calibri" w:cs="Times New Roman"/>
          <w:b/>
          <w:bCs/>
          <w:spacing w:val="-5"/>
        </w:rPr>
      </w:pPr>
      <w:r w:rsidRPr="00CF6B30">
        <w:rPr>
          <w:rFonts w:eastAsia="Calibri" w:cs="Times New Roman"/>
          <w:spacing w:val="-5"/>
        </w:rPr>
        <w:t>Strony ustalają co następuje:</w:t>
      </w:r>
    </w:p>
    <w:p w:rsidR="0074550F" w:rsidRPr="00CF6B30" w:rsidRDefault="0074550F" w:rsidP="0074550F">
      <w:pPr>
        <w:keepNext/>
        <w:spacing w:after="0" w:line="240" w:lineRule="auto"/>
        <w:ind w:left="720" w:right="74"/>
        <w:jc w:val="center"/>
        <w:rPr>
          <w:rFonts w:eastAsia="Calibri" w:cs="Times New Roman"/>
          <w:b/>
          <w:bCs/>
          <w:spacing w:val="-5"/>
        </w:rPr>
      </w:pPr>
      <w:r w:rsidRPr="00CF6B30">
        <w:rPr>
          <w:rFonts w:eastAsia="Calibri" w:cs="Times New Roman"/>
          <w:b/>
          <w:bCs/>
          <w:spacing w:val="-5"/>
        </w:rPr>
        <w:t>§ 1</w:t>
      </w:r>
    </w:p>
    <w:p w:rsidR="0074550F" w:rsidRPr="00CF6B30" w:rsidRDefault="0074550F" w:rsidP="009572C4">
      <w:pPr>
        <w:keepNext/>
        <w:spacing w:after="0" w:line="240" w:lineRule="auto"/>
        <w:ind w:left="720" w:right="74"/>
        <w:jc w:val="center"/>
        <w:rPr>
          <w:rFonts w:eastAsia="Calibri" w:cs="Times New Roman"/>
          <w:b/>
          <w:bCs/>
          <w:spacing w:val="-5"/>
        </w:rPr>
      </w:pPr>
      <w:r w:rsidRPr="00CF6B30">
        <w:rPr>
          <w:rFonts w:eastAsia="Calibri" w:cs="Times New Roman"/>
          <w:b/>
          <w:bCs/>
          <w:spacing w:val="-5"/>
        </w:rPr>
        <w:t>Przedmiot umowy</w:t>
      </w:r>
    </w:p>
    <w:p w:rsidR="0074550F" w:rsidRPr="00CF6B30" w:rsidRDefault="0074550F" w:rsidP="0074550F">
      <w:pPr>
        <w:numPr>
          <w:ilvl w:val="0"/>
          <w:numId w:val="2"/>
        </w:numPr>
        <w:spacing w:after="0" w:line="240" w:lineRule="auto"/>
        <w:ind w:left="426" w:hanging="426"/>
        <w:jc w:val="both"/>
        <w:rPr>
          <w:rFonts w:eastAsia="Times New Roman" w:cs="Times New Roman"/>
          <w:i/>
          <w:spacing w:val="-5"/>
          <w:lang w:eastAsia="x-none"/>
        </w:rPr>
      </w:pPr>
      <w:r w:rsidRPr="00CF6B30">
        <w:rPr>
          <w:rFonts w:eastAsia="Times New Roman" w:cs="Times New Roman"/>
          <w:spacing w:val="-5"/>
          <w:lang w:eastAsia="x-none"/>
        </w:rPr>
        <w:t>Przedmiotem Umowy, zwanym także dalej „Zamówieniem” jest realizacja zadania inwestycyjnego polegającego na przebudowie z rozbudową (modernizacja) budynku szkoły rolniczej dla potrzeb szkoły muzycznej I stopnia w Przasnyszu</w:t>
      </w:r>
      <w:r w:rsidR="00FB0041" w:rsidRPr="00CF6B30">
        <w:rPr>
          <w:rFonts w:eastAsia="Times New Roman" w:cs="Times New Roman"/>
          <w:spacing w:val="-5"/>
          <w:lang w:eastAsia="x-none"/>
        </w:rPr>
        <w:t>, w części nr 1 zamówienia</w:t>
      </w:r>
      <w:r w:rsidR="00B677FA" w:rsidRPr="00CF6B30">
        <w:rPr>
          <w:rFonts w:eastAsia="Times New Roman" w:cs="Times New Roman"/>
          <w:spacing w:val="-5"/>
          <w:lang w:eastAsia="x-none"/>
        </w:rPr>
        <w:t xml:space="preserve"> tj. „</w:t>
      </w:r>
      <w:r w:rsidR="00D7300A" w:rsidRPr="00CF6B30">
        <w:rPr>
          <w:rFonts w:ascii="Calibri" w:hAnsi="Calibri" w:cs="Arial"/>
          <w:b/>
          <w:bCs/>
        </w:rPr>
        <w:t xml:space="preserve">PRZEBUDOWA Z ROZBUDOWĄ (MODERNIZACJA) BUDYNKU SZKOŁY ROLNICZEJ DLA POTRZEB SZKOŁY MUZYCZNEJ I STOPNIA W PRZASNYSZU” </w:t>
      </w:r>
      <w:r w:rsidR="00D7300A" w:rsidRPr="00CF6B30">
        <w:rPr>
          <w:rFonts w:ascii="Calibri" w:hAnsi="Calibri" w:cs="Arial"/>
          <w:bCs/>
        </w:rPr>
        <w:t>- PROJEKT POD NAZWĄ „WZMOCNIENIE POTENCJAŁU KULTURALNEGO POWIATU PRZASNYSKIEGO POPRZEZ DOSTOSOWANIE ISTNIEJĄCEGO OBIEKTU SZKOŁY ROLNICZEJ DO NOWYCH FUNKCJI KULTURALNYCH POWIATU, W TYM SZKOŁY MUZYCZNEJ I STOPNIA W PRZASNYSZU”</w:t>
      </w:r>
      <w:r w:rsidR="00A57A0E" w:rsidRPr="00CF6B30">
        <w:rPr>
          <w:rFonts w:eastAsia="Times New Roman" w:cs="Times New Roman"/>
          <w:i/>
          <w:spacing w:val="-5"/>
          <w:lang w:eastAsia="x-none"/>
        </w:rPr>
        <w:t>.</w:t>
      </w:r>
    </w:p>
    <w:p w:rsidR="0074550F" w:rsidRPr="00CF6B30" w:rsidRDefault="0074550F" w:rsidP="0074550F">
      <w:pPr>
        <w:numPr>
          <w:ilvl w:val="0"/>
          <w:numId w:val="2"/>
        </w:numPr>
        <w:spacing w:after="0" w:line="240" w:lineRule="auto"/>
        <w:ind w:left="426" w:hanging="426"/>
        <w:jc w:val="both"/>
        <w:rPr>
          <w:rFonts w:eastAsia="Times New Roman" w:cs="Times New Roman"/>
          <w:lang w:eastAsia="x-none"/>
        </w:rPr>
      </w:pPr>
      <w:r w:rsidRPr="00CF6B30">
        <w:rPr>
          <w:rFonts w:eastAsia="Times New Roman" w:cs="Times New Roman"/>
          <w:spacing w:val="-5"/>
          <w:lang w:eastAsia="x-none"/>
        </w:rPr>
        <w:t xml:space="preserve">Zamówienie obejmuje wykonanie robót budowlanych zgodnie z dokumentacją projektową </w:t>
      </w:r>
      <w:r w:rsidR="008A6071" w:rsidRPr="00CF6B30">
        <w:rPr>
          <w:rFonts w:eastAsia="Times New Roman" w:cs="Times New Roman"/>
          <w:spacing w:val="-5"/>
          <w:lang w:eastAsia="x-none"/>
        </w:rPr>
        <w:br/>
      </w:r>
      <w:r w:rsidRPr="00CF6B30">
        <w:rPr>
          <w:rFonts w:eastAsia="Times New Roman" w:cs="Times New Roman"/>
          <w:spacing w:val="-5"/>
          <w:lang w:eastAsia="x-none"/>
        </w:rPr>
        <w:t xml:space="preserve">i </w:t>
      </w:r>
      <w:r w:rsidR="00FB0041" w:rsidRPr="00CF6B30">
        <w:rPr>
          <w:rFonts w:eastAsia="Times New Roman" w:cs="Times New Roman"/>
          <w:spacing w:val="-5"/>
          <w:lang w:eastAsia="x-none"/>
        </w:rPr>
        <w:t>S</w:t>
      </w:r>
      <w:r w:rsidRPr="00CF6B30">
        <w:rPr>
          <w:rFonts w:eastAsia="Times New Roman" w:cs="Times New Roman"/>
          <w:spacing w:val="-5"/>
          <w:lang w:eastAsia="x-none"/>
        </w:rPr>
        <w:t xml:space="preserve">pecyfikacją </w:t>
      </w:r>
      <w:r w:rsidR="00FB0041" w:rsidRPr="00CF6B30">
        <w:rPr>
          <w:rFonts w:eastAsia="Times New Roman" w:cs="Times New Roman"/>
          <w:spacing w:val="-5"/>
          <w:lang w:eastAsia="x-none"/>
        </w:rPr>
        <w:t>T</w:t>
      </w:r>
      <w:r w:rsidRPr="00CF6B30">
        <w:rPr>
          <w:rFonts w:eastAsia="Times New Roman" w:cs="Times New Roman"/>
          <w:spacing w:val="-5"/>
          <w:lang w:eastAsia="x-none"/>
        </w:rPr>
        <w:t xml:space="preserve">echniczną </w:t>
      </w:r>
      <w:r w:rsidR="00FB0041" w:rsidRPr="00CF6B30">
        <w:rPr>
          <w:rFonts w:eastAsia="Times New Roman" w:cs="Times New Roman"/>
          <w:spacing w:val="-5"/>
          <w:lang w:eastAsia="x-none"/>
        </w:rPr>
        <w:t>W</w:t>
      </w:r>
      <w:r w:rsidRPr="00CF6B30">
        <w:rPr>
          <w:rFonts w:eastAsia="Times New Roman" w:cs="Times New Roman"/>
          <w:spacing w:val="-5"/>
          <w:lang w:eastAsia="x-none"/>
        </w:rPr>
        <w:t xml:space="preserve">ykonania i </w:t>
      </w:r>
      <w:r w:rsidR="00FB0041" w:rsidRPr="00CF6B30">
        <w:rPr>
          <w:rFonts w:eastAsia="Times New Roman" w:cs="Times New Roman"/>
          <w:spacing w:val="-5"/>
          <w:lang w:eastAsia="x-none"/>
        </w:rPr>
        <w:t>O</w:t>
      </w:r>
      <w:r w:rsidRPr="00CF6B30">
        <w:rPr>
          <w:rFonts w:eastAsia="Times New Roman" w:cs="Times New Roman"/>
          <w:spacing w:val="-5"/>
          <w:lang w:eastAsia="x-none"/>
        </w:rPr>
        <w:t xml:space="preserve">dbioru </w:t>
      </w:r>
      <w:r w:rsidR="00FB0041" w:rsidRPr="00CF6B30">
        <w:rPr>
          <w:rFonts w:eastAsia="Times New Roman" w:cs="Times New Roman"/>
          <w:spacing w:val="-5"/>
          <w:lang w:eastAsia="x-none"/>
        </w:rPr>
        <w:t>R</w:t>
      </w:r>
      <w:r w:rsidRPr="00CF6B30">
        <w:rPr>
          <w:rFonts w:eastAsia="Times New Roman" w:cs="Times New Roman"/>
          <w:spacing w:val="-5"/>
          <w:lang w:eastAsia="x-none"/>
        </w:rPr>
        <w:t>obót (STWIOR</w:t>
      </w:r>
      <w:r w:rsidR="00FB0041" w:rsidRPr="00CF6B30">
        <w:rPr>
          <w:rFonts w:eastAsia="Times New Roman" w:cs="Times New Roman"/>
          <w:spacing w:val="-5"/>
          <w:lang w:eastAsia="x-none"/>
        </w:rPr>
        <w:t>B</w:t>
      </w:r>
      <w:r w:rsidRPr="00CF6B30">
        <w:rPr>
          <w:rFonts w:eastAsia="Times New Roman" w:cs="Times New Roman"/>
          <w:spacing w:val="-5"/>
          <w:lang w:eastAsia="x-none"/>
        </w:rPr>
        <w:t>)</w:t>
      </w:r>
      <w:r w:rsidR="00FB0041" w:rsidRPr="00CF6B30">
        <w:rPr>
          <w:rFonts w:eastAsia="Times New Roman" w:cs="Times New Roman"/>
          <w:spacing w:val="-5"/>
          <w:lang w:eastAsia="x-none"/>
        </w:rPr>
        <w:t>,</w:t>
      </w:r>
      <w:r w:rsidRPr="00CF6B30">
        <w:rPr>
          <w:rFonts w:eastAsia="Times New Roman" w:cs="Times New Roman"/>
          <w:spacing w:val="-5"/>
          <w:lang w:eastAsia="x-none"/>
        </w:rPr>
        <w:t xml:space="preserve"> stanowiąc</w:t>
      </w:r>
      <w:r w:rsidR="00FB0041" w:rsidRPr="00CF6B30">
        <w:rPr>
          <w:rFonts w:eastAsia="Times New Roman" w:cs="Times New Roman"/>
          <w:spacing w:val="-5"/>
          <w:lang w:eastAsia="x-none"/>
        </w:rPr>
        <w:t>ą</w:t>
      </w:r>
      <w:r w:rsidRPr="00CF6B30">
        <w:rPr>
          <w:rFonts w:eastAsia="Times New Roman" w:cs="Times New Roman"/>
          <w:spacing w:val="-5"/>
          <w:lang w:eastAsia="x-none"/>
        </w:rPr>
        <w:t xml:space="preserve"> załączniki nr </w:t>
      </w:r>
      <w:r w:rsidR="00FB0041" w:rsidRPr="00CF6B30">
        <w:rPr>
          <w:rFonts w:eastAsia="Times New Roman" w:cs="Times New Roman"/>
          <w:spacing w:val="-5"/>
          <w:lang w:eastAsia="x-none"/>
        </w:rPr>
        <w:t>1, 2 i 3</w:t>
      </w:r>
      <w:r w:rsidRPr="00CF6B30">
        <w:rPr>
          <w:rFonts w:eastAsia="Times New Roman" w:cs="Times New Roman"/>
          <w:spacing w:val="-5"/>
          <w:lang w:eastAsia="x-none"/>
        </w:rPr>
        <w:t xml:space="preserve"> do Umowy</w:t>
      </w:r>
      <w:r w:rsidR="00FB0041" w:rsidRPr="00CF6B30">
        <w:rPr>
          <w:rFonts w:eastAsia="Times New Roman" w:cs="Times New Roman"/>
          <w:spacing w:val="-5"/>
          <w:lang w:eastAsia="x-none"/>
        </w:rPr>
        <w:t xml:space="preserve"> oraz Ofertą wykonania zamówienia, stanowią załącznik nr 4 do umowy</w:t>
      </w:r>
      <w:r w:rsidRPr="00CF6B30">
        <w:rPr>
          <w:rFonts w:eastAsia="Times New Roman" w:cs="Times New Roman"/>
          <w:spacing w:val="-5"/>
          <w:lang w:eastAsia="x-none"/>
        </w:rPr>
        <w:t>, na czynnym obiekcie szkoły</w:t>
      </w:r>
      <w:r w:rsidR="00AD777D" w:rsidRPr="00CF6B30">
        <w:rPr>
          <w:rFonts w:eastAsia="Times New Roman" w:cs="Times New Roman"/>
          <w:spacing w:val="-5"/>
          <w:lang w:eastAsia="x-none"/>
        </w:rPr>
        <w:t xml:space="preserve"> </w:t>
      </w:r>
      <w:r w:rsidR="00D85422" w:rsidRPr="00CF6B30">
        <w:rPr>
          <w:rFonts w:eastAsia="Times New Roman" w:cs="Times New Roman"/>
          <w:spacing w:val="-5"/>
          <w:lang w:eastAsia="x-none"/>
        </w:rPr>
        <w:t>wraz z uzyskaniem ostatecznego pozwolenia na użytkowanie</w:t>
      </w:r>
      <w:r w:rsidRPr="00CF6B30">
        <w:rPr>
          <w:rFonts w:eastAsia="Times New Roman" w:cs="Times New Roman"/>
          <w:spacing w:val="-5"/>
          <w:lang w:eastAsia="x-none"/>
        </w:rPr>
        <w:t>.</w:t>
      </w:r>
    </w:p>
    <w:p w:rsidR="0074550F" w:rsidRPr="00CF6B30" w:rsidRDefault="0074550F" w:rsidP="0074550F">
      <w:pPr>
        <w:numPr>
          <w:ilvl w:val="0"/>
          <w:numId w:val="2"/>
        </w:numPr>
        <w:autoSpaceDE w:val="0"/>
        <w:autoSpaceDN w:val="0"/>
        <w:adjustRightInd w:val="0"/>
        <w:spacing w:after="0" w:line="240" w:lineRule="auto"/>
        <w:ind w:left="426" w:hanging="426"/>
        <w:jc w:val="both"/>
        <w:rPr>
          <w:rFonts w:eastAsia="Calibri" w:cs="Times New Roman"/>
          <w:spacing w:val="-5"/>
          <w:lang w:eastAsia="pl-PL"/>
        </w:rPr>
      </w:pPr>
      <w:r w:rsidRPr="00CF6B30">
        <w:rPr>
          <w:rFonts w:eastAsia="Calibri" w:cs="Times New Roman"/>
          <w:spacing w:val="-5"/>
          <w:lang w:eastAsia="pl-PL"/>
        </w:rPr>
        <w:t xml:space="preserve">Zamawiający posiada decyzję Starosty Przasnyskiego o zatwierdzeniu projektu budowlanego z dnia 22.06.2016 r. nr 224/2016 na realizację robót budowlanych objętych przedmiotem zamówienia. Po stronie wykonawcy pozostaje podjęcie wszelkich działań celem uzyskania stosownych pozwoleń po </w:t>
      </w:r>
      <w:r w:rsidRPr="00CF6B30">
        <w:rPr>
          <w:rFonts w:eastAsia="Calibri" w:cs="Times New Roman"/>
          <w:spacing w:val="-5"/>
          <w:lang w:eastAsia="pl-PL"/>
        </w:rPr>
        <w:lastRenderedPageBreak/>
        <w:t>wykonaniu robót budowlanych, tak aby możliwe było użytkowanie zmodernizowanego obiektu zgodnie z obowiązującymi przepisami prawnymi.</w:t>
      </w:r>
    </w:p>
    <w:p w:rsidR="0074550F" w:rsidRPr="00CF6B30" w:rsidRDefault="0074550F" w:rsidP="00974DA1">
      <w:pPr>
        <w:numPr>
          <w:ilvl w:val="0"/>
          <w:numId w:val="2"/>
        </w:numPr>
        <w:autoSpaceDE w:val="0"/>
        <w:autoSpaceDN w:val="0"/>
        <w:adjustRightInd w:val="0"/>
        <w:spacing w:after="0" w:line="240" w:lineRule="auto"/>
        <w:ind w:left="426" w:hanging="426"/>
        <w:jc w:val="both"/>
        <w:rPr>
          <w:rFonts w:eastAsia="Calibri" w:cs="Times New Roman"/>
          <w:spacing w:val="-5"/>
          <w:lang w:eastAsia="pl-PL"/>
        </w:rPr>
      </w:pPr>
      <w:r w:rsidRPr="00CF6B30">
        <w:rPr>
          <w:rFonts w:eastAsia="Calibri" w:cs="Times New Roman"/>
          <w:spacing w:val="-5"/>
          <w:lang w:eastAsia="pl-PL"/>
        </w:rPr>
        <w:t>Zakres prac obejmuje:</w:t>
      </w:r>
      <w:r w:rsidR="00974DA1" w:rsidRPr="00CF6B30">
        <w:rPr>
          <w:rFonts w:eastAsia="Calibri" w:cs="Times New Roman"/>
          <w:spacing w:val="-5"/>
          <w:lang w:eastAsia="pl-PL"/>
        </w:rPr>
        <w:t xml:space="preserve"> R</w:t>
      </w:r>
      <w:r w:rsidRPr="00CF6B30">
        <w:rPr>
          <w:rFonts w:eastAsia="Calibri" w:cs="Times New Roman"/>
          <w:spacing w:val="-5"/>
          <w:lang w:eastAsia="pl-PL"/>
        </w:rPr>
        <w:t>oboty wynikające z projektu stanowiącego załącznik</w:t>
      </w:r>
      <w:r w:rsidR="00FB0041" w:rsidRPr="00CF6B30">
        <w:rPr>
          <w:rFonts w:eastAsia="Calibri" w:cs="Times New Roman"/>
          <w:spacing w:val="-5"/>
          <w:lang w:eastAsia="pl-PL"/>
        </w:rPr>
        <w:t>i</w:t>
      </w:r>
      <w:r w:rsidRPr="00CF6B30">
        <w:rPr>
          <w:rFonts w:eastAsia="Calibri" w:cs="Times New Roman"/>
          <w:spacing w:val="-5"/>
          <w:lang w:eastAsia="pl-PL"/>
        </w:rPr>
        <w:t xml:space="preserve"> nr 1</w:t>
      </w:r>
      <w:r w:rsidR="00FB0041" w:rsidRPr="00CF6B30">
        <w:rPr>
          <w:rFonts w:eastAsia="Calibri" w:cs="Times New Roman"/>
          <w:spacing w:val="-5"/>
          <w:lang w:eastAsia="pl-PL"/>
        </w:rPr>
        <w:t xml:space="preserve"> i 2</w:t>
      </w:r>
      <w:r w:rsidRPr="00CF6B30">
        <w:rPr>
          <w:rFonts w:eastAsia="Calibri" w:cs="Times New Roman"/>
          <w:spacing w:val="-5"/>
          <w:lang w:eastAsia="pl-PL"/>
        </w:rPr>
        <w:t xml:space="preserve"> do </w:t>
      </w:r>
      <w:r w:rsidR="0025700A" w:rsidRPr="00CF6B30">
        <w:rPr>
          <w:rFonts w:eastAsia="Calibri" w:cs="Times New Roman"/>
          <w:spacing w:val="-5"/>
          <w:lang w:eastAsia="pl-PL"/>
        </w:rPr>
        <w:t>umowy</w:t>
      </w:r>
      <w:r w:rsidRPr="00CF6B30">
        <w:rPr>
          <w:rFonts w:eastAsia="Calibri" w:cs="Times New Roman"/>
          <w:spacing w:val="-5"/>
          <w:lang w:eastAsia="pl-PL"/>
        </w:rPr>
        <w:t xml:space="preserve"> oraz S</w:t>
      </w:r>
      <w:r w:rsidR="0025700A" w:rsidRPr="00CF6B30">
        <w:rPr>
          <w:rFonts w:eastAsia="Calibri" w:cs="Times New Roman"/>
          <w:spacing w:val="-5"/>
          <w:lang w:eastAsia="pl-PL"/>
        </w:rPr>
        <w:t>pecyfikacji Technicznej Wykonania i Odbioru Robót Budowlanych (ST</w:t>
      </w:r>
      <w:r w:rsidR="00FB0041" w:rsidRPr="00CF6B30">
        <w:rPr>
          <w:rFonts w:eastAsia="Calibri" w:cs="Times New Roman"/>
          <w:spacing w:val="-5"/>
          <w:lang w:eastAsia="pl-PL"/>
        </w:rPr>
        <w:t>W</w:t>
      </w:r>
      <w:r w:rsidR="0025700A" w:rsidRPr="00CF6B30">
        <w:rPr>
          <w:rFonts w:eastAsia="Calibri" w:cs="Times New Roman"/>
          <w:spacing w:val="-5"/>
          <w:lang w:eastAsia="pl-PL"/>
        </w:rPr>
        <w:t>IOR</w:t>
      </w:r>
      <w:r w:rsidR="00FB0041" w:rsidRPr="00CF6B30">
        <w:rPr>
          <w:rFonts w:eastAsia="Calibri" w:cs="Times New Roman"/>
          <w:spacing w:val="-5"/>
          <w:lang w:eastAsia="pl-PL"/>
        </w:rPr>
        <w:t>B</w:t>
      </w:r>
      <w:r w:rsidR="0025700A" w:rsidRPr="00CF6B30">
        <w:rPr>
          <w:rFonts w:eastAsia="Calibri" w:cs="Times New Roman"/>
          <w:spacing w:val="-5"/>
          <w:lang w:eastAsia="pl-PL"/>
        </w:rPr>
        <w:t>) stanowiące</w:t>
      </w:r>
      <w:r w:rsidR="00FB0041" w:rsidRPr="00CF6B30">
        <w:rPr>
          <w:rFonts w:eastAsia="Calibri" w:cs="Times New Roman"/>
          <w:spacing w:val="-5"/>
          <w:lang w:eastAsia="pl-PL"/>
        </w:rPr>
        <w:t>j</w:t>
      </w:r>
      <w:r w:rsidRPr="00CF6B30">
        <w:rPr>
          <w:rFonts w:eastAsia="Calibri" w:cs="Times New Roman"/>
          <w:spacing w:val="-5"/>
          <w:lang w:eastAsia="pl-PL"/>
        </w:rPr>
        <w:t xml:space="preserve"> załącznik </w:t>
      </w:r>
      <w:r w:rsidR="00672809" w:rsidRPr="00CF6B30">
        <w:rPr>
          <w:rFonts w:eastAsia="Calibri" w:cs="Times New Roman"/>
          <w:spacing w:val="-5"/>
          <w:lang w:eastAsia="pl-PL"/>
        </w:rPr>
        <w:t xml:space="preserve">nr </w:t>
      </w:r>
      <w:r w:rsidR="00FB0041" w:rsidRPr="00CF6B30">
        <w:rPr>
          <w:rFonts w:eastAsia="Calibri" w:cs="Times New Roman"/>
          <w:spacing w:val="-5"/>
          <w:lang w:eastAsia="pl-PL"/>
        </w:rPr>
        <w:t>3</w:t>
      </w:r>
      <w:r w:rsidRPr="00CF6B30">
        <w:rPr>
          <w:rFonts w:eastAsia="Calibri" w:cs="Times New Roman"/>
          <w:spacing w:val="-5"/>
          <w:lang w:eastAsia="pl-PL"/>
        </w:rPr>
        <w:t xml:space="preserve"> do </w:t>
      </w:r>
      <w:r w:rsidR="0025700A" w:rsidRPr="00CF6B30">
        <w:rPr>
          <w:rFonts w:eastAsia="Calibri" w:cs="Times New Roman"/>
          <w:spacing w:val="-5"/>
          <w:lang w:eastAsia="pl-PL"/>
        </w:rPr>
        <w:t>umowy</w:t>
      </w:r>
      <w:r w:rsidRPr="00CF6B30">
        <w:rPr>
          <w:rFonts w:eastAsia="Calibri" w:cs="Times New Roman"/>
          <w:spacing w:val="-5"/>
          <w:lang w:eastAsia="pl-PL"/>
        </w:rPr>
        <w:t>:</w:t>
      </w:r>
    </w:p>
    <w:p w:rsidR="0074550F" w:rsidRPr="00CF6B30" w:rsidRDefault="0074550F" w:rsidP="0074550F">
      <w:pPr>
        <w:numPr>
          <w:ilvl w:val="0"/>
          <w:numId w:val="26"/>
        </w:numPr>
        <w:autoSpaceDE w:val="0"/>
        <w:autoSpaceDN w:val="0"/>
        <w:adjustRightInd w:val="0"/>
        <w:spacing w:after="0" w:line="240" w:lineRule="auto"/>
        <w:ind w:left="851" w:hanging="284"/>
        <w:jc w:val="both"/>
        <w:rPr>
          <w:rFonts w:eastAsia="Calibri" w:cs="Times New Roman"/>
          <w:b/>
          <w:spacing w:val="-5"/>
          <w:lang w:eastAsia="pl-PL"/>
        </w:rPr>
      </w:pPr>
      <w:r w:rsidRPr="00CF6B30">
        <w:rPr>
          <w:rFonts w:eastAsia="Calibri" w:cs="Times New Roman"/>
          <w:spacing w:val="-5"/>
          <w:lang w:eastAsia="pl-PL"/>
        </w:rPr>
        <w:t>modernizacja istniej</w:t>
      </w:r>
      <w:r w:rsidRPr="00CF6B30">
        <w:rPr>
          <w:rFonts w:eastAsia="Calibri" w:cs="TimesNewRoman"/>
          <w:spacing w:val="-5"/>
          <w:lang w:eastAsia="pl-PL"/>
        </w:rPr>
        <w:t>ą</w:t>
      </w:r>
      <w:r w:rsidRPr="00CF6B30">
        <w:rPr>
          <w:rFonts w:eastAsia="Calibri" w:cs="Times New Roman"/>
          <w:spacing w:val="-5"/>
          <w:lang w:eastAsia="pl-PL"/>
        </w:rPr>
        <w:t>cych pomieszcze</w:t>
      </w:r>
      <w:r w:rsidRPr="00CF6B30">
        <w:rPr>
          <w:rFonts w:eastAsia="Calibri" w:cs="TimesNewRoman"/>
          <w:spacing w:val="-5"/>
          <w:lang w:eastAsia="pl-PL"/>
        </w:rPr>
        <w:t xml:space="preserve">ń </w:t>
      </w:r>
      <w:proofErr w:type="spellStart"/>
      <w:r w:rsidRPr="00CF6B30">
        <w:rPr>
          <w:rFonts w:eastAsia="Calibri" w:cs="Times New Roman"/>
          <w:spacing w:val="-5"/>
          <w:lang w:eastAsia="pl-PL"/>
        </w:rPr>
        <w:t>sal</w:t>
      </w:r>
      <w:proofErr w:type="spellEnd"/>
      <w:r w:rsidRPr="00CF6B30">
        <w:rPr>
          <w:rFonts w:eastAsia="Calibri" w:cs="Times New Roman"/>
          <w:spacing w:val="-5"/>
          <w:lang w:eastAsia="pl-PL"/>
        </w:rPr>
        <w:t xml:space="preserve"> lekcyjnych na potrzeby </w:t>
      </w:r>
      <w:proofErr w:type="spellStart"/>
      <w:r w:rsidRPr="00CF6B30">
        <w:rPr>
          <w:rFonts w:eastAsia="Calibri" w:cs="Times New Roman"/>
          <w:spacing w:val="-5"/>
          <w:lang w:eastAsia="pl-PL"/>
        </w:rPr>
        <w:t>sal</w:t>
      </w:r>
      <w:proofErr w:type="spellEnd"/>
      <w:r w:rsidRPr="00CF6B30">
        <w:rPr>
          <w:rFonts w:eastAsia="Calibri" w:cs="Times New Roman"/>
          <w:spacing w:val="-5"/>
          <w:lang w:eastAsia="pl-PL"/>
        </w:rPr>
        <w:t xml:space="preserve"> </w:t>
      </w:r>
      <w:r w:rsidRPr="00CF6B30">
        <w:rPr>
          <w:rFonts w:eastAsia="Calibri" w:cs="TimesNewRoman"/>
          <w:spacing w:val="-5"/>
          <w:lang w:eastAsia="pl-PL"/>
        </w:rPr>
        <w:t>ć</w:t>
      </w:r>
      <w:r w:rsidRPr="00CF6B30">
        <w:rPr>
          <w:rFonts w:eastAsia="Calibri" w:cs="Times New Roman"/>
          <w:spacing w:val="-5"/>
          <w:lang w:eastAsia="pl-PL"/>
        </w:rPr>
        <w:t>wiczeniowych</w:t>
      </w:r>
    </w:p>
    <w:p w:rsidR="0074550F" w:rsidRPr="00CF6B30" w:rsidRDefault="0074550F" w:rsidP="0074550F">
      <w:pPr>
        <w:numPr>
          <w:ilvl w:val="0"/>
          <w:numId w:val="26"/>
        </w:numPr>
        <w:autoSpaceDE w:val="0"/>
        <w:autoSpaceDN w:val="0"/>
        <w:adjustRightInd w:val="0"/>
        <w:spacing w:after="0" w:line="240" w:lineRule="auto"/>
        <w:ind w:left="851" w:hanging="284"/>
        <w:jc w:val="both"/>
        <w:rPr>
          <w:rFonts w:eastAsia="Calibri" w:cs="Times New Roman"/>
          <w:spacing w:val="-5"/>
          <w:lang w:eastAsia="pl-PL"/>
        </w:rPr>
      </w:pPr>
      <w:r w:rsidRPr="00CF6B30">
        <w:rPr>
          <w:rFonts w:eastAsia="Calibri" w:cs="Times New Roman"/>
          <w:spacing w:val="-5"/>
          <w:lang w:eastAsia="pl-PL"/>
        </w:rPr>
        <w:t>modernizacja pomieszcze</w:t>
      </w:r>
      <w:r w:rsidRPr="00CF6B30">
        <w:rPr>
          <w:rFonts w:eastAsia="Calibri" w:cs="TimesNewRoman"/>
          <w:spacing w:val="-5"/>
          <w:lang w:eastAsia="pl-PL"/>
        </w:rPr>
        <w:t xml:space="preserve">ń </w:t>
      </w:r>
      <w:r w:rsidRPr="00CF6B30">
        <w:rPr>
          <w:rFonts w:eastAsia="Calibri" w:cs="Times New Roman"/>
          <w:spacing w:val="-5"/>
          <w:lang w:eastAsia="pl-PL"/>
        </w:rPr>
        <w:t>magazynowych przyziemia na potrzeby Sali koncertowej</w:t>
      </w:r>
    </w:p>
    <w:p w:rsidR="0074550F" w:rsidRPr="00CF6B30" w:rsidRDefault="0074550F" w:rsidP="0074550F">
      <w:pPr>
        <w:numPr>
          <w:ilvl w:val="0"/>
          <w:numId w:val="26"/>
        </w:numPr>
        <w:autoSpaceDE w:val="0"/>
        <w:autoSpaceDN w:val="0"/>
        <w:adjustRightInd w:val="0"/>
        <w:spacing w:after="0" w:line="240" w:lineRule="auto"/>
        <w:ind w:left="851" w:hanging="284"/>
        <w:jc w:val="both"/>
        <w:rPr>
          <w:rFonts w:eastAsia="Calibri" w:cs="TimesNewRoman"/>
          <w:spacing w:val="-5"/>
          <w:lang w:eastAsia="pl-PL"/>
        </w:rPr>
      </w:pPr>
      <w:r w:rsidRPr="00CF6B30">
        <w:rPr>
          <w:rFonts w:eastAsia="Calibri" w:cs="Times New Roman"/>
          <w:spacing w:val="-5"/>
          <w:lang w:eastAsia="pl-PL"/>
        </w:rPr>
        <w:t>przebudowa szkoły w miejscu rozbudowy o sal</w:t>
      </w:r>
      <w:r w:rsidRPr="00CF6B30">
        <w:rPr>
          <w:rFonts w:eastAsia="Calibri" w:cs="TimesNewRoman"/>
          <w:spacing w:val="-5"/>
          <w:lang w:eastAsia="pl-PL"/>
        </w:rPr>
        <w:t xml:space="preserve">ę </w:t>
      </w:r>
      <w:r w:rsidRPr="00CF6B30">
        <w:rPr>
          <w:rFonts w:eastAsia="Calibri" w:cs="Times New Roman"/>
          <w:spacing w:val="-5"/>
          <w:lang w:eastAsia="pl-PL"/>
        </w:rPr>
        <w:t>koncertow</w:t>
      </w:r>
      <w:r w:rsidRPr="00CF6B30">
        <w:rPr>
          <w:rFonts w:eastAsia="Calibri" w:cs="TimesNewRoman"/>
          <w:spacing w:val="-5"/>
          <w:lang w:eastAsia="pl-PL"/>
        </w:rPr>
        <w:t>ą</w:t>
      </w:r>
    </w:p>
    <w:p w:rsidR="0074550F" w:rsidRPr="00CF6B30" w:rsidRDefault="0074550F" w:rsidP="0074550F">
      <w:pPr>
        <w:numPr>
          <w:ilvl w:val="0"/>
          <w:numId w:val="26"/>
        </w:numPr>
        <w:autoSpaceDE w:val="0"/>
        <w:autoSpaceDN w:val="0"/>
        <w:adjustRightInd w:val="0"/>
        <w:spacing w:after="0" w:line="240" w:lineRule="auto"/>
        <w:ind w:left="851" w:hanging="284"/>
        <w:jc w:val="both"/>
        <w:rPr>
          <w:rFonts w:eastAsia="Calibri" w:cs="Times New Roman"/>
          <w:spacing w:val="-5"/>
          <w:lang w:eastAsia="pl-PL"/>
        </w:rPr>
      </w:pPr>
      <w:r w:rsidRPr="00CF6B30">
        <w:rPr>
          <w:rFonts w:eastAsia="Calibri" w:cs="Times New Roman"/>
          <w:spacing w:val="-5"/>
          <w:lang w:eastAsia="pl-PL"/>
        </w:rPr>
        <w:t>przebudowa wej</w:t>
      </w:r>
      <w:r w:rsidRPr="00CF6B30">
        <w:rPr>
          <w:rFonts w:eastAsia="Calibri" w:cs="TimesNewRoman"/>
          <w:spacing w:val="-5"/>
          <w:lang w:eastAsia="pl-PL"/>
        </w:rPr>
        <w:t>ś</w:t>
      </w:r>
      <w:r w:rsidRPr="00CF6B30">
        <w:rPr>
          <w:rFonts w:eastAsia="Calibri" w:cs="Times New Roman"/>
          <w:spacing w:val="-5"/>
          <w:lang w:eastAsia="pl-PL"/>
        </w:rPr>
        <w:t>cia do cz. sportowej</w:t>
      </w:r>
    </w:p>
    <w:p w:rsidR="0074550F" w:rsidRPr="00CF6B30" w:rsidRDefault="0074550F" w:rsidP="0074550F">
      <w:pPr>
        <w:numPr>
          <w:ilvl w:val="0"/>
          <w:numId w:val="26"/>
        </w:numPr>
        <w:autoSpaceDE w:val="0"/>
        <w:autoSpaceDN w:val="0"/>
        <w:adjustRightInd w:val="0"/>
        <w:spacing w:after="0" w:line="240" w:lineRule="auto"/>
        <w:ind w:left="851" w:hanging="284"/>
        <w:jc w:val="both"/>
        <w:rPr>
          <w:rFonts w:eastAsia="Calibri" w:cs="TimesNewRoman"/>
          <w:spacing w:val="-5"/>
          <w:lang w:eastAsia="pl-PL"/>
        </w:rPr>
      </w:pPr>
      <w:r w:rsidRPr="00CF6B30">
        <w:rPr>
          <w:rFonts w:eastAsia="Calibri" w:cs="Times New Roman"/>
          <w:spacing w:val="-5"/>
          <w:lang w:eastAsia="pl-PL"/>
        </w:rPr>
        <w:t>zamurowanie otworów okiennych w istniej</w:t>
      </w:r>
      <w:r w:rsidRPr="00CF6B30">
        <w:rPr>
          <w:rFonts w:eastAsia="Calibri" w:cs="TimesNewRoman"/>
          <w:spacing w:val="-5"/>
          <w:lang w:eastAsia="pl-PL"/>
        </w:rPr>
        <w:t>ą</w:t>
      </w:r>
      <w:r w:rsidRPr="00CF6B30">
        <w:rPr>
          <w:rFonts w:eastAsia="Calibri" w:cs="Times New Roman"/>
          <w:spacing w:val="-5"/>
          <w:lang w:eastAsia="pl-PL"/>
        </w:rPr>
        <w:t>cych przysłoni</w:t>
      </w:r>
      <w:r w:rsidRPr="00CF6B30">
        <w:rPr>
          <w:rFonts w:eastAsia="Calibri" w:cs="TimesNewRoman"/>
          <w:spacing w:val="-5"/>
          <w:lang w:eastAsia="pl-PL"/>
        </w:rPr>
        <w:t>ę</w:t>
      </w:r>
      <w:r w:rsidRPr="00CF6B30">
        <w:rPr>
          <w:rFonts w:eastAsia="Calibri" w:cs="Times New Roman"/>
          <w:spacing w:val="-5"/>
          <w:lang w:eastAsia="pl-PL"/>
        </w:rPr>
        <w:t>tych rozbudow</w:t>
      </w:r>
      <w:r w:rsidRPr="00CF6B30">
        <w:rPr>
          <w:rFonts w:eastAsia="Calibri" w:cs="TimesNewRoman"/>
          <w:spacing w:val="-5"/>
          <w:lang w:eastAsia="pl-PL"/>
        </w:rPr>
        <w:t>ą</w:t>
      </w:r>
    </w:p>
    <w:p w:rsidR="0074550F" w:rsidRPr="00CF6B30" w:rsidRDefault="0074550F" w:rsidP="0074550F">
      <w:pPr>
        <w:numPr>
          <w:ilvl w:val="0"/>
          <w:numId w:val="26"/>
        </w:numPr>
        <w:autoSpaceDE w:val="0"/>
        <w:autoSpaceDN w:val="0"/>
        <w:adjustRightInd w:val="0"/>
        <w:spacing w:after="0" w:line="240" w:lineRule="auto"/>
        <w:ind w:left="851" w:hanging="284"/>
        <w:jc w:val="both"/>
        <w:rPr>
          <w:rFonts w:eastAsia="Calibri" w:cs="Times New Roman"/>
          <w:spacing w:val="-5"/>
          <w:lang w:eastAsia="pl-PL"/>
        </w:rPr>
      </w:pPr>
      <w:r w:rsidRPr="00CF6B30">
        <w:rPr>
          <w:rFonts w:eastAsia="Calibri" w:cs="Times New Roman"/>
          <w:spacing w:val="-5"/>
          <w:lang w:eastAsia="pl-PL"/>
        </w:rPr>
        <w:t>skucie tynków;</w:t>
      </w:r>
    </w:p>
    <w:p w:rsidR="0074550F" w:rsidRPr="00CF6B30" w:rsidRDefault="0074550F" w:rsidP="0074550F">
      <w:pPr>
        <w:numPr>
          <w:ilvl w:val="0"/>
          <w:numId w:val="26"/>
        </w:numPr>
        <w:autoSpaceDE w:val="0"/>
        <w:autoSpaceDN w:val="0"/>
        <w:adjustRightInd w:val="0"/>
        <w:spacing w:after="0" w:line="240" w:lineRule="auto"/>
        <w:ind w:left="851" w:hanging="284"/>
        <w:jc w:val="both"/>
        <w:rPr>
          <w:rFonts w:eastAsia="Calibri" w:cs="Times New Roman"/>
          <w:spacing w:val="-5"/>
          <w:lang w:eastAsia="pl-PL"/>
        </w:rPr>
      </w:pPr>
      <w:r w:rsidRPr="00CF6B30">
        <w:rPr>
          <w:rFonts w:eastAsia="Calibri" w:cs="Times New Roman"/>
          <w:spacing w:val="-5"/>
          <w:lang w:eastAsia="pl-PL"/>
        </w:rPr>
        <w:t>wykonanie nowego otworu drzwiowego w istniej</w:t>
      </w:r>
      <w:r w:rsidRPr="00CF6B30">
        <w:rPr>
          <w:rFonts w:eastAsia="Calibri" w:cs="TimesNewRoman"/>
          <w:spacing w:val="-5"/>
          <w:lang w:eastAsia="pl-PL"/>
        </w:rPr>
        <w:t>ą</w:t>
      </w:r>
      <w:r w:rsidRPr="00CF6B30">
        <w:rPr>
          <w:rFonts w:eastAsia="Calibri" w:cs="Times New Roman"/>
          <w:spacing w:val="-5"/>
          <w:lang w:eastAsia="pl-PL"/>
        </w:rPr>
        <w:t xml:space="preserve">cej </w:t>
      </w:r>
      <w:r w:rsidRPr="00CF6B30">
        <w:rPr>
          <w:rFonts w:eastAsia="Calibri" w:cs="TimesNewRoman"/>
          <w:spacing w:val="-5"/>
          <w:lang w:eastAsia="pl-PL"/>
        </w:rPr>
        <w:t>ś</w:t>
      </w:r>
      <w:r w:rsidRPr="00CF6B30">
        <w:rPr>
          <w:rFonts w:eastAsia="Calibri" w:cs="Times New Roman"/>
          <w:spacing w:val="-5"/>
          <w:lang w:eastAsia="pl-PL"/>
        </w:rPr>
        <w:t>cianie zewn</w:t>
      </w:r>
      <w:r w:rsidRPr="00CF6B30">
        <w:rPr>
          <w:rFonts w:eastAsia="Calibri" w:cs="TimesNewRoman"/>
          <w:spacing w:val="-5"/>
          <w:lang w:eastAsia="pl-PL"/>
        </w:rPr>
        <w:t>ę</w:t>
      </w:r>
      <w:r w:rsidRPr="00CF6B30">
        <w:rPr>
          <w:rFonts w:eastAsia="Calibri" w:cs="Times New Roman"/>
          <w:spacing w:val="-5"/>
          <w:lang w:eastAsia="pl-PL"/>
        </w:rPr>
        <w:t>trznej prowadz</w:t>
      </w:r>
      <w:r w:rsidRPr="00CF6B30">
        <w:rPr>
          <w:rFonts w:eastAsia="Calibri" w:cs="TimesNewRoman"/>
          <w:spacing w:val="-5"/>
          <w:lang w:eastAsia="pl-PL"/>
        </w:rPr>
        <w:t>ą</w:t>
      </w:r>
      <w:r w:rsidRPr="00CF6B30">
        <w:rPr>
          <w:rFonts w:eastAsia="Calibri" w:cs="Times New Roman"/>
          <w:spacing w:val="-5"/>
          <w:lang w:eastAsia="pl-PL"/>
        </w:rPr>
        <w:t>cego z cz</w:t>
      </w:r>
      <w:r w:rsidRPr="00CF6B30">
        <w:rPr>
          <w:rFonts w:eastAsia="Calibri" w:cs="TimesNewRoman"/>
          <w:spacing w:val="-5"/>
          <w:lang w:eastAsia="pl-PL"/>
        </w:rPr>
        <w:t>ęś</w:t>
      </w:r>
      <w:r w:rsidRPr="00CF6B30">
        <w:rPr>
          <w:rFonts w:eastAsia="Calibri" w:cs="Times New Roman"/>
          <w:spacing w:val="-5"/>
          <w:lang w:eastAsia="pl-PL"/>
        </w:rPr>
        <w:t>ci istniej</w:t>
      </w:r>
      <w:r w:rsidRPr="00CF6B30">
        <w:rPr>
          <w:rFonts w:eastAsia="Calibri" w:cs="TimesNewRoman"/>
          <w:spacing w:val="-5"/>
          <w:lang w:eastAsia="pl-PL"/>
        </w:rPr>
        <w:t>ą</w:t>
      </w:r>
      <w:r w:rsidRPr="00CF6B30">
        <w:rPr>
          <w:rFonts w:eastAsia="Calibri" w:cs="Times New Roman"/>
          <w:spacing w:val="-5"/>
          <w:lang w:eastAsia="pl-PL"/>
        </w:rPr>
        <w:t>cej do rozbudowanej</w:t>
      </w:r>
    </w:p>
    <w:p w:rsidR="0074550F" w:rsidRPr="00CF6B30" w:rsidRDefault="0074550F" w:rsidP="0074550F">
      <w:pPr>
        <w:numPr>
          <w:ilvl w:val="0"/>
          <w:numId w:val="26"/>
        </w:numPr>
        <w:autoSpaceDE w:val="0"/>
        <w:autoSpaceDN w:val="0"/>
        <w:adjustRightInd w:val="0"/>
        <w:spacing w:after="0" w:line="240" w:lineRule="auto"/>
        <w:ind w:left="851" w:hanging="284"/>
        <w:jc w:val="both"/>
        <w:rPr>
          <w:rFonts w:eastAsia="Calibri" w:cs="Times New Roman"/>
          <w:spacing w:val="-5"/>
          <w:lang w:eastAsia="pl-PL"/>
        </w:rPr>
      </w:pPr>
      <w:r w:rsidRPr="00CF6B30">
        <w:rPr>
          <w:rFonts w:eastAsia="Calibri" w:cs="Times New Roman"/>
          <w:spacing w:val="-5"/>
          <w:lang w:eastAsia="pl-PL"/>
        </w:rPr>
        <w:t xml:space="preserve">zmiany w układzie </w:t>
      </w:r>
      <w:r w:rsidRPr="00CF6B30">
        <w:rPr>
          <w:rFonts w:eastAsia="Calibri" w:cs="TimesNewRoman"/>
          <w:spacing w:val="-5"/>
          <w:lang w:eastAsia="pl-PL"/>
        </w:rPr>
        <w:t>ś</w:t>
      </w:r>
      <w:r w:rsidRPr="00CF6B30">
        <w:rPr>
          <w:rFonts w:eastAsia="Calibri" w:cs="Times New Roman"/>
          <w:spacing w:val="-5"/>
          <w:lang w:eastAsia="pl-PL"/>
        </w:rPr>
        <w:t>cianek działowych,</w:t>
      </w:r>
    </w:p>
    <w:p w:rsidR="0074550F" w:rsidRPr="00CF6B30" w:rsidRDefault="0074550F" w:rsidP="0074550F">
      <w:pPr>
        <w:numPr>
          <w:ilvl w:val="0"/>
          <w:numId w:val="26"/>
        </w:numPr>
        <w:autoSpaceDE w:val="0"/>
        <w:autoSpaceDN w:val="0"/>
        <w:adjustRightInd w:val="0"/>
        <w:spacing w:after="0" w:line="240" w:lineRule="auto"/>
        <w:ind w:left="851" w:hanging="284"/>
        <w:jc w:val="both"/>
        <w:rPr>
          <w:rFonts w:eastAsia="Calibri" w:cs="Times New Roman"/>
          <w:spacing w:val="-5"/>
          <w:lang w:eastAsia="pl-PL"/>
        </w:rPr>
      </w:pPr>
      <w:r w:rsidRPr="00CF6B30">
        <w:rPr>
          <w:rFonts w:eastAsia="Calibri" w:cs="Times New Roman"/>
          <w:spacing w:val="-5"/>
          <w:lang w:eastAsia="pl-PL"/>
        </w:rPr>
        <w:t>modernizacja instalacji;</w:t>
      </w:r>
    </w:p>
    <w:p w:rsidR="0074550F" w:rsidRPr="00CF6B30" w:rsidRDefault="0074550F" w:rsidP="0074550F">
      <w:pPr>
        <w:numPr>
          <w:ilvl w:val="0"/>
          <w:numId w:val="26"/>
        </w:numPr>
        <w:autoSpaceDE w:val="0"/>
        <w:autoSpaceDN w:val="0"/>
        <w:adjustRightInd w:val="0"/>
        <w:spacing w:after="0" w:line="240" w:lineRule="auto"/>
        <w:ind w:left="851" w:hanging="284"/>
        <w:jc w:val="both"/>
        <w:rPr>
          <w:rFonts w:eastAsia="Calibri" w:cs="Times New Roman"/>
          <w:spacing w:val="-5"/>
          <w:lang w:eastAsia="pl-PL"/>
        </w:rPr>
      </w:pPr>
      <w:r w:rsidRPr="00CF6B30">
        <w:rPr>
          <w:rFonts w:eastAsia="Calibri" w:cs="Times New Roman"/>
          <w:spacing w:val="-5"/>
          <w:lang w:eastAsia="pl-PL"/>
        </w:rPr>
        <w:t>roboty wyko</w:t>
      </w:r>
      <w:r w:rsidRPr="00CF6B30">
        <w:rPr>
          <w:rFonts w:eastAsia="Calibri" w:cs="TimesNewRoman"/>
          <w:spacing w:val="-5"/>
          <w:lang w:eastAsia="pl-PL"/>
        </w:rPr>
        <w:t>ń</w:t>
      </w:r>
      <w:r w:rsidRPr="00CF6B30">
        <w:rPr>
          <w:rFonts w:eastAsia="Calibri" w:cs="Times New Roman"/>
          <w:spacing w:val="-5"/>
          <w:lang w:eastAsia="pl-PL"/>
        </w:rPr>
        <w:t>czeniowe</w:t>
      </w:r>
    </w:p>
    <w:p w:rsidR="0074550F" w:rsidRPr="00CF6B30" w:rsidRDefault="0074550F" w:rsidP="0074550F">
      <w:pPr>
        <w:numPr>
          <w:ilvl w:val="0"/>
          <w:numId w:val="26"/>
        </w:numPr>
        <w:autoSpaceDE w:val="0"/>
        <w:autoSpaceDN w:val="0"/>
        <w:adjustRightInd w:val="0"/>
        <w:spacing w:after="0" w:line="240" w:lineRule="auto"/>
        <w:ind w:left="851" w:hanging="284"/>
        <w:jc w:val="both"/>
        <w:rPr>
          <w:rFonts w:eastAsia="Calibri" w:cs="Times New Roman"/>
          <w:spacing w:val="-5"/>
          <w:lang w:eastAsia="pl-PL"/>
        </w:rPr>
      </w:pPr>
      <w:r w:rsidRPr="00CF6B30">
        <w:rPr>
          <w:rFonts w:eastAsia="Calibri" w:cs="Times New Roman"/>
          <w:spacing w:val="-5"/>
          <w:lang w:eastAsia="pl-PL"/>
        </w:rPr>
        <w:t>rozbudowa o sal</w:t>
      </w:r>
      <w:r w:rsidRPr="00CF6B30">
        <w:rPr>
          <w:rFonts w:eastAsia="Calibri" w:cs="TimesNewRoman"/>
          <w:spacing w:val="-5"/>
          <w:lang w:eastAsia="pl-PL"/>
        </w:rPr>
        <w:t xml:space="preserve">ę </w:t>
      </w:r>
      <w:r w:rsidRPr="00CF6B30">
        <w:rPr>
          <w:rFonts w:eastAsia="Calibri" w:cs="Times New Roman"/>
          <w:spacing w:val="-5"/>
          <w:lang w:eastAsia="pl-PL"/>
        </w:rPr>
        <w:t>koncertow</w:t>
      </w:r>
      <w:r w:rsidRPr="00CF6B30">
        <w:rPr>
          <w:rFonts w:eastAsia="Calibri" w:cs="TimesNewRoman"/>
          <w:spacing w:val="-5"/>
          <w:lang w:eastAsia="pl-PL"/>
        </w:rPr>
        <w:t xml:space="preserve">ą </w:t>
      </w:r>
      <w:r w:rsidRPr="00CF6B30">
        <w:rPr>
          <w:rFonts w:eastAsia="Calibri" w:cs="Times New Roman"/>
          <w:spacing w:val="-5"/>
          <w:lang w:eastAsia="pl-PL"/>
        </w:rPr>
        <w:t>wraz z zapleczem: rozbudowa o sal</w:t>
      </w:r>
      <w:r w:rsidRPr="00CF6B30">
        <w:rPr>
          <w:rFonts w:eastAsia="Calibri" w:cs="TimesNewRoman"/>
          <w:spacing w:val="-5"/>
          <w:lang w:eastAsia="pl-PL"/>
        </w:rPr>
        <w:t xml:space="preserve">ę </w:t>
      </w:r>
      <w:r w:rsidRPr="00CF6B30">
        <w:rPr>
          <w:rFonts w:eastAsia="Calibri" w:cs="Times New Roman"/>
          <w:spacing w:val="-5"/>
          <w:lang w:eastAsia="pl-PL"/>
        </w:rPr>
        <w:t>koncertow</w:t>
      </w:r>
      <w:r w:rsidRPr="00CF6B30">
        <w:rPr>
          <w:rFonts w:eastAsia="Calibri" w:cs="TimesNewRoman"/>
          <w:spacing w:val="-5"/>
          <w:lang w:eastAsia="pl-PL"/>
        </w:rPr>
        <w:t xml:space="preserve">ą </w:t>
      </w:r>
      <w:r w:rsidRPr="00CF6B30">
        <w:rPr>
          <w:rFonts w:eastAsia="Calibri" w:cs="Times New Roman"/>
          <w:spacing w:val="-5"/>
          <w:lang w:eastAsia="pl-PL"/>
        </w:rPr>
        <w:t>planowana jest od strony wschodniej z wykorzystaniem istniej</w:t>
      </w:r>
      <w:r w:rsidRPr="00CF6B30">
        <w:rPr>
          <w:rFonts w:eastAsia="Calibri" w:cs="TimesNewRoman"/>
          <w:spacing w:val="-5"/>
          <w:lang w:eastAsia="pl-PL"/>
        </w:rPr>
        <w:t>ą</w:t>
      </w:r>
      <w:r w:rsidRPr="00CF6B30">
        <w:rPr>
          <w:rFonts w:eastAsia="Calibri" w:cs="Times New Roman"/>
          <w:spacing w:val="-5"/>
          <w:lang w:eastAsia="pl-PL"/>
        </w:rPr>
        <w:t>cego ł</w:t>
      </w:r>
      <w:r w:rsidRPr="00CF6B30">
        <w:rPr>
          <w:rFonts w:eastAsia="Calibri" w:cs="TimesNewRoman"/>
          <w:spacing w:val="-5"/>
          <w:lang w:eastAsia="pl-PL"/>
        </w:rPr>
        <w:t>ą</w:t>
      </w:r>
      <w:r w:rsidRPr="00CF6B30">
        <w:rPr>
          <w:rFonts w:eastAsia="Calibri" w:cs="Times New Roman"/>
          <w:spacing w:val="-5"/>
          <w:lang w:eastAsia="pl-PL"/>
        </w:rPr>
        <w:t>cznika, w którym znajduje si</w:t>
      </w:r>
      <w:r w:rsidRPr="00CF6B30">
        <w:rPr>
          <w:rFonts w:eastAsia="Calibri" w:cs="TimesNewRoman"/>
          <w:spacing w:val="-5"/>
          <w:lang w:eastAsia="pl-PL"/>
        </w:rPr>
        <w:t xml:space="preserve">ę </w:t>
      </w:r>
      <w:r w:rsidRPr="00CF6B30">
        <w:rPr>
          <w:rFonts w:eastAsia="Calibri" w:cs="Times New Roman"/>
          <w:spacing w:val="-5"/>
          <w:lang w:eastAsia="pl-PL"/>
        </w:rPr>
        <w:t>klatka schodowa i nieu</w:t>
      </w:r>
      <w:r w:rsidRPr="00CF6B30">
        <w:rPr>
          <w:rFonts w:eastAsia="Calibri" w:cs="TimesNewRoman"/>
          <w:spacing w:val="-5"/>
          <w:lang w:eastAsia="pl-PL"/>
        </w:rPr>
        <w:t>ż</w:t>
      </w:r>
      <w:r w:rsidRPr="00CF6B30">
        <w:rPr>
          <w:rFonts w:eastAsia="Calibri" w:cs="Times New Roman"/>
          <w:spacing w:val="-5"/>
          <w:lang w:eastAsia="pl-PL"/>
        </w:rPr>
        <w:t>ytkowany dotychczas szyb windowy. Projekt zakłada wyposa</w:t>
      </w:r>
      <w:r w:rsidRPr="00CF6B30">
        <w:rPr>
          <w:rFonts w:eastAsia="Calibri" w:cs="TimesNewRoman"/>
          <w:spacing w:val="-5"/>
          <w:lang w:eastAsia="pl-PL"/>
        </w:rPr>
        <w:t>ż</w:t>
      </w:r>
      <w:r w:rsidRPr="00CF6B30">
        <w:rPr>
          <w:rFonts w:eastAsia="Calibri" w:cs="Times New Roman"/>
          <w:spacing w:val="-5"/>
          <w:lang w:eastAsia="pl-PL"/>
        </w:rPr>
        <w:t xml:space="preserve">enie szybu </w:t>
      </w:r>
      <w:r w:rsidR="009C07AF" w:rsidRPr="00CF6B30">
        <w:rPr>
          <w:rFonts w:eastAsia="Calibri" w:cs="Times New Roman"/>
          <w:spacing w:val="-5"/>
          <w:lang w:eastAsia="pl-PL"/>
        </w:rPr>
        <w:br/>
      </w:r>
      <w:r w:rsidRPr="00CF6B30">
        <w:rPr>
          <w:rFonts w:eastAsia="Calibri" w:cs="Times New Roman"/>
          <w:spacing w:val="-5"/>
          <w:lang w:eastAsia="pl-PL"/>
        </w:rPr>
        <w:t>w urz</w:t>
      </w:r>
      <w:r w:rsidRPr="00CF6B30">
        <w:rPr>
          <w:rFonts w:eastAsia="Calibri" w:cs="TimesNewRoman"/>
          <w:spacing w:val="-5"/>
          <w:lang w:eastAsia="pl-PL"/>
        </w:rPr>
        <w:t>ą</w:t>
      </w:r>
      <w:r w:rsidRPr="00CF6B30">
        <w:rPr>
          <w:rFonts w:eastAsia="Calibri" w:cs="Times New Roman"/>
          <w:spacing w:val="-5"/>
          <w:lang w:eastAsia="pl-PL"/>
        </w:rPr>
        <w:t>dzenie i skomunikowanie dzi</w:t>
      </w:r>
      <w:r w:rsidRPr="00CF6B30">
        <w:rPr>
          <w:rFonts w:eastAsia="Calibri" w:cs="TimesNewRoman"/>
          <w:spacing w:val="-5"/>
          <w:lang w:eastAsia="pl-PL"/>
        </w:rPr>
        <w:t>ę</w:t>
      </w:r>
      <w:r w:rsidRPr="00CF6B30">
        <w:rPr>
          <w:rFonts w:eastAsia="Calibri" w:cs="Times New Roman"/>
          <w:spacing w:val="-5"/>
          <w:lang w:eastAsia="pl-PL"/>
        </w:rPr>
        <w:t>ki temu wszystkich pi</w:t>
      </w:r>
      <w:r w:rsidRPr="00CF6B30">
        <w:rPr>
          <w:rFonts w:eastAsia="Calibri" w:cs="TimesNewRoman"/>
          <w:spacing w:val="-5"/>
          <w:lang w:eastAsia="pl-PL"/>
        </w:rPr>
        <w:t>ę</w:t>
      </w:r>
      <w:r w:rsidRPr="00CF6B30">
        <w:rPr>
          <w:rFonts w:eastAsia="Calibri" w:cs="Times New Roman"/>
          <w:spacing w:val="-5"/>
          <w:lang w:eastAsia="pl-PL"/>
        </w:rPr>
        <w:t>ter planowanej Sali koncertowej oraz istniej</w:t>
      </w:r>
      <w:r w:rsidRPr="00CF6B30">
        <w:rPr>
          <w:rFonts w:eastAsia="Calibri" w:cs="TimesNewRoman"/>
          <w:spacing w:val="-5"/>
          <w:lang w:eastAsia="pl-PL"/>
        </w:rPr>
        <w:t>ą</w:t>
      </w:r>
      <w:r w:rsidRPr="00CF6B30">
        <w:rPr>
          <w:rFonts w:eastAsia="Calibri" w:cs="Times New Roman"/>
          <w:spacing w:val="-5"/>
          <w:lang w:eastAsia="pl-PL"/>
        </w:rPr>
        <w:t>cej części szkoły. Rozbudowana cz</w:t>
      </w:r>
      <w:r w:rsidRPr="00CF6B30">
        <w:rPr>
          <w:rFonts w:eastAsia="Calibri" w:cs="TimesNewRoman"/>
          <w:spacing w:val="-5"/>
          <w:lang w:eastAsia="pl-PL"/>
        </w:rPr>
        <w:t xml:space="preserve">ęść </w:t>
      </w:r>
      <w:r w:rsidRPr="00CF6B30">
        <w:rPr>
          <w:rFonts w:eastAsia="Calibri" w:cs="Times New Roman"/>
          <w:spacing w:val="-5"/>
          <w:lang w:eastAsia="pl-PL"/>
        </w:rPr>
        <w:t>planowana jest na rzucie zbli</w:t>
      </w:r>
      <w:r w:rsidRPr="00CF6B30">
        <w:rPr>
          <w:rFonts w:eastAsia="Calibri" w:cs="TimesNewRoman"/>
          <w:spacing w:val="-5"/>
          <w:lang w:eastAsia="pl-PL"/>
        </w:rPr>
        <w:t>ż</w:t>
      </w:r>
      <w:r w:rsidRPr="00CF6B30">
        <w:rPr>
          <w:rFonts w:eastAsia="Calibri" w:cs="Times New Roman"/>
          <w:spacing w:val="-5"/>
          <w:lang w:eastAsia="pl-PL"/>
        </w:rPr>
        <w:t>onym do prostok</w:t>
      </w:r>
      <w:r w:rsidRPr="00CF6B30">
        <w:rPr>
          <w:rFonts w:eastAsia="Calibri" w:cs="TimesNewRoman"/>
          <w:spacing w:val="-5"/>
          <w:lang w:eastAsia="pl-PL"/>
        </w:rPr>
        <w:t>ą</w:t>
      </w:r>
      <w:r w:rsidRPr="00CF6B30">
        <w:rPr>
          <w:rFonts w:eastAsia="Calibri" w:cs="Times New Roman"/>
          <w:spacing w:val="-5"/>
          <w:lang w:eastAsia="pl-PL"/>
        </w:rPr>
        <w:t>ta, usytuowana prostopadle do istniej</w:t>
      </w:r>
      <w:r w:rsidRPr="00CF6B30">
        <w:rPr>
          <w:rFonts w:eastAsia="Calibri" w:cs="TimesNewRoman"/>
          <w:spacing w:val="-5"/>
          <w:lang w:eastAsia="pl-PL"/>
        </w:rPr>
        <w:t>ą</w:t>
      </w:r>
      <w:r w:rsidRPr="00CF6B30">
        <w:rPr>
          <w:rFonts w:eastAsia="Calibri" w:cs="Times New Roman"/>
          <w:spacing w:val="-5"/>
          <w:lang w:eastAsia="pl-PL"/>
        </w:rPr>
        <w:t>cego budynku i przykryta dachem płaskim. Wej</w:t>
      </w:r>
      <w:r w:rsidRPr="00CF6B30">
        <w:rPr>
          <w:rFonts w:eastAsia="Calibri" w:cs="TimesNewRoman"/>
          <w:spacing w:val="-5"/>
          <w:lang w:eastAsia="pl-PL"/>
        </w:rPr>
        <w:t>ś</w:t>
      </w:r>
      <w:r w:rsidRPr="00CF6B30">
        <w:rPr>
          <w:rFonts w:eastAsia="Calibri" w:cs="Times New Roman"/>
          <w:spacing w:val="-5"/>
          <w:lang w:eastAsia="pl-PL"/>
        </w:rPr>
        <w:t>cie do Sali zaakcentowane b</w:t>
      </w:r>
      <w:r w:rsidRPr="00CF6B30">
        <w:rPr>
          <w:rFonts w:eastAsia="Calibri" w:cs="TimesNewRoman"/>
          <w:spacing w:val="-5"/>
          <w:lang w:eastAsia="pl-PL"/>
        </w:rPr>
        <w:t>ę</w:t>
      </w:r>
      <w:r w:rsidRPr="00CF6B30">
        <w:rPr>
          <w:rFonts w:eastAsia="Calibri" w:cs="Times New Roman"/>
          <w:spacing w:val="-5"/>
          <w:lang w:eastAsia="pl-PL"/>
        </w:rPr>
        <w:t>dzie w postaci portalu w przeszklonej fasadzie. Zastosowane rozwi</w:t>
      </w:r>
      <w:r w:rsidRPr="00CF6B30">
        <w:rPr>
          <w:rFonts w:eastAsia="Calibri" w:cs="TimesNewRoman"/>
          <w:spacing w:val="-5"/>
          <w:lang w:eastAsia="pl-PL"/>
        </w:rPr>
        <w:t>ą</w:t>
      </w:r>
      <w:r w:rsidRPr="00CF6B30">
        <w:rPr>
          <w:rFonts w:eastAsia="Calibri" w:cs="Times New Roman"/>
          <w:spacing w:val="-5"/>
          <w:lang w:eastAsia="pl-PL"/>
        </w:rPr>
        <w:t>zania materiałowe i urz</w:t>
      </w:r>
      <w:r w:rsidRPr="00CF6B30">
        <w:rPr>
          <w:rFonts w:eastAsia="Calibri" w:cs="TimesNewRoman"/>
          <w:spacing w:val="-5"/>
          <w:lang w:eastAsia="pl-PL"/>
        </w:rPr>
        <w:t>ą</w:t>
      </w:r>
      <w:r w:rsidRPr="00CF6B30">
        <w:rPr>
          <w:rFonts w:eastAsia="Calibri" w:cs="Times New Roman"/>
          <w:spacing w:val="-5"/>
          <w:lang w:eastAsia="pl-PL"/>
        </w:rPr>
        <w:t>dzenia b</w:t>
      </w:r>
      <w:r w:rsidRPr="00CF6B30">
        <w:rPr>
          <w:rFonts w:eastAsia="Calibri" w:cs="TimesNewRoman"/>
          <w:spacing w:val="-5"/>
          <w:lang w:eastAsia="pl-PL"/>
        </w:rPr>
        <w:t>ę</w:t>
      </w:r>
      <w:r w:rsidRPr="00CF6B30">
        <w:rPr>
          <w:rFonts w:eastAsia="Calibri" w:cs="Times New Roman"/>
          <w:spacing w:val="-5"/>
          <w:lang w:eastAsia="pl-PL"/>
        </w:rPr>
        <w:t>d</w:t>
      </w:r>
      <w:r w:rsidRPr="00CF6B30">
        <w:rPr>
          <w:rFonts w:eastAsia="Calibri" w:cs="TimesNewRoman"/>
          <w:spacing w:val="-5"/>
          <w:lang w:eastAsia="pl-PL"/>
        </w:rPr>
        <w:t xml:space="preserve">ą </w:t>
      </w:r>
      <w:r w:rsidRPr="00CF6B30">
        <w:rPr>
          <w:rFonts w:eastAsia="Calibri" w:cs="Times New Roman"/>
          <w:spacing w:val="-5"/>
          <w:lang w:eastAsia="pl-PL"/>
        </w:rPr>
        <w:t>nowoczesne i estetyczne, b</w:t>
      </w:r>
      <w:r w:rsidRPr="00CF6B30">
        <w:rPr>
          <w:rFonts w:eastAsia="Calibri" w:cs="TimesNewRoman"/>
          <w:spacing w:val="-5"/>
          <w:lang w:eastAsia="pl-PL"/>
        </w:rPr>
        <w:t>ę</w:t>
      </w:r>
      <w:r w:rsidRPr="00CF6B30">
        <w:rPr>
          <w:rFonts w:eastAsia="Calibri" w:cs="Times New Roman"/>
          <w:spacing w:val="-5"/>
          <w:lang w:eastAsia="pl-PL"/>
        </w:rPr>
        <w:t>d</w:t>
      </w:r>
      <w:r w:rsidRPr="00CF6B30">
        <w:rPr>
          <w:rFonts w:eastAsia="Calibri" w:cs="TimesNewRoman"/>
          <w:spacing w:val="-5"/>
          <w:lang w:eastAsia="pl-PL"/>
        </w:rPr>
        <w:t xml:space="preserve">ą </w:t>
      </w:r>
      <w:r w:rsidRPr="00CF6B30">
        <w:rPr>
          <w:rFonts w:eastAsia="Calibri" w:cs="Times New Roman"/>
          <w:spacing w:val="-5"/>
          <w:lang w:eastAsia="pl-PL"/>
        </w:rPr>
        <w:t>harmonizowały z zabudow</w:t>
      </w:r>
      <w:r w:rsidRPr="00CF6B30">
        <w:rPr>
          <w:rFonts w:eastAsia="Calibri" w:cs="TimesNewRoman"/>
          <w:spacing w:val="-5"/>
          <w:lang w:eastAsia="pl-PL"/>
        </w:rPr>
        <w:t xml:space="preserve">ą </w:t>
      </w:r>
      <w:r w:rsidRPr="00CF6B30">
        <w:rPr>
          <w:rFonts w:eastAsia="Calibri" w:cs="Times New Roman"/>
          <w:spacing w:val="-5"/>
          <w:lang w:eastAsia="pl-PL"/>
        </w:rPr>
        <w:t>i otoczeniem. Na elewacjach zastosowane b</w:t>
      </w:r>
      <w:r w:rsidRPr="00CF6B30">
        <w:rPr>
          <w:rFonts w:eastAsia="Calibri" w:cs="TimesNewRoman"/>
          <w:spacing w:val="-5"/>
          <w:lang w:eastAsia="pl-PL"/>
        </w:rPr>
        <w:t>ę</w:t>
      </w:r>
      <w:r w:rsidRPr="00CF6B30">
        <w:rPr>
          <w:rFonts w:eastAsia="Calibri" w:cs="Times New Roman"/>
          <w:spacing w:val="-5"/>
          <w:lang w:eastAsia="pl-PL"/>
        </w:rPr>
        <w:t>d</w:t>
      </w:r>
      <w:r w:rsidRPr="00CF6B30">
        <w:rPr>
          <w:rFonts w:eastAsia="Calibri" w:cs="TimesNewRoman"/>
          <w:spacing w:val="-5"/>
          <w:lang w:eastAsia="pl-PL"/>
        </w:rPr>
        <w:t xml:space="preserve">ą </w:t>
      </w:r>
      <w:r w:rsidRPr="00CF6B30">
        <w:rPr>
          <w:rFonts w:eastAsia="Calibri" w:cs="Times New Roman"/>
          <w:spacing w:val="-5"/>
          <w:lang w:eastAsia="pl-PL"/>
        </w:rPr>
        <w:t>elementy symbolizuj</w:t>
      </w:r>
      <w:r w:rsidRPr="00CF6B30">
        <w:rPr>
          <w:rFonts w:eastAsia="Calibri" w:cs="TimesNewRoman"/>
          <w:spacing w:val="-5"/>
          <w:lang w:eastAsia="pl-PL"/>
        </w:rPr>
        <w:t>ą</w:t>
      </w:r>
      <w:r w:rsidRPr="00CF6B30">
        <w:rPr>
          <w:rFonts w:eastAsia="Calibri" w:cs="Times New Roman"/>
          <w:spacing w:val="-5"/>
          <w:lang w:eastAsia="pl-PL"/>
        </w:rPr>
        <w:t>ce muzyk</w:t>
      </w:r>
      <w:r w:rsidRPr="00CF6B30">
        <w:rPr>
          <w:rFonts w:eastAsia="Calibri" w:cs="TimesNewRoman"/>
          <w:spacing w:val="-5"/>
          <w:lang w:eastAsia="pl-PL"/>
        </w:rPr>
        <w:t xml:space="preserve">ę </w:t>
      </w:r>
      <w:r w:rsidRPr="00CF6B30">
        <w:rPr>
          <w:rFonts w:eastAsia="Calibri" w:cs="Times New Roman"/>
          <w:spacing w:val="-5"/>
          <w:lang w:eastAsia="pl-PL"/>
        </w:rPr>
        <w:t>i instrumenty muzyczne.</w:t>
      </w:r>
    </w:p>
    <w:p w:rsidR="0074550F" w:rsidRPr="00CF6B30" w:rsidRDefault="0025700A" w:rsidP="00BF20F7">
      <w:pPr>
        <w:spacing w:after="0" w:line="240" w:lineRule="auto"/>
        <w:ind w:left="426" w:hanging="426"/>
        <w:jc w:val="both"/>
        <w:rPr>
          <w:rFonts w:eastAsia="Times New Roman" w:cs="Times New Roman"/>
          <w:spacing w:val="-5"/>
          <w:lang w:eastAsia="x-none"/>
        </w:rPr>
      </w:pPr>
      <w:r w:rsidRPr="00CF6B30">
        <w:rPr>
          <w:rFonts w:eastAsia="Times New Roman" w:cs="Times New Roman"/>
          <w:spacing w:val="1"/>
          <w:w w:val="105"/>
          <w:lang w:eastAsia="x-none"/>
        </w:rPr>
        <w:t>5.</w:t>
      </w:r>
      <w:r w:rsidR="0074550F" w:rsidRPr="00CF6B30">
        <w:rPr>
          <w:rFonts w:eastAsia="Times New Roman" w:cs="Times New Roman"/>
          <w:spacing w:val="1"/>
          <w:w w:val="105"/>
          <w:lang w:eastAsia="x-none"/>
        </w:rPr>
        <w:t xml:space="preserve"> </w:t>
      </w:r>
      <w:r w:rsidR="00BF20F7" w:rsidRPr="00CF6B30">
        <w:rPr>
          <w:rFonts w:eastAsia="Times New Roman" w:cs="Times New Roman"/>
          <w:spacing w:val="1"/>
          <w:w w:val="105"/>
          <w:lang w:eastAsia="x-none"/>
        </w:rPr>
        <w:t xml:space="preserve"> </w:t>
      </w:r>
      <w:r w:rsidR="0074550F" w:rsidRPr="00CF6B30">
        <w:rPr>
          <w:rFonts w:eastAsia="Times New Roman" w:cs="Times New Roman"/>
          <w:spacing w:val="1"/>
          <w:w w:val="105"/>
          <w:lang w:eastAsia="x-none"/>
        </w:rPr>
        <w:t xml:space="preserve">Zakres Zamówienia obejmuje również wykonanie przez Wykonawcę wszelkich robót związanych </w:t>
      </w:r>
      <w:r w:rsidR="0074550F" w:rsidRPr="00CF6B30">
        <w:rPr>
          <w:rFonts w:eastAsia="Times New Roman" w:cs="Times New Roman"/>
          <w:spacing w:val="-4"/>
          <w:w w:val="105"/>
          <w:lang w:eastAsia="x-none"/>
        </w:rPr>
        <w:t>z wymogami wynikającymi z obowiązujących przepisów prawa, w szczególności BHP, ppoż. oraz przepisami ochrony środowiska.</w:t>
      </w:r>
    </w:p>
    <w:p w:rsidR="0074550F" w:rsidRPr="00CF6B30" w:rsidRDefault="0074550F" w:rsidP="0074550F">
      <w:pPr>
        <w:spacing w:after="0" w:line="240" w:lineRule="auto"/>
        <w:ind w:left="288"/>
        <w:jc w:val="center"/>
        <w:rPr>
          <w:rFonts w:eastAsia="Calibri" w:cs="Times New Roman"/>
          <w:b/>
          <w:w w:val="105"/>
        </w:rPr>
      </w:pPr>
    </w:p>
    <w:p w:rsidR="00A57A0E" w:rsidRPr="00CF6B30" w:rsidRDefault="00A57A0E" w:rsidP="0074550F">
      <w:pPr>
        <w:spacing w:after="0" w:line="240" w:lineRule="auto"/>
        <w:ind w:left="288"/>
        <w:jc w:val="center"/>
        <w:rPr>
          <w:rFonts w:eastAsia="Calibri" w:cs="Times New Roman"/>
          <w:b/>
          <w:w w:val="105"/>
        </w:rPr>
      </w:pPr>
    </w:p>
    <w:p w:rsidR="0074550F" w:rsidRPr="00CF6B30" w:rsidRDefault="0074550F" w:rsidP="00002DC2">
      <w:pPr>
        <w:spacing w:after="0" w:line="240" w:lineRule="auto"/>
        <w:jc w:val="center"/>
        <w:rPr>
          <w:rFonts w:eastAsia="Calibri" w:cs="Times New Roman"/>
          <w:b/>
          <w:spacing w:val="-5"/>
          <w:w w:val="105"/>
        </w:rPr>
      </w:pPr>
      <w:r w:rsidRPr="00CF6B30">
        <w:rPr>
          <w:rFonts w:eastAsia="Calibri" w:cs="Times New Roman"/>
          <w:b/>
          <w:w w:val="105"/>
        </w:rPr>
        <w:t xml:space="preserve">§ 2 </w:t>
      </w:r>
      <w:r w:rsidRPr="00CF6B30">
        <w:rPr>
          <w:rFonts w:eastAsia="Calibri" w:cs="Times New Roman"/>
          <w:b/>
          <w:w w:val="105"/>
        </w:rPr>
        <w:br/>
      </w:r>
      <w:r w:rsidRPr="00CF6B30">
        <w:rPr>
          <w:rFonts w:eastAsia="Calibri" w:cs="Times New Roman"/>
          <w:b/>
          <w:spacing w:val="-4"/>
          <w:w w:val="105"/>
        </w:rPr>
        <w:t>Termin wykonania Umowy</w:t>
      </w:r>
    </w:p>
    <w:p w:rsidR="0074550F" w:rsidRPr="00CF6B30" w:rsidRDefault="0074550F" w:rsidP="00974DA1">
      <w:pPr>
        <w:numPr>
          <w:ilvl w:val="0"/>
          <w:numId w:val="27"/>
        </w:numPr>
        <w:tabs>
          <w:tab w:val="left" w:pos="426"/>
        </w:tabs>
        <w:spacing w:after="0" w:line="240" w:lineRule="auto"/>
        <w:ind w:left="426" w:hanging="426"/>
        <w:jc w:val="both"/>
        <w:rPr>
          <w:rFonts w:eastAsia="Calibri" w:cs="Times New Roman"/>
          <w:b/>
          <w:i/>
          <w:spacing w:val="-5"/>
          <w:w w:val="105"/>
        </w:rPr>
      </w:pPr>
      <w:r w:rsidRPr="00CF6B30">
        <w:rPr>
          <w:rFonts w:eastAsia="Calibri" w:cs="Times New Roman"/>
          <w:spacing w:val="-5"/>
        </w:rPr>
        <w:t xml:space="preserve">Wykonawca wykona roboty budowlane stanowiące przedmiot umowy </w:t>
      </w:r>
      <w:r w:rsidR="00AD777D" w:rsidRPr="00CF6B30">
        <w:rPr>
          <w:rFonts w:eastAsia="Calibri" w:cs="Times New Roman"/>
          <w:spacing w:val="-5"/>
        </w:rPr>
        <w:t xml:space="preserve">oraz uzyska decyzję o pozwoleniu na użytkowanie </w:t>
      </w:r>
      <w:r w:rsidRPr="00CF6B30">
        <w:rPr>
          <w:rFonts w:eastAsia="Calibri" w:cs="Times New Roman"/>
          <w:spacing w:val="-5"/>
        </w:rPr>
        <w:t>w terminie</w:t>
      </w:r>
      <w:r w:rsidR="009B1DD3" w:rsidRPr="00CF6B30">
        <w:rPr>
          <w:rFonts w:eastAsia="Calibri" w:cs="Times New Roman"/>
          <w:spacing w:val="-5"/>
        </w:rPr>
        <w:t xml:space="preserve"> </w:t>
      </w:r>
      <w:r w:rsidR="00974DA1" w:rsidRPr="00CF6B30">
        <w:rPr>
          <w:rFonts w:eastAsia="Calibri" w:cs="Times New Roman"/>
          <w:spacing w:val="-5"/>
        </w:rPr>
        <w:t>d</w:t>
      </w:r>
      <w:r w:rsidRPr="00CF6B30">
        <w:rPr>
          <w:rFonts w:eastAsia="Calibri" w:cs="Times New Roman"/>
          <w:spacing w:val="-5"/>
        </w:rPr>
        <w:t xml:space="preserve">o dnia </w:t>
      </w:r>
      <w:r w:rsidR="0025700A" w:rsidRPr="00CF6B30">
        <w:rPr>
          <w:rFonts w:eastAsia="Calibri" w:cs="Times New Roman"/>
          <w:spacing w:val="-5"/>
        </w:rPr>
        <w:t xml:space="preserve">30 czerwca 2020 r. </w:t>
      </w:r>
    </w:p>
    <w:p w:rsidR="0074550F" w:rsidRPr="00CF6B30" w:rsidRDefault="0074550F" w:rsidP="0074550F">
      <w:pPr>
        <w:numPr>
          <w:ilvl w:val="0"/>
          <w:numId w:val="27"/>
        </w:numPr>
        <w:tabs>
          <w:tab w:val="left" w:pos="426"/>
        </w:tabs>
        <w:spacing w:after="0" w:line="240" w:lineRule="auto"/>
        <w:ind w:left="426" w:hanging="426"/>
        <w:jc w:val="both"/>
        <w:rPr>
          <w:rFonts w:eastAsia="Calibri" w:cs="Times New Roman"/>
          <w:spacing w:val="-5"/>
        </w:rPr>
      </w:pPr>
      <w:r w:rsidRPr="00CF6B30">
        <w:rPr>
          <w:rFonts w:eastAsia="Calibri" w:cs="Times New Roman"/>
          <w:spacing w:val="-5"/>
        </w:rPr>
        <w:t xml:space="preserve">Wykonawca wykona zamówienie dochowując harmonogramu rzeczowo – finansowego stanowiącego załącznik nr </w:t>
      </w:r>
      <w:r w:rsidR="00FB0041" w:rsidRPr="00CF6B30">
        <w:rPr>
          <w:rFonts w:eastAsia="Calibri" w:cs="Times New Roman"/>
          <w:spacing w:val="-5"/>
        </w:rPr>
        <w:t>5</w:t>
      </w:r>
      <w:r w:rsidRPr="00CF6B30">
        <w:rPr>
          <w:rFonts w:eastAsia="Calibri" w:cs="Times New Roman"/>
          <w:spacing w:val="-5"/>
        </w:rPr>
        <w:t xml:space="preserve"> do umowy.</w:t>
      </w:r>
    </w:p>
    <w:p w:rsidR="00A57A0E" w:rsidRPr="00CF6B30" w:rsidRDefault="00A57A0E" w:rsidP="00A57A0E">
      <w:pPr>
        <w:tabs>
          <w:tab w:val="left" w:pos="426"/>
        </w:tabs>
        <w:spacing w:after="0" w:line="240" w:lineRule="auto"/>
        <w:ind w:left="426"/>
        <w:jc w:val="both"/>
        <w:rPr>
          <w:rFonts w:eastAsia="Calibri" w:cs="Times New Roman"/>
          <w:spacing w:val="-5"/>
        </w:rPr>
      </w:pPr>
    </w:p>
    <w:p w:rsidR="00A57A0E" w:rsidRPr="00CF6B30" w:rsidRDefault="00A57A0E" w:rsidP="00A57A0E">
      <w:pPr>
        <w:tabs>
          <w:tab w:val="left" w:pos="426"/>
        </w:tabs>
        <w:spacing w:after="0" w:line="240" w:lineRule="auto"/>
        <w:ind w:left="426"/>
        <w:jc w:val="both"/>
        <w:rPr>
          <w:rFonts w:eastAsia="Calibri" w:cs="Times New Roman"/>
          <w:spacing w:val="-5"/>
        </w:rPr>
      </w:pPr>
    </w:p>
    <w:p w:rsidR="00A813EA" w:rsidRPr="00CF6B30" w:rsidRDefault="0074550F" w:rsidP="009572C4">
      <w:pPr>
        <w:spacing w:after="0" w:line="240" w:lineRule="auto"/>
        <w:jc w:val="center"/>
        <w:rPr>
          <w:rFonts w:eastAsia="Calibri" w:cs="Times New Roman"/>
          <w:b/>
          <w:spacing w:val="-4"/>
          <w:w w:val="105"/>
        </w:rPr>
      </w:pPr>
      <w:r w:rsidRPr="00CF6B30">
        <w:rPr>
          <w:rFonts w:eastAsia="Calibri" w:cs="Times New Roman"/>
          <w:b/>
          <w:w w:val="105"/>
        </w:rPr>
        <w:t xml:space="preserve">§ 3 </w:t>
      </w:r>
      <w:r w:rsidRPr="00CF6B30">
        <w:rPr>
          <w:rFonts w:eastAsia="Calibri" w:cs="Times New Roman"/>
          <w:b/>
          <w:w w:val="105"/>
        </w:rPr>
        <w:br/>
      </w:r>
      <w:r w:rsidRPr="00CF6B30">
        <w:rPr>
          <w:rFonts w:eastAsia="Calibri" w:cs="Times New Roman"/>
          <w:b/>
          <w:spacing w:val="-4"/>
          <w:w w:val="105"/>
        </w:rPr>
        <w:t>Wynagrodzenie i płatności</w:t>
      </w:r>
    </w:p>
    <w:p w:rsidR="0074550F" w:rsidRPr="00CF6B30" w:rsidRDefault="0074550F" w:rsidP="00974DA1">
      <w:pPr>
        <w:numPr>
          <w:ilvl w:val="3"/>
          <w:numId w:val="29"/>
        </w:numPr>
        <w:tabs>
          <w:tab w:val="left" w:pos="426"/>
        </w:tabs>
        <w:spacing w:after="0" w:line="240" w:lineRule="auto"/>
        <w:ind w:left="426" w:hanging="426"/>
        <w:jc w:val="both"/>
        <w:rPr>
          <w:rFonts w:eastAsia="Calibri" w:cs="Times New Roman"/>
          <w:i/>
          <w:spacing w:val="-5"/>
        </w:rPr>
      </w:pPr>
      <w:r w:rsidRPr="00CF6B30">
        <w:rPr>
          <w:rFonts w:eastAsia="Calibri" w:cs="Times New Roman"/>
          <w:spacing w:val="-5"/>
        </w:rPr>
        <w:t>Wynagrodzenie Wykonawcy za realizację Przedmiotu Umowy ma charakter ryczałtowy i wynosi</w:t>
      </w:r>
      <w:r w:rsidR="00672809" w:rsidRPr="00CF6B30">
        <w:rPr>
          <w:rFonts w:eastAsia="Calibri" w:cs="Times New Roman"/>
          <w:spacing w:val="-5"/>
        </w:rPr>
        <w:t xml:space="preserve"> </w:t>
      </w:r>
      <w:r w:rsidRPr="00CF6B30">
        <w:rPr>
          <w:rFonts w:eastAsia="Calibri" w:cs="Times New Roman"/>
          <w:spacing w:val="-5"/>
        </w:rPr>
        <w:t>brutto ...</w:t>
      </w:r>
      <w:r w:rsidRPr="00CF6B30">
        <w:rPr>
          <w:rFonts w:eastAsia="Calibri" w:cs="Times New Roman"/>
          <w:spacing w:val="-5"/>
        </w:rPr>
        <w:tab/>
        <w:t xml:space="preserve">PLN (słownie: ...... złotych), w tym wartość VAT w wysokości ... PLN (słownie: ...złotych) </w:t>
      </w:r>
      <w:r w:rsidR="00002DC2" w:rsidRPr="00CF6B30">
        <w:rPr>
          <w:rFonts w:eastAsia="Calibri" w:cs="Times New Roman"/>
          <w:spacing w:val="-5"/>
        </w:rPr>
        <w:br/>
      </w:r>
      <w:r w:rsidRPr="00CF6B30">
        <w:rPr>
          <w:rFonts w:eastAsia="Calibri" w:cs="Times New Roman"/>
          <w:spacing w:val="-5"/>
        </w:rPr>
        <w:t>i wartość netto ...</w:t>
      </w:r>
      <w:r w:rsidRPr="00CF6B30">
        <w:rPr>
          <w:rFonts w:eastAsia="Calibri" w:cs="Times New Roman"/>
          <w:spacing w:val="-5"/>
        </w:rPr>
        <w:tab/>
        <w:t>PLN (słownie: ...</w:t>
      </w:r>
      <w:r w:rsidRPr="00CF6B30">
        <w:rPr>
          <w:rFonts w:eastAsia="Calibri" w:cs="Times New Roman"/>
          <w:spacing w:val="-5"/>
        </w:rPr>
        <w:tab/>
        <w:t>złotych)</w:t>
      </w:r>
      <w:r w:rsidR="00002DC2" w:rsidRPr="00CF6B30">
        <w:rPr>
          <w:rFonts w:eastAsia="Calibri" w:cs="Times New Roman"/>
          <w:spacing w:val="-5"/>
        </w:rPr>
        <w:t>.</w:t>
      </w:r>
    </w:p>
    <w:p w:rsidR="0074550F" w:rsidRPr="00CF6B30"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CF6B30">
        <w:rPr>
          <w:rFonts w:eastAsia="Calibri" w:cs="Times New Roman"/>
          <w:spacing w:val="-5"/>
        </w:rPr>
        <w:t xml:space="preserve">Wynagrodzenie będzie płatne w transzach miesięcznych wedle przerobu, zgodnie z harmonogramem rzeczowo – finansowym stanowiącym załącznik nr </w:t>
      </w:r>
      <w:r w:rsidR="00FB0041" w:rsidRPr="00CF6B30">
        <w:rPr>
          <w:rFonts w:eastAsia="Calibri" w:cs="Times New Roman"/>
          <w:spacing w:val="-5"/>
        </w:rPr>
        <w:t>5</w:t>
      </w:r>
      <w:r w:rsidRPr="00CF6B30">
        <w:rPr>
          <w:rFonts w:eastAsia="Calibri" w:cs="Times New Roman"/>
          <w:spacing w:val="-5"/>
        </w:rPr>
        <w:t xml:space="preserve"> do Umowy.</w:t>
      </w:r>
    </w:p>
    <w:p w:rsidR="0074550F" w:rsidRPr="00CF6B30"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CF6B30">
        <w:rPr>
          <w:rFonts w:eastAsia="Calibri" w:cs="Times New Roman"/>
          <w:spacing w:val="-5"/>
        </w:rPr>
        <w:t>Podstawą wypłaty wynagrodzenia za każdy miesiąc będzie podpisany przez Zamawiającego protokół odbioru częściowego.</w:t>
      </w:r>
    </w:p>
    <w:p w:rsidR="0074550F" w:rsidRPr="00CF6B30"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CF6B30">
        <w:rPr>
          <w:rFonts w:eastAsia="Calibri" w:cs="Times New Roman"/>
          <w:spacing w:val="-5"/>
        </w:rPr>
        <w:t>Wykonawca oświadcza, że ostatnia płatność, która nastąpi po odbiorze końcowym, będzie wynosić nie</w:t>
      </w:r>
      <w:r w:rsidR="00DA3633" w:rsidRPr="00CF6B30">
        <w:rPr>
          <w:rFonts w:eastAsia="Calibri" w:cs="Times New Roman"/>
          <w:spacing w:val="-5"/>
        </w:rPr>
        <w:t xml:space="preserve"> </w:t>
      </w:r>
      <w:r w:rsidRPr="00CF6B30">
        <w:rPr>
          <w:rFonts w:eastAsia="Calibri" w:cs="Times New Roman"/>
          <w:spacing w:val="-5"/>
        </w:rPr>
        <w:t xml:space="preserve">mniej niż …………………. zł brutto, tj. 25% wynagrodzenia , o którym mowa w ust. 1. </w:t>
      </w:r>
    </w:p>
    <w:p w:rsidR="0074550F" w:rsidRPr="00CF6B30"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CF6B30">
        <w:rPr>
          <w:rFonts w:eastAsia="Calibri" w:cs="Times New Roman"/>
          <w:spacing w:val="-5"/>
        </w:rPr>
        <w:t>Na wynagrodzenie wskazane w ust. 1 powyżej składa się całość kosztów związanych z kompleksową realizacją Przedmiotu Umowy.</w:t>
      </w:r>
    </w:p>
    <w:p w:rsidR="0074550F" w:rsidRPr="00CF6B30"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CF6B30">
        <w:rPr>
          <w:rFonts w:eastAsia="Calibri" w:cs="Times New Roman"/>
          <w:spacing w:val="-5"/>
        </w:rPr>
        <w:lastRenderedPageBreak/>
        <w:t>Wynagrodzenie pozostanie niezmienne przez cały czas realizacji Umowy, z zastrzeżeniem zapisów poniższych.</w:t>
      </w:r>
    </w:p>
    <w:p w:rsidR="0074550F" w:rsidRPr="00CF6B30"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CF6B30">
        <w:rPr>
          <w:rFonts w:eastAsia="Calibri" w:cs="Times New Roman"/>
          <w:spacing w:val="-5"/>
        </w:rPr>
        <w:t>W przypadku pominięcia przez Wykonawcę przy wycenie Przedmiotu Umowy jakiegokolwiek elementu realizacji Przedmiotu Umowy i nie ujęcia go w wynagrodzeniu, Wykonawcy nie przysługują wobec Zamawiającego żadne roszczenia z powyższego tytułu, a w szczególności roszczenie o dodatkowe wynagrodzenia w związku z realizacją Przedmiotu Umowy.</w:t>
      </w:r>
    </w:p>
    <w:p w:rsidR="0074550F" w:rsidRPr="00CF6B30"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CF6B30">
        <w:rPr>
          <w:rFonts w:eastAsia="Calibri" w:cs="Times New Roman"/>
          <w:spacing w:val="-5"/>
        </w:rPr>
        <w:t>W przypadku odstąpienia przez Zamawiającego od Umowy  lub  jej części, a także w przypadku zmniejszenia zakresu Przedmiotu Umowy, wynagrodzenie, o którym mowa w ust. 1 powyżej zostanie odpowiednio pomniejszone o wartość robót budowlanych, od wykonania których odstąpiono lub</w:t>
      </w:r>
      <w:r w:rsidR="00890262" w:rsidRPr="00CF6B30">
        <w:rPr>
          <w:rFonts w:eastAsia="Calibri" w:cs="Times New Roman"/>
          <w:spacing w:val="-5"/>
        </w:rPr>
        <w:t xml:space="preserve"> </w:t>
      </w:r>
      <w:r w:rsidRPr="00CF6B30">
        <w:rPr>
          <w:rFonts w:eastAsia="Calibri" w:cs="Times New Roman"/>
          <w:spacing w:val="-5"/>
        </w:rPr>
        <w:t>o które pomniejszono zakres robót realizowanych. Wykonawcy należy się jedynie wynagrodzenie za prace wykonane.</w:t>
      </w:r>
    </w:p>
    <w:p w:rsidR="0074550F" w:rsidRPr="00CF6B30"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CF6B30">
        <w:rPr>
          <w:rFonts w:eastAsia="Calibri" w:cs="Times New Roman"/>
          <w:spacing w:val="-5"/>
        </w:rPr>
        <w:t xml:space="preserve">Wynagrodzenie Wykonawcy, o którym mowa w ust. 1, będzie płatne na podstawie faktur wystawionych przez Wykonawcę. </w:t>
      </w:r>
    </w:p>
    <w:p w:rsidR="0074550F" w:rsidRPr="00CF6B30"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CF6B30">
        <w:rPr>
          <w:rFonts w:eastAsia="Calibri" w:cs="Times New Roman"/>
          <w:spacing w:val="-5"/>
        </w:rPr>
        <w:t>Zamawiający ma obowiązek zapłaty faktury w terminie do 30 dni roboczych licząc od daty otrzymania prawidłowo wystawionej faktury wraz z zatwierdzonymi załącznikami. Datą zapłaty jest dzień wydania polecenia przelewu bankowego.</w:t>
      </w:r>
    </w:p>
    <w:p w:rsidR="0074550F" w:rsidRPr="00CF6B30"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CF6B30">
        <w:rPr>
          <w:rFonts w:eastAsia="Calibri" w:cs="Times New Roman"/>
          <w:spacing w:val="-5"/>
        </w:rPr>
        <w:t>Faktura zostanie wystawiona na: Nabywca Powiat Przasnyski, ul. Św. Stanisława Kostki 5, 06-300 Przasnysz, NIP</w:t>
      </w:r>
      <w:r w:rsidR="00DA3633" w:rsidRPr="00CF6B30">
        <w:rPr>
          <w:rFonts w:eastAsia="Calibri" w:cs="Times New Roman"/>
          <w:spacing w:val="-5"/>
        </w:rPr>
        <w:t xml:space="preserve"> </w:t>
      </w:r>
      <w:r w:rsidR="00DA3633" w:rsidRPr="00CF6B30">
        <w:rPr>
          <w:rFonts w:ascii="Calibri" w:hAnsi="Calibri"/>
        </w:rPr>
        <w:t>761 1</w:t>
      </w:r>
      <w:r w:rsidR="00BF2A71" w:rsidRPr="00CF6B30">
        <w:rPr>
          <w:rFonts w:ascii="Calibri" w:hAnsi="Calibri"/>
        </w:rPr>
        <w:t>5</w:t>
      </w:r>
      <w:r w:rsidR="00DA3633" w:rsidRPr="00CF6B30">
        <w:rPr>
          <w:rFonts w:ascii="Calibri" w:hAnsi="Calibri"/>
        </w:rPr>
        <w:t xml:space="preserve"> </w:t>
      </w:r>
      <w:r w:rsidR="00BF2A71" w:rsidRPr="00CF6B30">
        <w:rPr>
          <w:rFonts w:ascii="Calibri" w:hAnsi="Calibri"/>
        </w:rPr>
        <w:t>27</w:t>
      </w:r>
      <w:r w:rsidR="00DA3633" w:rsidRPr="00CF6B30">
        <w:rPr>
          <w:rFonts w:ascii="Calibri" w:hAnsi="Calibri"/>
        </w:rPr>
        <w:t> </w:t>
      </w:r>
      <w:r w:rsidR="00BF2A71" w:rsidRPr="00CF6B30">
        <w:rPr>
          <w:rFonts w:ascii="Calibri" w:hAnsi="Calibri"/>
        </w:rPr>
        <w:t>332</w:t>
      </w:r>
      <w:r w:rsidRPr="00CF6B30">
        <w:rPr>
          <w:rFonts w:eastAsia="Calibri" w:cs="Times New Roman"/>
          <w:spacing w:val="-5"/>
        </w:rPr>
        <w:t>, Odbiorca:</w:t>
      </w:r>
      <w:r w:rsidR="00672809" w:rsidRPr="00CF6B30">
        <w:rPr>
          <w:rFonts w:eastAsia="Calibri" w:cs="Times New Roman"/>
          <w:spacing w:val="-5"/>
        </w:rPr>
        <w:t xml:space="preserve"> </w:t>
      </w:r>
      <w:r w:rsidRPr="00CF6B30">
        <w:rPr>
          <w:rFonts w:eastAsia="Calibri" w:cs="Times New Roman"/>
          <w:spacing w:val="-5"/>
        </w:rPr>
        <w:t>Starostwo Powiatowe w Przasnyszu</w:t>
      </w:r>
      <w:r w:rsidR="00672809" w:rsidRPr="00CF6B30">
        <w:rPr>
          <w:rFonts w:eastAsia="Calibri" w:cs="Times New Roman"/>
          <w:spacing w:val="-5"/>
        </w:rPr>
        <w:t>.</w:t>
      </w:r>
    </w:p>
    <w:p w:rsidR="0074550F" w:rsidRPr="00CF6B30"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CF6B30">
        <w:rPr>
          <w:rFonts w:eastAsia="Calibri" w:cs="Times New Roman"/>
          <w:spacing w:val="-5"/>
        </w:rPr>
        <w:t>Niedołączenie dokumentów lub dołączenie dokumentów niezgodnych z wymaganiami Umowy powoduje odpowiednie przesunięcie terminu zapłaty faktury Wykonawcy.</w:t>
      </w:r>
    </w:p>
    <w:p w:rsidR="0074550F" w:rsidRPr="00CF6B30" w:rsidRDefault="0074550F" w:rsidP="0074550F">
      <w:pPr>
        <w:numPr>
          <w:ilvl w:val="3"/>
          <w:numId w:val="29"/>
        </w:numPr>
        <w:tabs>
          <w:tab w:val="left" w:pos="426"/>
        </w:tabs>
        <w:autoSpaceDE w:val="0"/>
        <w:autoSpaceDN w:val="0"/>
        <w:adjustRightInd w:val="0"/>
        <w:spacing w:after="0" w:line="240" w:lineRule="auto"/>
        <w:jc w:val="both"/>
        <w:rPr>
          <w:rFonts w:eastAsia="Calibri" w:cs="Times New Roman"/>
          <w:bCs/>
          <w:spacing w:val="-5"/>
        </w:rPr>
      </w:pPr>
      <w:r w:rsidRPr="00CF6B30">
        <w:rPr>
          <w:rFonts w:eastAsia="Calibri" w:cs="Times New Roman"/>
          <w:spacing w:val="-5"/>
        </w:rPr>
        <w:t>W przypadku, o którym mowa w ust.  12 Wykonawcy nie przysługuje prawo naliczania odsetek.</w:t>
      </w:r>
    </w:p>
    <w:p w:rsidR="0074550F" w:rsidRPr="00CF6B30" w:rsidRDefault="0074550F" w:rsidP="0074550F">
      <w:pPr>
        <w:spacing w:after="0" w:line="240" w:lineRule="auto"/>
        <w:jc w:val="center"/>
        <w:rPr>
          <w:rFonts w:eastAsia="Calibri" w:cs="Times New Roman"/>
          <w:b/>
          <w:w w:val="105"/>
        </w:rPr>
      </w:pPr>
    </w:p>
    <w:p w:rsidR="00A813EA" w:rsidRPr="00CF6B30" w:rsidRDefault="00A813EA" w:rsidP="0074550F">
      <w:pPr>
        <w:spacing w:after="0" w:line="240" w:lineRule="auto"/>
        <w:jc w:val="center"/>
        <w:rPr>
          <w:rFonts w:eastAsia="Calibri" w:cs="Times New Roman"/>
          <w:b/>
          <w:w w:val="105"/>
        </w:rPr>
      </w:pPr>
    </w:p>
    <w:p w:rsidR="00A813EA" w:rsidRPr="00CF6B30" w:rsidRDefault="0074550F" w:rsidP="009572C4">
      <w:pPr>
        <w:spacing w:after="0" w:line="240" w:lineRule="auto"/>
        <w:jc w:val="center"/>
        <w:rPr>
          <w:rFonts w:eastAsia="Calibri" w:cs="Times New Roman"/>
          <w:b/>
          <w:spacing w:val="-4"/>
          <w:w w:val="105"/>
        </w:rPr>
      </w:pPr>
      <w:r w:rsidRPr="00CF6B30">
        <w:rPr>
          <w:rFonts w:eastAsia="Calibri" w:cs="Times New Roman"/>
          <w:b/>
          <w:w w:val="105"/>
        </w:rPr>
        <w:t>§ 4</w:t>
      </w:r>
      <w:r w:rsidRPr="00CF6B30">
        <w:rPr>
          <w:rFonts w:eastAsia="Calibri" w:cs="Times New Roman"/>
          <w:b/>
          <w:w w:val="105"/>
        </w:rPr>
        <w:br/>
      </w:r>
      <w:r w:rsidRPr="00CF6B30">
        <w:rPr>
          <w:rFonts w:eastAsia="Calibri" w:cs="Times New Roman"/>
          <w:b/>
          <w:spacing w:val="-4"/>
          <w:w w:val="105"/>
        </w:rPr>
        <w:t>Obowiązki Wykonawcy</w:t>
      </w:r>
    </w:p>
    <w:p w:rsidR="0074550F" w:rsidRPr="00CF6B30" w:rsidRDefault="0074550F" w:rsidP="0074550F">
      <w:pPr>
        <w:spacing w:after="0" w:line="240" w:lineRule="auto"/>
        <w:ind w:right="216"/>
        <w:jc w:val="both"/>
        <w:rPr>
          <w:rFonts w:eastAsia="Calibri" w:cs="Times New Roman"/>
          <w:spacing w:val="-5"/>
        </w:rPr>
      </w:pPr>
      <w:r w:rsidRPr="00CF6B30">
        <w:rPr>
          <w:rFonts w:eastAsia="Calibri" w:cs="Times New Roman"/>
          <w:spacing w:val="-5"/>
        </w:rPr>
        <w:t>Wykonawca zobowiązany jest do:</w:t>
      </w:r>
    </w:p>
    <w:p w:rsidR="0074550F" w:rsidRPr="00CF6B30" w:rsidRDefault="0074550F" w:rsidP="00BF20F7">
      <w:pPr>
        <w:numPr>
          <w:ilvl w:val="0"/>
          <w:numId w:val="16"/>
        </w:numPr>
        <w:spacing w:after="0" w:line="240" w:lineRule="auto"/>
        <w:ind w:left="426" w:hanging="426"/>
        <w:jc w:val="both"/>
        <w:rPr>
          <w:rFonts w:eastAsia="Calibri" w:cs="Times New Roman"/>
          <w:spacing w:val="-5"/>
        </w:rPr>
      </w:pPr>
      <w:r w:rsidRPr="00CF6B30">
        <w:rPr>
          <w:rFonts w:eastAsia="Calibri" w:cs="Times New Roman"/>
          <w:spacing w:val="-5"/>
        </w:rPr>
        <w:t>Zachowania w tajemnicy wszystkich informacji, o jakich dowiedział się w trakcie wykonywania niniejszej Umowy, od dnia zawarcia Umowy przez czas nieoznaczony. W przypadku naruszenia niniejszego obowiązku Zamawiający może dochodzić odszkodowania;</w:t>
      </w:r>
    </w:p>
    <w:p w:rsidR="0074550F" w:rsidRPr="00CF6B30" w:rsidRDefault="0074550F" w:rsidP="00BF20F7">
      <w:pPr>
        <w:numPr>
          <w:ilvl w:val="0"/>
          <w:numId w:val="16"/>
        </w:numPr>
        <w:spacing w:after="0" w:line="240" w:lineRule="auto"/>
        <w:ind w:left="426" w:hanging="426"/>
        <w:jc w:val="both"/>
        <w:rPr>
          <w:rFonts w:eastAsia="Calibri" w:cs="Times New Roman"/>
          <w:spacing w:val="-5"/>
        </w:rPr>
      </w:pPr>
      <w:r w:rsidRPr="00CF6B30">
        <w:rPr>
          <w:rFonts w:eastAsia="Calibri" w:cs="Times New Roman"/>
          <w:spacing w:val="-5"/>
        </w:rPr>
        <w:t xml:space="preserve">W zakresie materiałów zbędnych Wykonawca jest zobowiązany przestrzegać przepisów wynikających z ustawy </w:t>
      </w:r>
      <w:r w:rsidR="00A813EA" w:rsidRPr="00CF6B30">
        <w:rPr>
          <w:rFonts w:eastAsia="Calibri" w:cs="Times New Roman"/>
          <w:spacing w:val="-5"/>
        </w:rPr>
        <w:t xml:space="preserve">z dnia 14 grudnia 2012 r. </w:t>
      </w:r>
      <w:r w:rsidRPr="00CF6B30">
        <w:rPr>
          <w:rFonts w:eastAsia="Calibri" w:cs="Times New Roman"/>
          <w:spacing w:val="-5"/>
        </w:rPr>
        <w:t>o odpadach (</w:t>
      </w:r>
      <w:proofErr w:type="spellStart"/>
      <w:r w:rsidR="00A813EA" w:rsidRPr="00CF6B30">
        <w:rPr>
          <w:rFonts w:eastAsia="Calibri" w:cs="Times New Roman"/>
          <w:spacing w:val="-5"/>
        </w:rPr>
        <w:t>t.j</w:t>
      </w:r>
      <w:proofErr w:type="spellEnd"/>
      <w:r w:rsidR="00A813EA" w:rsidRPr="00CF6B30">
        <w:rPr>
          <w:rFonts w:eastAsia="Calibri" w:cs="Times New Roman"/>
          <w:spacing w:val="-5"/>
        </w:rPr>
        <w:t>. Dz. U. z 2018 r., poz. 992, 1000, 1479, 1544, 1564, 1592</w:t>
      </w:r>
      <w:r w:rsidRPr="00CF6B30">
        <w:rPr>
          <w:rFonts w:eastAsia="Calibri" w:cs="Times New Roman"/>
          <w:spacing w:val="-5"/>
        </w:rPr>
        <w:t>) i wydanych do ustawy przepisów wykonawczych - ponosząc w tym zakresie wyłączną odpowiedzialność.</w:t>
      </w:r>
    </w:p>
    <w:p w:rsidR="0074550F" w:rsidRPr="00CF6B30" w:rsidRDefault="00A813EA" w:rsidP="00BF20F7">
      <w:pPr>
        <w:numPr>
          <w:ilvl w:val="0"/>
          <w:numId w:val="16"/>
        </w:numPr>
        <w:spacing w:after="0" w:line="240" w:lineRule="auto"/>
        <w:ind w:left="426" w:hanging="426"/>
        <w:jc w:val="both"/>
        <w:rPr>
          <w:rFonts w:eastAsia="Calibri" w:cs="Times New Roman"/>
          <w:spacing w:val="-5"/>
        </w:rPr>
      </w:pPr>
      <w:r w:rsidRPr="00CF6B30">
        <w:rPr>
          <w:rFonts w:eastAsia="Calibri" w:cs="Times New Roman"/>
          <w:spacing w:val="-5"/>
        </w:rPr>
        <w:t>Z</w:t>
      </w:r>
      <w:r w:rsidR="0074550F" w:rsidRPr="00CF6B30">
        <w:rPr>
          <w:rFonts w:eastAsia="Calibri" w:cs="Times New Roman"/>
          <w:spacing w:val="-5"/>
        </w:rPr>
        <w:t>astosowania do wykonania Zamówienia materiałów i wyrobów, które nadają się do stosowania przy wykonywaniu robót budowlanych w rozumieniu ustawy z 16 kwietnia 2004 r. o wyrobach budowlanych (</w:t>
      </w:r>
      <w:proofErr w:type="spellStart"/>
      <w:r w:rsidRPr="00CF6B30">
        <w:rPr>
          <w:rFonts w:eastAsia="Calibri" w:cs="Times New Roman"/>
          <w:spacing w:val="-5"/>
        </w:rPr>
        <w:t>t.j</w:t>
      </w:r>
      <w:proofErr w:type="spellEnd"/>
      <w:r w:rsidRPr="00CF6B30">
        <w:rPr>
          <w:rFonts w:eastAsia="Calibri" w:cs="Times New Roman"/>
          <w:spacing w:val="-5"/>
        </w:rPr>
        <w:t xml:space="preserve">. </w:t>
      </w:r>
      <w:r w:rsidR="0074550F" w:rsidRPr="00CF6B30">
        <w:rPr>
          <w:rFonts w:eastAsia="Calibri" w:cs="Times New Roman"/>
          <w:spacing w:val="-5"/>
        </w:rPr>
        <w:t>Dz. U. z 201</w:t>
      </w:r>
      <w:r w:rsidRPr="00CF6B30">
        <w:rPr>
          <w:rFonts w:eastAsia="Calibri" w:cs="Times New Roman"/>
          <w:spacing w:val="-5"/>
        </w:rPr>
        <w:t>6</w:t>
      </w:r>
      <w:r w:rsidR="0074550F" w:rsidRPr="00CF6B30">
        <w:rPr>
          <w:rFonts w:eastAsia="Calibri" w:cs="Times New Roman"/>
          <w:spacing w:val="-5"/>
        </w:rPr>
        <w:t xml:space="preserve"> r., poz. </w:t>
      </w:r>
      <w:r w:rsidRPr="00CF6B30">
        <w:rPr>
          <w:rFonts w:eastAsia="Calibri" w:cs="Times New Roman"/>
          <w:spacing w:val="-5"/>
        </w:rPr>
        <w:t>1570, z 2018 r. poz. 650</w:t>
      </w:r>
      <w:r w:rsidR="0074550F" w:rsidRPr="00CF6B30">
        <w:rPr>
          <w:rFonts w:eastAsia="Calibri" w:cs="Times New Roman"/>
          <w:spacing w:val="-5"/>
        </w:rPr>
        <w:t>);</w:t>
      </w:r>
    </w:p>
    <w:p w:rsidR="0074550F" w:rsidRPr="00CF6B30" w:rsidRDefault="0074550F" w:rsidP="00BF20F7">
      <w:pPr>
        <w:numPr>
          <w:ilvl w:val="0"/>
          <w:numId w:val="16"/>
        </w:numPr>
        <w:tabs>
          <w:tab w:val="left" w:pos="426"/>
        </w:tabs>
        <w:spacing w:after="0" w:line="240" w:lineRule="auto"/>
        <w:ind w:left="426" w:hanging="426"/>
        <w:jc w:val="both"/>
        <w:rPr>
          <w:rFonts w:eastAsia="Calibri" w:cs="Times New Roman"/>
          <w:spacing w:val="-5"/>
        </w:rPr>
      </w:pPr>
      <w:r w:rsidRPr="00CF6B30">
        <w:rPr>
          <w:rFonts w:eastAsia="Calibri" w:cs="Times New Roman"/>
          <w:spacing w:val="-5"/>
        </w:rPr>
        <w:t xml:space="preserve">Na każde żądanie Zamawiającego lub Inspektora nadzoru wykonawca zobowiązany jest okazać </w:t>
      </w:r>
      <w:r w:rsidR="008A6071" w:rsidRPr="00CF6B30">
        <w:rPr>
          <w:rFonts w:eastAsia="Calibri" w:cs="Times New Roman"/>
          <w:spacing w:val="-5"/>
        </w:rPr>
        <w:br/>
      </w:r>
      <w:r w:rsidRPr="00CF6B30">
        <w:rPr>
          <w:rFonts w:eastAsia="Calibri" w:cs="Times New Roman"/>
          <w:spacing w:val="-5"/>
        </w:rPr>
        <w:t>w stosunku do wskazanych urządzeń, wyrobów i materiałów: aprobatę techniczną, atest, certyfikat lub deklarację zgodności wyrobu z Polską Normą, normą UE – w przypadku braku PN – aprobatą techniczną;</w:t>
      </w:r>
    </w:p>
    <w:p w:rsidR="0074550F" w:rsidRPr="00CF6B30" w:rsidRDefault="0074550F" w:rsidP="00BF20F7">
      <w:pPr>
        <w:numPr>
          <w:ilvl w:val="0"/>
          <w:numId w:val="16"/>
        </w:numPr>
        <w:tabs>
          <w:tab w:val="left" w:pos="426"/>
        </w:tabs>
        <w:spacing w:after="0" w:line="240" w:lineRule="auto"/>
        <w:ind w:left="0" w:right="216" w:firstLine="0"/>
        <w:jc w:val="both"/>
        <w:rPr>
          <w:rFonts w:eastAsia="Calibri" w:cs="Times New Roman"/>
          <w:spacing w:val="-5"/>
        </w:rPr>
      </w:pPr>
      <w:r w:rsidRPr="00CF6B30">
        <w:rPr>
          <w:rFonts w:eastAsia="Calibri" w:cs="Times New Roman"/>
          <w:spacing w:val="-5"/>
        </w:rPr>
        <w:t>Urządzić zaplecze budowy w sposób zapewniający porządek i bezkolizyjną komunikację;</w:t>
      </w:r>
    </w:p>
    <w:p w:rsidR="0074550F" w:rsidRPr="00CF6B30" w:rsidRDefault="0074550F" w:rsidP="00BF20F7">
      <w:pPr>
        <w:pStyle w:val="Akapitzlist"/>
        <w:numPr>
          <w:ilvl w:val="0"/>
          <w:numId w:val="16"/>
        </w:numPr>
        <w:tabs>
          <w:tab w:val="left" w:pos="142"/>
          <w:tab w:val="left" w:pos="426"/>
        </w:tabs>
        <w:spacing w:after="0" w:line="240" w:lineRule="auto"/>
        <w:ind w:right="216" w:hanging="720"/>
        <w:jc w:val="both"/>
        <w:rPr>
          <w:rFonts w:eastAsia="Calibri" w:cs="Times New Roman"/>
          <w:spacing w:val="-5"/>
        </w:rPr>
      </w:pPr>
      <w:r w:rsidRPr="00CF6B30">
        <w:rPr>
          <w:rFonts w:eastAsia="Calibri" w:cs="Times New Roman"/>
          <w:spacing w:val="-5"/>
        </w:rPr>
        <w:t>Zapewnić warunki bhp i p.poż zgodnie z obowiązującymi przepisami;</w:t>
      </w:r>
    </w:p>
    <w:p w:rsidR="0074550F" w:rsidRPr="00CF6B30" w:rsidRDefault="0074550F" w:rsidP="00BF20F7">
      <w:pPr>
        <w:numPr>
          <w:ilvl w:val="0"/>
          <w:numId w:val="16"/>
        </w:numPr>
        <w:tabs>
          <w:tab w:val="left" w:pos="426"/>
        </w:tabs>
        <w:spacing w:after="0" w:line="240" w:lineRule="auto"/>
        <w:ind w:left="0" w:right="216" w:firstLine="0"/>
        <w:jc w:val="both"/>
        <w:rPr>
          <w:rFonts w:eastAsia="Calibri" w:cs="Times New Roman"/>
          <w:spacing w:val="-5"/>
        </w:rPr>
      </w:pPr>
      <w:r w:rsidRPr="00CF6B30">
        <w:rPr>
          <w:rFonts w:eastAsia="Calibri" w:cs="Times New Roman"/>
          <w:spacing w:val="-5"/>
        </w:rPr>
        <w:t>Wywozić gruz na wysypisko i złom na złomowisko, względnie zapewnić odbiór gruzu i złomu;</w:t>
      </w:r>
    </w:p>
    <w:p w:rsidR="0074550F" w:rsidRPr="00CF6B30" w:rsidRDefault="0074550F" w:rsidP="00BF20F7">
      <w:pPr>
        <w:numPr>
          <w:ilvl w:val="0"/>
          <w:numId w:val="16"/>
        </w:numPr>
        <w:spacing w:after="0" w:line="240" w:lineRule="auto"/>
        <w:ind w:left="426" w:right="216" w:hanging="426"/>
        <w:jc w:val="both"/>
        <w:rPr>
          <w:rFonts w:eastAsia="Calibri" w:cs="Times New Roman"/>
          <w:spacing w:val="-5"/>
        </w:rPr>
      </w:pPr>
      <w:r w:rsidRPr="00CF6B30">
        <w:rPr>
          <w:rFonts w:eastAsia="Calibri" w:cs="Times New Roman"/>
          <w:spacing w:val="-5"/>
        </w:rPr>
        <w:t>Dokonywać wszelkich pomiarów i badań wymaganych do odbioru;</w:t>
      </w:r>
    </w:p>
    <w:p w:rsidR="0074550F" w:rsidRPr="00CF6B30" w:rsidRDefault="0074550F" w:rsidP="00BF20F7">
      <w:pPr>
        <w:numPr>
          <w:ilvl w:val="0"/>
          <w:numId w:val="16"/>
        </w:numPr>
        <w:spacing w:after="0" w:line="240" w:lineRule="auto"/>
        <w:ind w:left="426" w:right="216" w:hanging="426"/>
        <w:jc w:val="both"/>
        <w:rPr>
          <w:rFonts w:eastAsia="Calibri" w:cs="Times New Roman"/>
          <w:spacing w:val="-5"/>
        </w:rPr>
      </w:pPr>
      <w:r w:rsidRPr="00CF6B30">
        <w:rPr>
          <w:rFonts w:eastAsia="Calibri" w:cs="Times New Roman"/>
          <w:spacing w:val="-5"/>
        </w:rPr>
        <w:t>Zabezpieczyć roboty i budynki przy robotach wyburzeniowych i konstrukcyjnych;</w:t>
      </w:r>
    </w:p>
    <w:p w:rsidR="0074550F" w:rsidRPr="00CF6B30" w:rsidRDefault="0074550F" w:rsidP="00A813EA">
      <w:pPr>
        <w:numPr>
          <w:ilvl w:val="0"/>
          <w:numId w:val="16"/>
        </w:numPr>
        <w:tabs>
          <w:tab w:val="left" w:pos="426"/>
        </w:tabs>
        <w:spacing w:after="0" w:line="240" w:lineRule="auto"/>
        <w:ind w:left="0" w:right="216" w:firstLine="0"/>
        <w:jc w:val="both"/>
        <w:rPr>
          <w:rFonts w:eastAsia="Calibri" w:cs="Times New Roman"/>
          <w:spacing w:val="-5"/>
        </w:rPr>
      </w:pPr>
      <w:r w:rsidRPr="00CF6B30">
        <w:rPr>
          <w:rFonts w:eastAsia="Calibri" w:cs="Times New Roman"/>
          <w:spacing w:val="-5"/>
        </w:rPr>
        <w:t>Sporządzić dokumentację powykonawczą i przekazać ją celem dokonania odbioru;</w:t>
      </w:r>
    </w:p>
    <w:p w:rsidR="0074550F" w:rsidRPr="00CF6B30" w:rsidRDefault="0074550F" w:rsidP="00A813EA">
      <w:pPr>
        <w:numPr>
          <w:ilvl w:val="0"/>
          <w:numId w:val="16"/>
        </w:numPr>
        <w:spacing w:after="0" w:line="240" w:lineRule="auto"/>
        <w:ind w:left="426" w:right="216" w:hanging="426"/>
        <w:jc w:val="both"/>
        <w:rPr>
          <w:rFonts w:eastAsia="Calibri" w:cs="Times New Roman"/>
          <w:spacing w:val="-5"/>
        </w:rPr>
      </w:pPr>
      <w:r w:rsidRPr="00CF6B30">
        <w:rPr>
          <w:rFonts w:eastAsia="Calibri" w:cs="Times New Roman"/>
          <w:spacing w:val="-5"/>
        </w:rPr>
        <w:t>Przywrócić teren budowy do stanu porządku po zakończeniu prac;</w:t>
      </w:r>
    </w:p>
    <w:p w:rsidR="0074550F" w:rsidRPr="00CF6B30" w:rsidRDefault="0074550F" w:rsidP="00F82C72">
      <w:pPr>
        <w:numPr>
          <w:ilvl w:val="0"/>
          <w:numId w:val="16"/>
        </w:numPr>
        <w:spacing w:after="0" w:line="240" w:lineRule="auto"/>
        <w:ind w:left="426" w:hanging="426"/>
        <w:jc w:val="both"/>
        <w:rPr>
          <w:rFonts w:eastAsia="Calibri" w:cs="Times New Roman"/>
          <w:spacing w:val="-5"/>
        </w:rPr>
      </w:pPr>
      <w:r w:rsidRPr="00CF6B30">
        <w:rPr>
          <w:rFonts w:eastAsia="Calibri" w:cs="Times New Roman"/>
          <w:spacing w:val="-5"/>
        </w:rPr>
        <w:t>Zapewnić wykonanie przedmiotu umowy przez kompetentną kadrę z wymaganymi uprawnieniami.</w:t>
      </w:r>
    </w:p>
    <w:p w:rsidR="0074550F" w:rsidRPr="00CF6B30" w:rsidRDefault="0074550F" w:rsidP="00F82C72">
      <w:pPr>
        <w:numPr>
          <w:ilvl w:val="0"/>
          <w:numId w:val="16"/>
        </w:numPr>
        <w:spacing w:after="0" w:line="240" w:lineRule="auto"/>
        <w:ind w:left="426" w:right="216" w:hanging="426"/>
        <w:jc w:val="both"/>
        <w:rPr>
          <w:rFonts w:eastAsia="Calibri" w:cs="Times New Roman"/>
          <w:spacing w:val="-5"/>
        </w:rPr>
      </w:pPr>
      <w:r w:rsidRPr="00CF6B30">
        <w:rPr>
          <w:rFonts w:eastAsia="Calibri" w:cs="Times New Roman"/>
          <w:spacing w:val="-5"/>
        </w:rPr>
        <w:t>Kierownik budowy zobowiązany jest koordynować pracę, w tym pracę podwykonawców.</w:t>
      </w:r>
    </w:p>
    <w:p w:rsidR="0074550F" w:rsidRPr="00CF6B30" w:rsidRDefault="0074550F" w:rsidP="00F82C72">
      <w:pPr>
        <w:numPr>
          <w:ilvl w:val="0"/>
          <w:numId w:val="16"/>
        </w:numPr>
        <w:spacing w:after="0" w:line="240" w:lineRule="auto"/>
        <w:ind w:left="426" w:hanging="426"/>
        <w:jc w:val="both"/>
        <w:rPr>
          <w:rFonts w:eastAsia="Calibri" w:cs="Times New Roman"/>
          <w:spacing w:val="-5"/>
        </w:rPr>
      </w:pPr>
      <w:r w:rsidRPr="00CF6B30">
        <w:rPr>
          <w:rFonts w:eastAsia="Calibri" w:cs="Times New Roman"/>
          <w:spacing w:val="-5"/>
        </w:rPr>
        <w:t>Wykonawca zobowiązany jest dokonać przeglądu gwarancyjnego robót budowlanych, po każdym roku eksploatacji w terminie wyznaczonym przez Zamawiającego.</w:t>
      </w:r>
    </w:p>
    <w:p w:rsidR="0074550F" w:rsidRPr="00CF6B30" w:rsidRDefault="0074550F" w:rsidP="00F82C72">
      <w:pPr>
        <w:numPr>
          <w:ilvl w:val="0"/>
          <w:numId w:val="16"/>
        </w:numPr>
        <w:spacing w:after="0" w:line="240" w:lineRule="auto"/>
        <w:ind w:left="426" w:hanging="426"/>
        <w:jc w:val="both"/>
        <w:rPr>
          <w:rFonts w:eastAsia="Calibri" w:cs="Times New Roman"/>
          <w:spacing w:val="-5"/>
        </w:rPr>
      </w:pPr>
      <w:r w:rsidRPr="00CF6B30">
        <w:rPr>
          <w:rFonts w:eastAsia="Calibri" w:cs="Times New Roman"/>
          <w:spacing w:val="-5"/>
        </w:rPr>
        <w:lastRenderedPageBreak/>
        <w:t>Wykonawca ma obowiązek posiadać przez cały okres realizacji umowy ważną polisę odpowiedzialności cywilnej, w tym odpowiedzialności cywilnej kontraktowej, obejmującej czystą stratę finansową Zamawiającego, w przypadku niewywiązania się z umowy lub niepoprawnego zrealizowania przedmiotu umowy, którą złoży Zamawiającemu w terminie 7 dni od dnia podpisania umowy.</w:t>
      </w:r>
    </w:p>
    <w:p w:rsidR="0074550F" w:rsidRPr="00CF6B30" w:rsidRDefault="0074550F" w:rsidP="00F82C72">
      <w:pPr>
        <w:numPr>
          <w:ilvl w:val="0"/>
          <w:numId w:val="16"/>
        </w:numPr>
        <w:spacing w:after="0" w:line="240" w:lineRule="auto"/>
        <w:ind w:left="426" w:hanging="426"/>
        <w:jc w:val="both"/>
        <w:rPr>
          <w:rFonts w:eastAsia="Calibri" w:cs="Times New Roman"/>
          <w:spacing w:val="-5"/>
        </w:rPr>
      </w:pPr>
      <w:r w:rsidRPr="00CF6B30">
        <w:rPr>
          <w:rFonts w:eastAsia="Calibri" w:cs="Times New Roman"/>
          <w:spacing w:val="-5"/>
        </w:rPr>
        <w:t xml:space="preserve">Wykonawca zobowiązuje się do wykonania Przedmiotu Umowy z uwzględnieniem wymagań </w:t>
      </w:r>
      <w:r w:rsidR="009C07AF" w:rsidRPr="00CF6B30">
        <w:rPr>
          <w:rFonts w:eastAsia="Calibri" w:cs="Times New Roman"/>
          <w:spacing w:val="-5"/>
        </w:rPr>
        <w:br/>
      </w:r>
      <w:r w:rsidRPr="00CF6B30">
        <w:rPr>
          <w:rFonts w:eastAsia="Calibri" w:cs="Times New Roman"/>
          <w:spacing w:val="-5"/>
        </w:rPr>
        <w:t>w zakresie dostępności dla osób niepełnosprawnych.</w:t>
      </w:r>
    </w:p>
    <w:p w:rsidR="0074550F" w:rsidRPr="00CF6B30" w:rsidRDefault="00F82C72" w:rsidP="00F82C72">
      <w:pPr>
        <w:numPr>
          <w:ilvl w:val="0"/>
          <w:numId w:val="16"/>
        </w:numPr>
        <w:spacing w:after="0" w:line="240" w:lineRule="auto"/>
        <w:ind w:left="426" w:hanging="426"/>
        <w:jc w:val="both"/>
        <w:rPr>
          <w:rFonts w:eastAsia="Calibri" w:cs="Times New Roman"/>
          <w:spacing w:val="-5"/>
        </w:rPr>
      </w:pPr>
      <w:r w:rsidRPr="00CF6B30">
        <w:rPr>
          <w:rFonts w:eastAsia="Calibri" w:cs="Times New Roman"/>
          <w:spacing w:val="-5"/>
        </w:rPr>
        <w:t>U</w:t>
      </w:r>
      <w:r w:rsidR="0074550F" w:rsidRPr="00CF6B30">
        <w:rPr>
          <w:rFonts w:eastAsia="Calibri" w:cs="Times New Roman"/>
          <w:spacing w:val="-5"/>
        </w:rPr>
        <w:t xml:space="preserve">zyskanie w imieniu i na rzecz Zamawiającego ostatecznego </w:t>
      </w:r>
      <w:r w:rsidR="00371490" w:rsidRPr="00CF6B30">
        <w:rPr>
          <w:rFonts w:eastAsia="Calibri" w:cs="Times New Roman"/>
          <w:spacing w:val="-5"/>
        </w:rPr>
        <w:t>(</w:t>
      </w:r>
      <w:r w:rsidR="0074550F" w:rsidRPr="00CF6B30">
        <w:rPr>
          <w:rFonts w:eastAsia="Calibri" w:cs="Times New Roman"/>
          <w:spacing w:val="-5"/>
        </w:rPr>
        <w:t xml:space="preserve"> prawomocnego</w:t>
      </w:r>
      <w:r w:rsidR="00371490" w:rsidRPr="00CF6B30">
        <w:rPr>
          <w:rFonts w:eastAsia="Calibri" w:cs="Times New Roman"/>
          <w:spacing w:val="-5"/>
        </w:rPr>
        <w:t>)</w:t>
      </w:r>
      <w:r w:rsidR="0074550F" w:rsidRPr="00CF6B30">
        <w:rPr>
          <w:rFonts w:eastAsia="Calibri" w:cs="Times New Roman"/>
          <w:spacing w:val="-5"/>
        </w:rPr>
        <w:t xml:space="preserve"> pozwolenia na użytkowanie budynk</w:t>
      </w:r>
      <w:r w:rsidR="00371490" w:rsidRPr="00CF6B30">
        <w:rPr>
          <w:rFonts w:eastAsia="Calibri" w:cs="Times New Roman"/>
          <w:spacing w:val="-5"/>
        </w:rPr>
        <w:t>u</w:t>
      </w:r>
      <w:r w:rsidR="0074550F" w:rsidRPr="00CF6B30">
        <w:rPr>
          <w:rFonts w:eastAsia="Calibri" w:cs="Times New Roman"/>
          <w:spacing w:val="-5"/>
        </w:rPr>
        <w:t>.</w:t>
      </w:r>
    </w:p>
    <w:p w:rsidR="00F82C72" w:rsidRPr="00CF6B30" w:rsidRDefault="00F82C72" w:rsidP="00F82C72">
      <w:pPr>
        <w:spacing w:after="0" w:line="240" w:lineRule="auto"/>
        <w:ind w:left="426"/>
        <w:jc w:val="both"/>
        <w:rPr>
          <w:rFonts w:eastAsia="Calibri" w:cs="Times New Roman"/>
          <w:spacing w:val="-5"/>
        </w:rPr>
      </w:pPr>
    </w:p>
    <w:p w:rsidR="00F82C72" w:rsidRPr="00CF6B30" w:rsidRDefault="00F82C72" w:rsidP="00F82C72">
      <w:pPr>
        <w:spacing w:after="0" w:line="240" w:lineRule="auto"/>
        <w:ind w:left="426"/>
        <w:jc w:val="both"/>
        <w:rPr>
          <w:rFonts w:eastAsia="Calibri" w:cs="Times New Roman"/>
          <w:spacing w:val="-5"/>
        </w:rPr>
      </w:pPr>
    </w:p>
    <w:p w:rsidR="00F82C72" w:rsidRPr="00CF6B30" w:rsidRDefault="0074550F" w:rsidP="009572C4">
      <w:pPr>
        <w:spacing w:after="0" w:line="240" w:lineRule="auto"/>
        <w:jc w:val="center"/>
        <w:rPr>
          <w:rFonts w:eastAsia="Calibri" w:cs="Times New Roman"/>
          <w:b/>
          <w:spacing w:val="-4"/>
          <w:w w:val="105"/>
        </w:rPr>
      </w:pPr>
      <w:r w:rsidRPr="00CF6B30">
        <w:rPr>
          <w:rFonts w:eastAsia="Calibri" w:cs="Times New Roman"/>
          <w:b/>
          <w:w w:val="105"/>
        </w:rPr>
        <w:t>§ 5</w:t>
      </w:r>
      <w:r w:rsidRPr="00CF6B30">
        <w:rPr>
          <w:rFonts w:eastAsia="Calibri" w:cs="Times New Roman"/>
          <w:b/>
          <w:w w:val="105"/>
        </w:rPr>
        <w:br/>
      </w:r>
      <w:r w:rsidRPr="00CF6B30">
        <w:rPr>
          <w:rFonts w:eastAsia="Calibri" w:cs="Times New Roman"/>
          <w:b/>
          <w:spacing w:val="-4"/>
          <w:w w:val="105"/>
        </w:rPr>
        <w:t>Obowiązki Zamawiającego</w:t>
      </w:r>
    </w:p>
    <w:p w:rsidR="0074550F" w:rsidRPr="00CF6B30" w:rsidRDefault="0074550F" w:rsidP="0074550F">
      <w:pPr>
        <w:spacing w:after="0" w:line="240" w:lineRule="auto"/>
        <w:jc w:val="both"/>
        <w:rPr>
          <w:rFonts w:eastAsia="Calibri" w:cs="Times New Roman"/>
          <w:spacing w:val="-4"/>
          <w:w w:val="105"/>
        </w:rPr>
      </w:pPr>
      <w:r w:rsidRPr="00CF6B30">
        <w:rPr>
          <w:rFonts w:eastAsia="Calibri" w:cs="Times New Roman"/>
          <w:spacing w:val="-4"/>
          <w:w w:val="105"/>
        </w:rPr>
        <w:t>Zamawiający zobowiązany jest:</w:t>
      </w:r>
    </w:p>
    <w:p w:rsidR="0074550F" w:rsidRPr="00CF6B30" w:rsidRDefault="0074550F" w:rsidP="00F82C72">
      <w:pPr>
        <w:pStyle w:val="Akapitzlist"/>
        <w:numPr>
          <w:ilvl w:val="0"/>
          <w:numId w:val="30"/>
        </w:numPr>
        <w:tabs>
          <w:tab w:val="left" w:pos="284"/>
        </w:tabs>
        <w:spacing w:after="0" w:line="240" w:lineRule="auto"/>
        <w:jc w:val="both"/>
        <w:rPr>
          <w:rFonts w:eastAsia="Calibri" w:cs="Times New Roman"/>
          <w:spacing w:val="-5"/>
          <w:w w:val="105"/>
        </w:rPr>
      </w:pPr>
      <w:r w:rsidRPr="00CF6B30">
        <w:rPr>
          <w:rFonts w:eastAsia="Calibri" w:cs="Times New Roman"/>
          <w:spacing w:val="-4"/>
          <w:w w:val="105"/>
        </w:rPr>
        <w:t xml:space="preserve">Protokolarnie </w:t>
      </w:r>
      <w:r w:rsidR="00371490" w:rsidRPr="00CF6B30">
        <w:rPr>
          <w:rFonts w:eastAsia="Calibri" w:cs="Times New Roman"/>
          <w:spacing w:val="-4"/>
          <w:w w:val="105"/>
        </w:rPr>
        <w:t xml:space="preserve">przekazać teren budowy </w:t>
      </w:r>
      <w:r w:rsidRPr="00CF6B30">
        <w:rPr>
          <w:rFonts w:eastAsia="Calibri" w:cs="Times New Roman"/>
          <w:spacing w:val="-4"/>
          <w:w w:val="105"/>
        </w:rPr>
        <w:t>w terminie 3 dni od dnia podpisania umowy;</w:t>
      </w:r>
    </w:p>
    <w:p w:rsidR="0074550F" w:rsidRPr="00CF6B30" w:rsidRDefault="0074550F" w:rsidP="0074550F">
      <w:pPr>
        <w:numPr>
          <w:ilvl w:val="0"/>
          <w:numId w:val="30"/>
        </w:numPr>
        <w:tabs>
          <w:tab w:val="left" w:pos="284"/>
        </w:tabs>
        <w:spacing w:after="0" w:line="240" w:lineRule="auto"/>
        <w:ind w:left="360" w:hanging="360"/>
        <w:contextualSpacing/>
        <w:jc w:val="both"/>
        <w:rPr>
          <w:rFonts w:eastAsia="Calibri" w:cs="Times New Roman"/>
          <w:spacing w:val="-5"/>
          <w:w w:val="105"/>
        </w:rPr>
      </w:pPr>
      <w:r w:rsidRPr="00CF6B30">
        <w:rPr>
          <w:rFonts w:eastAsia="Calibri" w:cs="Times New Roman"/>
          <w:spacing w:val="-4"/>
          <w:w w:val="105"/>
        </w:rPr>
        <w:t>Zapewnić odpłatną dostawę mediów na placu budowy;</w:t>
      </w:r>
    </w:p>
    <w:p w:rsidR="0074550F" w:rsidRPr="00CF6B30" w:rsidRDefault="0074550F" w:rsidP="0074550F">
      <w:pPr>
        <w:numPr>
          <w:ilvl w:val="0"/>
          <w:numId w:val="30"/>
        </w:numPr>
        <w:tabs>
          <w:tab w:val="left" w:pos="284"/>
        </w:tabs>
        <w:spacing w:after="0" w:line="240" w:lineRule="auto"/>
        <w:ind w:left="360" w:hanging="360"/>
        <w:contextualSpacing/>
        <w:jc w:val="both"/>
        <w:rPr>
          <w:rFonts w:eastAsia="Calibri" w:cs="Times New Roman"/>
          <w:spacing w:val="-5"/>
          <w:w w:val="105"/>
        </w:rPr>
      </w:pPr>
      <w:r w:rsidRPr="00CF6B30">
        <w:rPr>
          <w:rFonts w:eastAsia="Calibri" w:cs="Times New Roman"/>
          <w:spacing w:val="-4"/>
          <w:w w:val="105"/>
        </w:rPr>
        <w:t>Zapewnić bieżący nadzór inwestorski;</w:t>
      </w:r>
    </w:p>
    <w:p w:rsidR="0074550F" w:rsidRPr="00CF6B30" w:rsidRDefault="0074550F" w:rsidP="0074550F">
      <w:pPr>
        <w:numPr>
          <w:ilvl w:val="0"/>
          <w:numId w:val="30"/>
        </w:numPr>
        <w:tabs>
          <w:tab w:val="left" w:pos="284"/>
        </w:tabs>
        <w:spacing w:after="0" w:line="240" w:lineRule="auto"/>
        <w:ind w:left="360" w:hanging="360"/>
        <w:contextualSpacing/>
        <w:jc w:val="both"/>
        <w:rPr>
          <w:rFonts w:eastAsia="Calibri" w:cs="Times New Roman"/>
          <w:spacing w:val="-5"/>
          <w:w w:val="105"/>
        </w:rPr>
      </w:pPr>
      <w:r w:rsidRPr="00CF6B30">
        <w:rPr>
          <w:rFonts w:eastAsia="Calibri" w:cs="Times New Roman"/>
          <w:spacing w:val="-4"/>
          <w:w w:val="105"/>
        </w:rPr>
        <w:t>Uczestniczyć w odbiorach samodzielnie lub poprzez inwestora zastępczego.</w:t>
      </w:r>
    </w:p>
    <w:p w:rsidR="0074550F" w:rsidRPr="00CF6B30" w:rsidRDefault="0074550F" w:rsidP="0074550F">
      <w:pPr>
        <w:tabs>
          <w:tab w:val="left" w:pos="426"/>
        </w:tabs>
        <w:spacing w:after="0" w:line="240" w:lineRule="auto"/>
        <w:jc w:val="both"/>
        <w:rPr>
          <w:rFonts w:eastAsia="Calibri" w:cs="Times New Roman"/>
          <w:spacing w:val="-5"/>
        </w:rPr>
      </w:pPr>
    </w:p>
    <w:p w:rsidR="00F82C72" w:rsidRPr="00CF6B30" w:rsidRDefault="00F82C72" w:rsidP="0074550F">
      <w:pPr>
        <w:tabs>
          <w:tab w:val="left" w:pos="426"/>
        </w:tabs>
        <w:spacing w:after="0" w:line="240" w:lineRule="auto"/>
        <w:jc w:val="both"/>
        <w:rPr>
          <w:rFonts w:eastAsia="Calibri" w:cs="Times New Roman"/>
          <w:spacing w:val="-5"/>
        </w:rPr>
      </w:pPr>
    </w:p>
    <w:p w:rsidR="0074550F" w:rsidRPr="00CF6B30" w:rsidRDefault="0074550F" w:rsidP="0074550F">
      <w:pPr>
        <w:spacing w:after="0" w:line="240" w:lineRule="auto"/>
        <w:jc w:val="center"/>
        <w:rPr>
          <w:rFonts w:eastAsia="Calibri" w:cs="Times New Roman"/>
          <w:b/>
          <w:w w:val="105"/>
        </w:rPr>
      </w:pPr>
      <w:r w:rsidRPr="00CF6B30">
        <w:rPr>
          <w:rFonts w:eastAsia="Calibri" w:cs="Times New Roman"/>
          <w:b/>
          <w:w w:val="105"/>
        </w:rPr>
        <w:t>§ 6</w:t>
      </w:r>
    </w:p>
    <w:p w:rsidR="00F82C72" w:rsidRPr="00CF6B30" w:rsidRDefault="0074550F" w:rsidP="009572C4">
      <w:pPr>
        <w:spacing w:after="0" w:line="240" w:lineRule="auto"/>
        <w:jc w:val="center"/>
        <w:rPr>
          <w:rFonts w:eastAsia="Calibri" w:cs="Times New Roman"/>
          <w:b/>
          <w:w w:val="105"/>
        </w:rPr>
      </w:pPr>
      <w:r w:rsidRPr="00CF6B30">
        <w:rPr>
          <w:rFonts w:eastAsia="Calibri" w:cs="Times New Roman"/>
          <w:b/>
          <w:w w:val="105"/>
        </w:rPr>
        <w:t>Zatrudnienie na umowę o pracę</w:t>
      </w:r>
    </w:p>
    <w:p w:rsidR="00F82C72" w:rsidRPr="00CF6B30" w:rsidRDefault="00F82C72" w:rsidP="00BF20F7">
      <w:pPr>
        <w:numPr>
          <w:ilvl w:val="5"/>
          <w:numId w:val="29"/>
        </w:numPr>
        <w:tabs>
          <w:tab w:val="left" w:pos="426"/>
        </w:tabs>
        <w:spacing w:after="0" w:line="240" w:lineRule="auto"/>
        <w:ind w:left="426" w:hanging="426"/>
        <w:jc w:val="both"/>
        <w:rPr>
          <w:rFonts w:eastAsia="Calibri" w:cs="Arial"/>
          <w:spacing w:val="-5"/>
        </w:rPr>
      </w:pPr>
      <w:r w:rsidRPr="00CF6B30">
        <w:rPr>
          <w:rFonts w:eastAsia="Calibri" w:cs="Arial"/>
          <w:spacing w:val="-5"/>
        </w:rPr>
        <w:t xml:space="preserve">Stosownie do art. 29 ust. 3a ustawy </w:t>
      </w:r>
      <w:proofErr w:type="spellStart"/>
      <w:r w:rsidRPr="00CF6B30">
        <w:rPr>
          <w:rFonts w:eastAsia="Calibri" w:cs="Arial"/>
          <w:spacing w:val="-5"/>
        </w:rPr>
        <w:t>Pzp</w:t>
      </w:r>
      <w:proofErr w:type="spellEnd"/>
      <w:r w:rsidRPr="00CF6B30">
        <w:rPr>
          <w:rFonts w:eastAsia="Calibri" w:cs="Arial"/>
          <w:spacing w:val="-5"/>
        </w:rPr>
        <w:t xml:space="preserve"> Zamawiający wymaga zatrudnienia przez wykonawcę lub podwykonawcę na podstawie umowy o pracę na podstawie Kodeksu Pracy osób wykonujących czynności bezpośrednio związane z realizacją robót objętych zamówieniem, w szczególności wykonujących następujące prace:</w:t>
      </w:r>
    </w:p>
    <w:p w:rsidR="00F82C72" w:rsidRPr="00CF6B30" w:rsidRDefault="00F82C72" w:rsidP="00B44683">
      <w:pPr>
        <w:pStyle w:val="Akapitzlist"/>
        <w:numPr>
          <w:ilvl w:val="0"/>
          <w:numId w:val="34"/>
        </w:numPr>
        <w:tabs>
          <w:tab w:val="left" w:pos="993"/>
        </w:tabs>
        <w:autoSpaceDE w:val="0"/>
        <w:autoSpaceDN w:val="0"/>
        <w:adjustRightInd w:val="0"/>
        <w:spacing w:after="0" w:line="240" w:lineRule="auto"/>
        <w:ind w:left="851" w:hanging="284"/>
        <w:rPr>
          <w:rFonts w:ascii="Calibri" w:hAnsi="Calibri"/>
          <w:lang w:eastAsia="pl-PL"/>
        </w:rPr>
      </w:pPr>
      <w:r w:rsidRPr="00CF6B30">
        <w:rPr>
          <w:rFonts w:ascii="Calibri" w:hAnsi="Calibri"/>
          <w:lang w:eastAsia="pl-PL"/>
        </w:rPr>
        <w:t>prace rozbiórkowe;</w:t>
      </w:r>
    </w:p>
    <w:p w:rsidR="00F82C72" w:rsidRPr="00CF6B30" w:rsidRDefault="00F82C72" w:rsidP="00BF20F7">
      <w:pPr>
        <w:pStyle w:val="Akapitzlist"/>
        <w:numPr>
          <w:ilvl w:val="0"/>
          <w:numId w:val="34"/>
        </w:numPr>
        <w:autoSpaceDE w:val="0"/>
        <w:autoSpaceDN w:val="0"/>
        <w:adjustRightInd w:val="0"/>
        <w:spacing w:after="0" w:line="240" w:lineRule="auto"/>
        <w:ind w:left="851" w:hanging="284"/>
        <w:rPr>
          <w:rFonts w:ascii="Calibri" w:hAnsi="Calibri"/>
          <w:lang w:eastAsia="pl-PL"/>
        </w:rPr>
      </w:pPr>
      <w:r w:rsidRPr="00CF6B30">
        <w:rPr>
          <w:rFonts w:ascii="Calibri" w:hAnsi="Calibri"/>
          <w:lang w:eastAsia="pl-PL"/>
        </w:rPr>
        <w:t>modernizacja istniej</w:t>
      </w:r>
      <w:r w:rsidRPr="00CF6B30">
        <w:rPr>
          <w:rFonts w:ascii="Calibri" w:hAnsi="Calibri" w:cs="TimesNewRoman"/>
          <w:lang w:eastAsia="pl-PL"/>
        </w:rPr>
        <w:t>ą</w:t>
      </w:r>
      <w:r w:rsidRPr="00CF6B30">
        <w:rPr>
          <w:rFonts w:ascii="Calibri" w:hAnsi="Calibri"/>
          <w:lang w:eastAsia="pl-PL"/>
        </w:rPr>
        <w:t>cych pomieszcze</w:t>
      </w:r>
      <w:r w:rsidRPr="00CF6B30">
        <w:rPr>
          <w:rFonts w:ascii="Calibri" w:hAnsi="Calibri" w:cs="TimesNewRoman"/>
          <w:lang w:eastAsia="pl-PL"/>
        </w:rPr>
        <w:t xml:space="preserve">ń </w:t>
      </w:r>
      <w:proofErr w:type="spellStart"/>
      <w:r w:rsidRPr="00CF6B30">
        <w:rPr>
          <w:rFonts w:ascii="Calibri" w:hAnsi="Calibri"/>
          <w:lang w:eastAsia="pl-PL"/>
        </w:rPr>
        <w:t>sal</w:t>
      </w:r>
      <w:proofErr w:type="spellEnd"/>
      <w:r w:rsidRPr="00CF6B30">
        <w:rPr>
          <w:rFonts w:ascii="Calibri" w:hAnsi="Calibri"/>
          <w:lang w:eastAsia="pl-PL"/>
        </w:rPr>
        <w:t xml:space="preserve"> lekcyjnych na potrzeby </w:t>
      </w:r>
      <w:proofErr w:type="spellStart"/>
      <w:r w:rsidRPr="00CF6B30">
        <w:rPr>
          <w:rFonts w:ascii="Calibri" w:hAnsi="Calibri"/>
          <w:lang w:eastAsia="pl-PL"/>
        </w:rPr>
        <w:t>sal</w:t>
      </w:r>
      <w:proofErr w:type="spellEnd"/>
      <w:r w:rsidRPr="00CF6B30">
        <w:rPr>
          <w:rFonts w:ascii="Calibri" w:hAnsi="Calibri"/>
          <w:lang w:eastAsia="pl-PL"/>
        </w:rPr>
        <w:t xml:space="preserve"> </w:t>
      </w:r>
      <w:r w:rsidRPr="00CF6B30">
        <w:rPr>
          <w:rFonts w:ascii="Calibri" w:hAnsi="Calibri" w:cs="TimesNewRoman"/>
          <w:lang w:eastAsia="pl-PL"/>
        </w:rPr>
        <w:t>ć</w:t>
      </w:r>
      <w:r w:rsidRPr="00CF6B30">
        <w:rPr>
          <w:rFonts w:ascii="Calibri" w:hAnsi="Calibri"/>
          <w:lang w:eastAsia="pl-PL"/>
        </w:rPr>
        <w:t>wiczeniowych;</w:t>
      </w:r>
    </w:p>
    <w:p w:rsidR="00F82C72" w:rsidRPr="00CF6B30" w:rsidRDefault="00F82C72" w:rsidP="00BF20F7">
      <w:pPr>
        <w:numPr>
          <w:ilvl w:val="0"/>
          <w:numId w:val="34"/>
        </w:numPr>
        <w:autoSpaceDE w:val="0"/>
        <w:autoSpaceDN w:val="0"/>
        <w:adjustRightInd w:val="0"/>
        <w:spacing w:after="0" w:line="240" w:lineRule="auto"/>
        <w:ind w:left="851" w:hanging="284"/>
        <w:rPr>
          <w:rFonts w:ascii="Calibri" w:hAnsi="Calibri"/>
          <w:lang w:eastAsia="pl-PL"/>
        </w:rPr>
      </w:pPr>
      <w:r w:rsidRPr="00CF6B30">
        <w:rPr>
          <w:rFonts w:ascii="Calibri" w:hAnsi="Calibri"/>
          <w:lang w:eastAsia="pl-PL"/>
        </w:rPr>
        <w:t>modernizacja pomieszcze</w:t>
      </w:r>
      <w:r w:rsidRPr="00CF6B30">
        <w:rPr>
          <w:rFonts w:ascii="Calibri" w:hAnsi="Calibri" w:cs="TimesNewRoman"/>
          <w:lang w:eastAsia="pl-PL"/>
        </w:rPr>
        <w:t xml:space="preserve">ń </w:t>
      </w:r>
      <w:r w:rsidRPr="00CF6B30">
        <w:rPr>
          <w:rFonts w:ascii="Calibri" w:hAnsi="Calibri"/>
          <w:lang w:eastAsia="pl-PL"/>
        </w:rPr>
        <w:t>magazynowych przyziemia na potrzeby Sali koncertowej;</w:t>
      </w:r>
    </w:p>
    <w:p w:rsidR="00F82C72" w:rsidRPr="00CF6B30" w:rsidRDefault="00F82C72" w:rsidP="00BF20F7">
      <w:pPr>
        <w:numPr>
          <w:ilvl w:val="0"/>
          <w:numId w:val="34"/>
        </w:numPr>
        <w:autoSpaceDE w:val="0"/>
        <w:autoSpaceDN w:val="0"/>
        <w:adjustRightInd w:val="0"/>
        <w:spacing w:after="0" w:line="240" w:lineRule="auto"/>
        <w:ind w:left="851" w:hanging="284"/>
        <w:rPr>
          <w:rFonts w:ascii="Calibri" w:hAnsi="Calibri"/>
          <w:lang w:eastAsia="pl-PL"/>
        </w:rPr>
      </w:pPr>
      <w:r w:rsidRPr="00CF6B30">
        <w:rPr>
          <w:rFonts w:ascii="Calibri" w:hAnsi="Calibri"/>
          <w:lang w:eastAsia="pl-PL"/>
        </w:rPr>
        <w:t>przebudowa szkoły w miejscu rozbudowy o sal</w:t>
      </w:r>
      <w:r w:rsidRPr="00CF6B30">
        <w:rPr>
          <w:rFonts w:ascii="Calibri" w:hAnsi="Calibri" w:cs="TimesNewRoman"/>
          <w:lang w:eastAsia="pl-PL"/>
        </w:rPr>
        <w:t xml:space="preserve">ę </w:t>
      </w:r>
      <w:r w:rsidRPr="00CF6B30">
        <w:rPr>
          <w:rFonts w:ascii="Calibri" w:hAnsi="Calibri"/>
          <w:lang w:eastAsia="pl-PL"/>
        </w:rPr>
        <w:t>koncertow</w:t>
      </w:r>
      <w:r w:rsidRPr="00CF6B30">
        <w:rPr>
          <w:rFonts w:ascii="Calibri" w:hAnsi="Calibri" w:cs="TimesNewRoman"/>
          <w:lang w:eastAsia="pl-PL"/>
        </w:rPr>
        <w:t>ą;</w:t>
      </w:r>
    </w:p>
    <w:p w:rsidR="00F82C72" w:rsidRPr="00CF6B30" w:rsidRDefault="00F82C72" w:rsidP="00BF20F7">
      <w:pPr>
        <w:numPr>
          <w:ilvl w:val="0"/>
          <w:numId w:val="34"/>
        </w:numPr>
        <w:autoSpaceDE w:val="0"/>
        <w:autoSpaceDN w:val="0"/>
        <w:adjustRightInd w:val="0"/>
        <w:spacing w:after="0" w:line="240" w:lineRule="auto"/>
        <w:ind w:left="851" w:hanging="284"/>
        <w:rPr>
          <w:rFonts w:ascii="Calibri" w:hAnsi="Calibri"/>
          <w:lang w:eastAsia="pl-PL"/>
        </w:rPr>
      </w:pPr>
      <w:r w:rsidRPr="00CF6B30">
        <w:rPr>
          <w:rFonts w:ascii="Calibri" w:hAnsi="Calibri"/>
          <w:lang w:eastAsia="pl-PL"/>
        </w:rPr>
        <w:t>przebudowa wej</w:t>
      </w:r>
      <w:r w:rsidRPr="00CF6B30">
        <w:rPr>
          <w:rFonts w:ascii="Calibri" w:hAnsi="Calibri" w:cs="TimesNewRoman"/>
          <w:lang w:eastAsia="pl-PL"/>
        </w:rPr>
        <w:t>ś</w:t>
      </w:r>
      <w:r w:rsidRPr="00CF6B30">
        <w:rPr>
          <w:rFonts w:ascii="Calibri" w:hAnsi="Calibri"/>
          <w:lang w:eastAsia="pl-PL"/>
        </w:rPr>
        <w:t xml:space="preserve">cia do cz. </w:t>
      </w:r>
      <w:r w:rsidR="00002DC2" w:rsidRPr="00CF6B30">
        <w:rPr>
          <w:rFonts w:ascii="Calibri" w:hAnsi="Calibri"/>
          <w:lang w:eastAsia="pl-PL"/>
        </w:rPr>
        <w:t>S</w:t>
      </w:r>
      <w:r w:rsidRPr="00CF6B30">
        <w:rPr>
          <w:rFonts w:ascii="Calibri" w:hAnsi="Calibri"/>
          <w:lang w:eastAsia="pl-PL"/>
        </w:rPr>
        <w:t>portowej;</w:t>
      </w:r>
    </w:p>
    <w:p w:rsidR="00F82C72" w:rsidRPr="00CF6B30" w:rsidRDefault="00F82C72" w:rsidP="00BF20F7">
      <w:pPr>
        <w:numPr>
          <w:ilvl w:val="0"/>
          <w:numId w:val="34"/>
        </w:numPr>
        <w:autoSpaceDE w:val="0"/>
        <w:autoSpaceDN w:val="0"/>
        <w:adjustRightInd w:val="0"/>
        <w:spacing w:after="0" w:line="240" w:lineRule="auto"/>
        <w:ind w:left="851" w:hanging="284"/>
        <w:rPr>
          <w:rFonts w:ascii="Calibri" w:hAnsi="Calibri"/>
          <w:lang w:eastAsia="pl-PL"/>
        </w:rPr>
      </w:pPr>
      <w:r w:rsidRPr="00CF6B30">
        <w:rPr>
          <w:rFonts w:ascii="Calibri" w:hAnsi="Calibri"/>
          <w:lang w:eastAsia="pl-PL"/>
        </w:rPr>
        <w:t>zamurowaniu otworów okiennych w istniej</w:t>
      </w:r>
      <w:r w:rsidRPr="00CF6B30">
        <w:rPr>
          <w:rFonts w:ascii="Calibri" w:hAnsi="Calibri" w:cs="TimesNewRoman"/>
          <w:lang w:eastAsia="pl-PL"/>
        </w:rPr>
        <w:t>ą</w:t>
      </w:r>
      <w:r w:rsidRPr="00CF6B30">
        <w:rPr>
          <w:rFonts w:ascii="Calibri" w:hAnsi="Calibri"/>
          <w:lang w:eastAsia="pl-PL"/>
        </w:rPr>
        <w:t>cych przysłoni</w:t>
      </w:r>
      <w:r w:rsidRPr="00CF6B30">
        <w:rPr>
          <w:rFonts w:ascii="Calibri" w:hAnsi="Calibri" w:cs="TimesNewRoman"/>
          <w:lang w:eastAsia="pl-PL"/>
        </w:rPr>
        <w:t>ę</w:t>
      </w:r>
      <w:r w:rsidRPr="00CF6B30">
        <w:rPr>
          <w:rFonts w:ascii="Calibri" w:hAnsi="Calibri"/>
          <w:lang w:eastAsia="pl-PL"/>
        </w:rPr>
        <w:t>tych rozbudową;</w:t>
      </w:r>
    </w:p>
    <w:p w:rsidR="00F82C72" w:rsidRPr="00CF6B30" w:rsidRDefault="00F82C72" w:rsidP="00BF20F7">
      <w:pPr>
        <w:numPr>
          <w:ilvl w:val="0"/>
          <w:numId w:val="34"/>
        </w:numPr>
        <w:autoSpaceDE w:val="0"/>
        <w:autoSpaceDN w:val="0"/>
        <w:adjustRightInd w:val="0"/>
        <w:spacing w:after="0" w:line="240" w:lineRule="auto"/>
        <w:ind w:left="851" w:hanging="284"/>
        <w:rPr>
          <w:rFonts w:ascii="Calibri" w:hAnsi="Calibri"/>
          <w:lang w:eastAsia="pl-PL"/>
        </w:rPr>
      </w:pPr>
      <w:r w:rsidRPr="00CF6B30">
        <w:rPr>
          <w:rFonts w:ascii="Calibri" w:hAnsi="Calibri"/>
          <w:lang w:eastAsia="pl-PL"/>
        </w:rPr>
        <w:t>skucie tynków;</w:t>
      </w:r>
    </w:p>
    <w:p w:rsidR="00F82C72" w:rsidRPr="00CF6B30" w:rsidRDefault="00F82C72" w:rsidP="00BF20F7">
      <w:pPr>
        <w:numPr>
          <w:ilvl w:val="0"/>
          <w:numId w:val="34"/>
        </w:numPr>
        <w:autoSpaceDE w:val="0"/>
        <w:autoSpaceDN w:val="0"/>
        <w:adjustRightInd w:val="0"/>
        <w:spacing w:after="0" w:line="240" w:lineRule="auto"/>
        <w:ind w:left="851" w:hanging="284"/>
        <w:rPr>
          <w:rFonts w:ascii="Calibri" w:hAnsi="Calibri"/>
          <w:lang w:eastAsia="pl-PL"/>
        </w:rPr>
      </w:pPr>
      <w:r w:rsidRPr="00CF6B30">
        <w:rPr>
          <w:rFonts w:ascii="Calibri" w:hAnsi="Calibri"/>
          <w:lang w:eastAsia="pl-PL"/>
        </w:rPr>
        <w:t>wykonanie nowego otworu drzwiowego w istniej</w:t>
      </w:r>
      <w:r w:rsidRPr="00CF6B30">
        <w:rPr>
          <w:rFonts w:ascii="Calibri" w:hAnsi="Calibri" w:cs="TimesNewRoman"/>
          <w:lang w:eastAsia="pl-PL"/>
        </w:rPr>
        <w:t>ą</w:t>
      </w:r>
      <w:r w:rsidRPr="00CF6B30">
        <w:rPr>
          <w:rFonts w:ascii="Calibri" w:hAnsi="Calibri"/>
          <w:lang w:eastAsia="pl-PL"/>
        </w:rPr>
        <w:t xml:space="preserve">cej </w:t>
      </w:r>
      <w:r w:rsidRPr="00CF6B30">
        <w:rPr>
          <w:rFonts w:ascii="Calibri" w:hAnsi="Calibri" w:cs="TimesNewRoman"/>
          <w:lang w:eastAsia="pl-PL"/>
        </w:rPr>
        <w:t>ś</w:t>
      </w:r>
      <w:r w:rsidRPr="00CF6B30">
        <w:rPr>
          <w:rFonts w:ascii="Calibri" w:hAnsi="Calibri"/>
          <w:lang w:eastAsia="pl-PL"/>
        </w:rPr>
        <w:t>cianie zewn</w:t>
      </w:r>
      <w:r w:rsidRPr="00CF6B30">
        <w:rPr>
          <w:rFonts w:ascii="Calibri" w:hAnsi="Calibri" w:cs="TimesNewRoman"/>
          <w:lang w:eastAsia="pl-PL"/>
        </w:rPr>
        <w:t>ę</w:t>
      </w:r>
      <w:r w:rsidRPr="00CF6B30">
        <w:rPr>
          <w:rFonts w:ascii="Calibri" w:hAnsi="Calibri"/>
          <w:lang w:eastAsia="pl-PL"/>
        </w:rPr>
        <w:t>trznej prowadz</w:t>
      </w:r>
      <w:r w:rsidRPr="00CF6B30">
        <w:rPr>
          <w:rFonts w:ascii="Calibri" w:hAnsi="Calibri" w:cs="TimesNewRoman"/>
          <w:lang w:eastAsia="pl-PL"/>
        </w:rPr>
        <w:t>ą</w:t>
      </w:r>
      <w:r w:rsidRPr="00CF6B30">
        <w:rPr>
          <w:rFonts w:ascii="Calibri" w:hAnsi="Calibri"/>
          <w:lang w:eastAsia="pl-PL"/>
        </w:rPr>
        <w:t xml:space="preserve">cego </w:t>
      </w:r>
      <w:r w:rsidR="009C07AF" w:rsidRPr="00CF6B30">
        <w:rPr>
          <w:rFonts w:ascii="Calibri" w:hAnsi="Calibri"/>
          <w:lang w:eastAsia="pl-PL"/>
        </w:rPr>
        <w:br/>
      </w:r>
      <w:r w:rsidRPr="00CF6B30">
        <w:rPr>
          <w:rFonts w:ascii="Calibri" w:hAnsi="Calibri"/>
          <w:lang w:eastAsia="pl-PL"/>
        </w:rPr>
        <w:t>z cz</w:t>
      </w:r>
      <w:r w:rsidRPr="00CF6B30">
        <w:rPr>
          <w:rFonts w:ascii="Calibri" w:hAnsi="Calibri" w:cs="TimesNewRoman"/>
          <w:lang w:eastAsia="pl-PL"/>
        </w:rPr>
        <w:t>ęś</w:t>
      </w:r>
      <w:r w:rsidRPr="00CF6B30">
        <w:rPr>
          <w:rFonts w:ascii="Calibri" w:hAnsi="Calibri"/>
          <w:lang w:eastAsia="pl-PL"/>
        </w:rPr>
        <w:t>ci istniej</w:t>
      </w:r>
      <w:r w:rsidRPr="00CF6B30">
        <w:rPr>
          <w:rFonts w:ascii="Calibri" w:hAnsi="Calibri" w:cs="TimesNewRoman"/>
          <w:lang w:eastAsia="pl-PL"/>
        </w:rPr>
        <w:t>ą</w:t>
      </w:r>
      <w:r w:rsidRPr="00CF6B30">
        <w:rPr>
          <w:rFonts w:ascii="Calibri" w:hAnsi="Calibri"/>
          <w:lang w:eastAsia="pl-PL"/>
        </w:rPr>
        <w:t>cej do rozbudowanej;</w:t>
      </w:r>
    </w:p>
    <w:p w:rsidR="00F82C72" w:rsidRPr="00CF6B30" w:rsidRDefault="00F82C72" w:rsidP="00BF20F7">
      <w:pPr>
        <w:numPr>
          <w:ilvl w:val="0"/>
          <w:numId w:val="34"/>
        </w:numPr>
        <w:autoSpaceDE w:val="0"/>
        <w:autoSpaceDN w:val="0"/>
        <w:adjustRightInd w:val="0"/>
        <w:spacing w:after="0" w:line="240" w:lineRule="auto"/>
        <w:ind w:left="851" w:hanging="284"/>
        <w:rPr>
          <w:rFonts w:ascii="Calibri" w:hAnsi="Calibri"/>
          <w:lang w:eastAsia="pl-PL"/>
        </w:rPr>
      </w:pPr>
      <w:r w:rsidRPr="00CF6B30">
        <w:rPr>
          <w:rFonts w:ascii="Calibri" w:hAnsi="Calibri"/>
          <w:lang w:eastAsia="pl-PL"/>
        </w:rPr>
        <w:t xml:space="preserve">zmiany w układzie </w:t>
      </w:r>
      <w:r w:rsidRPr="00CF6B30">
        <w:rPr>
          <w:rFonts w:ascii="Calibri" w:hAnsi="Calibri" w:cs="TimesNewRoman"/>
          <w:lang w:eastAsia="pl-PL"/>
        </w:rPr>
        <w:t>ś</w:t>
      </w:r>
      <w:r w:rsidRPr="00CF6B30">
        <w:rPr>
          <w:rFonts w:ascii="Calibri" w:hAnsi="Calibri"/>
          <w:lang w:eastAsia="pl-PL"/>
        </w:rPr>
        <w:t>cianek działowych;</w:t>
      </w:r>
    </w:p>
    <w:p w:rsidR="00F82C72" w:rsidRPr="00CF6B30" w:rsidRDefault="00F82C72" w:rsidP="00B44683">
      <w:pPr>
        <w:numPr>
          <w:ilvl w:val="0"/>
          <w:numId w:val="34"/>
        </w:numPr>
        <w:tabs>
          <w:tab w:val="left" w:pos="851"/>
          <w:tab w:val="left" w:pos="993"/>
        </w:tabs>
        <w:autoSpaceDE w:val="0"/>
        <w:autoSpaceDN w:val="0"/>
        <w:adjustRightInd w:val="0"/>
        <w:spacing w:after="0" w:line="240" w:lineRule="auto"/>
        <w:ind w:left="851" w:hanging="284"/>
        <w:rPr>
          <w:rFonts w:ascii="Calibri" w:hAnsi="Calibri"/>
          <w:lang w:eastAsia="pl-PL"/>
        </w:rPr>
      </w:pPr>
      <w:r w:rsidRPr="00CF6B30">
        <w:rPr>
          <w:rFonts w:ascii="Calibri" w:hAnsi="Calibri"/>
          <w:lang w:eastAsia="pl-PL"/>
        </w:rPr>
        <w:t>modernizacja instalacji;</w:t>
      </w:r>
    </w:p>
    <w:p w:rsidR="00F82C72" w:rsidRPr="00CF6B30" w:rsidRDefault="00F82C72" w:rsidP="00B44683">
      <w:pPr>
        <w:numPr>
          <w:ilvl w:val="0"/>
          <w:numId w:val="34"/>
        </w:numPr>
        <w:tabs>
          <w:tab w:val="left" w:pos="993"/>
        </w:tabs>
        <w:spacing w:after="0" w:line="240" w:lineRule="auto"/>
        <w:ind w:left="851" w:hanging="284"/>
        <w:jc w:val="both"/>
        <w:rPr>
          <w:rFonts w:ascii="Calibri" w:hAnsi="Calibri" w:cs="Arial"/>
        </w:rPr>
      </w:pPr>
      <w:r w:rsidRPr="00CF6B30">
        <w:rPr>
          <w:rFonts w:ascii="Calibri" w:hAnsi="Calibri"/>
          <w:lang w:eastAsia="pl-PL"/>
        </w:rPr>
        <w:t>roboty wyko</w:t>
      </w:r>
      <w:r w:rsidRPr="00CF6B30">
        <w:rPr>
          <w:rFonts w:ascii="Calibri" w:hAnsi="Calibri" w:cs="TimesNewRoman"/>
          <w:lang w:eastAsia="pl-PL"/>
        </w:rPr>
        <w:t>ń</w:t>
      </w:r>
      <w:r w:rsidRPr="00CF6B30">
        <w:rPr>
          <w:rFonts w:ascii="Calibri" w:hAnsi="Calibri"/>
          <w:lang w:eastAsia="pl-PL"/>
        </w:rPr>
        <w:t>czeniowe</w:t>
      </w:r>
      <w:r w:rsidR="00002DC2" w:rsidRPr="00CF6B30">
        <w:rPr>
          <w:rFonts w:ascii="Calibri" w:hAnsi="Calibri"/>
          <w:lang w:eastAsia="pl-PL"/>
        </w:rPr>
        <w:t>.</w:t>
      </w:r>
    </w:p>
    <w:p w:rsidR="00F82C72" w:rsidRPr="00CF6B30" w:rsidRDefault="00002DC2" w:rsidP="00002DC2">
      <w:pPr>
        <w:tabs>
          <w:tab w:val="left" w:pos="426"/>
        </w:tabs>
        <w:spacing w:after="0" w:line="240" w:lineRule="auto"/>
        <w:ind w:left="426" w:hanging="426"/>
        <w:jc w:val="both"/>
        <w:rPr>
          <w:rFonts w:eastAsia="Calibri" w:cs="Arial"/>
          <w:spacing w:val="-5"/>
          <w:lang w:eastAsia="pl-PL"/>
        </w:rPr>
      </w:pPr>
      <w:r w:rsidRPr="00CF6B30">
        <w:rPr>
          <w:rFonts w:eastAsia="Calibri" w:cs="Arial"/>
          <w:spacing w:val="-5"/>
        </w:rPr>
        <w:t xml:space="preserve">2.      </w:t>
      </w:r>
      <w:r w:rsidR="00F82C72" w:rsidRPr="00CF6B30">
        <w:rPr>
          <w:rFonts w:eastAsia="Calibri" w:cs="Arial"/>
          <w:spacing w:val="-5"/>
        </w:rPr>
        <w:t xml:space="preserve">Zamawiający będzie uprawniony do kontroli Wykonawcy, na etapie realizacji zamówienia, w zakresie zatrudniania przez Wykonawcę osób wykonujących czynności określone w pkt 1. W szczególności, Wykonawca będzie zobowiązany na żądanie Zamawiającego do przedłożenia oświadczenia </w:t>
      </w:r>
      <w:r w:rsidR="008A6071" w:rsidRPr="00CF6B30">
        <w:rPr>
          <w:rFonts w:eastAsia="Calibri" w:cs="Arial"/>
          <w:spacing w:val="-5"/>
        </w:rPr>
        <w:br/>
      </w:r>
      <w:r w:rsidR="00F82C72" w:rsidRPr="00CF6B30">
        <w:rPr>
          <w:rFonts w:eastAsia="Calibri" w:cs="Arial"/>
          <w:spacing w:val="-5"/>
        </w:rPr>
        <w:t>o zatrudnianiu na podstawie umowy o pracę osób wykonujących czynności określone w pkt 1, a także zanonimizowanych (pozbawionych danych osobowych) umów o pracę zawartych z tymi pracownikami.</w:t>
      </w:r>
    </w:p>
    <w:p w:rsidR="00F82C72" w:rsidRPr="00CF6B30" w:rsidRDefault="00F82C72" w:rsidP="00BF20F7">
      <w:pPr>
        <w:numPr>
          <w:ilvl w:val="0"/>
          <w:numId w:val="27"/>
        </w:numPr>
        <w:tabs>
          <w:tab w:val="left" w:pos="426"/>
        </w:tabs>
        <w:spacing w:after="0" w:line="240" w:lineRule="auto"/>
        <w:ind w:left="426" w:hanging="426"/>
        <w:jc w:val="both"/>
        <w:rPr>
          <w:rFonts w:eastAsia="Calibri" w:cs="Arial"/>
          <w:spacing w:val="-5"/>
          <w:lang w:eastAsia="pl-PL"/>
        </w:rPr>
      </w:pPr>
      <w:r w:rsidRPr="00CF6B30">
        <w:rPr>
          <w:rFonts w:eastAsia="Calibri" w:cs="Arial"/>
          <w:spacing w:val="-5"/>
        </w:rPr>
        <w:t>W przypadku stwierdzenia, iż osoby wykonujące czynności określone w pkt 1 nie są zatrud</w:t>
      </w:r>
      <w:r w:rsidR="0058732C" w:rsidRPr="00CF6B30">
        <w:rPr>
          <w:rFonts w:eastAsia="Calibri" w:cs="Arial"/>
          <w:spacing w:val="-5"/>
        </w:rPr>
        <w:t>nione</w:t>
      </w:r>
      <w:r w:rsidRPr="00CF6B30">
        <w:rPr>
          <w:rFonts w:eastAsia="Calibri" w:cs="Arial"/>
          <w:spacing w:val="-5"/>
        </w:rPr>
        <w:t xml:space="preserve"> przez Wykonawcę na umowę o pracę na podstawie Kodeksu Pracy, Zamawiający nałoży na Wykonawcę karę umowną w wysokości </w:t>
      </w:r>
      <w:r w:rsidR="00902274" w:rsidRPr="00CF6B30">
        <w:rPr>
          <w:rFonts w:eastAsia="Calibri" w:cs="Arial"/>
          <w:spacing w:val="-5"/>
        </w:rPr>
        <w:t>0,1</w:t>
      </w:r>
      <w:r w:rsidRPr="00CF6B30">
        <w:rPr>
          <w:rFonts w:eastAsia="Calibri" w:cs="Arial"/>
          <w:spacing w:val="-5"/>
        </w:rPr>
        <w:t xml:space="preserve"> % wartości zamówienia za każde stwierdzone naruszenie.</w:t>
      </w:r>
    </w:p>
    <w:p w:rsidR="00F82C72" w:rsidRPr="00CF6B30" w:rsidRDefault="00F82C72" w:rsidP="00BF20F7">
      <w:pPr>
        <w:numPr>
          <w:ilvl w:val="0"/>
          <w:numId w:val="27"/>
        </w:numPr>
        <w:tabs>
          <w:tab w:val="left" w:pos="426"/>
        </w:tabs>
        <w:spacing w:after="0" w:line="240" w:lineRule="auto"/>
        <w:ind w:left="426" w:hanging="426"/>
        <w:jc w:val="both"/>
        <w:rPr>
          <w:rFonts w:eastAsia="Calibri" w:cs="Arial"/>
          <w:spacing w:val="-5"/>
          <w:lang w:eastAsia="pl-PL"/>
        </w:rPr>
      </w:pPr>
      <w:r w:rsidRPr="00CF6B30">
        <w:rPr>
          <w:rFonts w:eastAsia="Calibri" w:cs="Arial"/>
          <w:spacing w:val="-5"/>
        </w:rPr>
        <w:t>Postanowienia pkt 1</w:t>
      </w:r>
      <w:r w:rsidR="00002DC2" w:rsidRPr="00CF6B30">
        <w:rPr>
          <w:rFonts w:eastAsia="Calibri" w:cs="Arial"/>
          <w:spacing w:val="-5"/>
        </w:rPr>
        <w:t xml:space="preserve">, </w:t>
      </w:r>
      <w:r w:rsidRPr="00CF6B30">
        <w:rPr>
          <w:rFonts w:eastAsia="Calibri" w:cs="Arial"/>
          <w:spacing w:val="-5"/>
        </w:rPr>
        <w:t>2</w:t>
      </w:r>
      <w:r w:rsidR="00002DC2" w:rsidRPr="00CF6B30">
        <w:rPr>
          <w:rFonts w:eastAsia="Calibri" w:cs="Arial"/>
          <w:spacing w:val="-5"/>
        </w:rPr>
        <w:t xml:space="preserve"> i 3</w:t>
      </w:r>
      <w:r w:rsidRPr="00CF6B30">
        <w:rPr>
          <w:rFonts w:eastAsia="Calibri" w:cs="Arial"/>
          <w:spacing w:val="-5"/>
        </w:rPr>
        <w:t xml:space="preserve"> mają zastosowanie również w sytuacji, gdy zamówienie będzie realizowane z udziałem podwykonawcy.</w:t>
      </w:r>
    </w:p>
    <w:p w:rsidR="00E36F2F" w:rsidRPr="00CF6B30" w:rsidRDefault="00E36F2F" w:rsidP="0074550F">
      <w:pPr>
        <w:spacing w:after="0" w:line="240" w:lineRule="auto"/>
        <w:jc w:val="center"/>
        <w:rPr>
          <w:rFonts w:eastAsia="Calibri" w:cs="Times New Roman"/>
          <w:b/>
          <w:w w:val="105"/>
        </w:rPr>
      </w:pPr>
    </w:p>
    <w:p w:rsidR="0074550F" w:rsidRPr="00CF6B30" w:rsidRDefault="0074550F" w:rsidP="0074550F">
      <w:pPr>
        <w:spacing w:after="0" w:line="240" w:lineRule="auto"/>
        <w:jc w:val="center"/>
        <w:rPr>
          <w:rFonts w:eastAsia="Calibri" w:cs="Times New Roman"/>
          <w:b/>
          <w:w w:val="105"/>
        </w:rPr>
      </w:pPr>
      <w:r w:rsidRPr="00CF6B30">
        <w:rPr>
          <w:rFonts w:eastAsia="Calibri" w:cs="Times New Roman"/>
          <w:b/>
          <w:w w:val="105"/>
        </w:rPr>
        <w:lastRenderedPageBreak/>
        <w:t>§ 7</w:t>
      </w:r>
    </w:p>
    <w:p w:rsidR="0058732C" w:rsidRPr="00CF6B30" w:rsidRDefault="0074550F" w:rsidP="009572C4">
      <w:pPr>
        <w:spacing w:after="0" w:line="240" w:lineRule="auto"/>
        <w:jc w:val="center"/>
        <w:rPr>
          <w:rFonts w:eastAsia="Calibri" w:cs="Times New Roman"/>
          <w:b/>
          <w:spacing w:val="-4"/>
          <w:w w:val="105"/>
        </w:rPr>
      </w:pPr>
      <w:r w:rsidRPr="00CF6B30">
        <w:rPr>
          <w:rFonts w:eastAsia="Calibri" w:cs="Times New Roman"/>
          <w:b/>
          <w:spacing w:val="-4"/>
          <w:w w:val="105"/>
        </w:rPr>
        <w:t>Podwykonawstwo</w:t>
      </w:r>
    </w:p>
    <w:p w:rsidR="0074550F" w:rsidRPr="00CF6B30" w:rsidRDefault="0074550F" w:rsidP="00BF20F7">
      <w:pPr>
        <w:numPr>
          <w:ilvl w:val="0"/>
          <w:numId w:val="24"/>
        </w:numPr>
        <w:spacing w:after="0" w:line="240" w:lineRule="auto"/>
        <w:ind w:left="426" w:hanging="426"/>
        <w:jc w:val="both"/>
        <w:rPr>
          <w:rFonts w:eastAsia="Calibri" w:cs="Times New Roman"/>
          <w:i/>
          <w:spacing w:val="-5"/>
        </w:rPr>
      </w:pPr>
      <w:r w:rsidRPr="00CF6B30">
        <w:rPr>
          <w:rFonts w:eastAsia="Calibri" w:cs="Times New Roman"/>
          <w:spacing w:val="-5"/>
        </w:rPr>
        <w:t xml:space="preserve">Wykonawca oświadcza, że do realizacji zamówienia skorzysta z następujących podwykonawców: </w:t>
      </w:r>
      <w:r w:rsidRPr="00CF6B30">
        <w:rPr>
          <w:rFonts w:eastAsia="Calibri" w:cs="Times New Roman"/>
          <w:i/>
          <w:spacing w:val="-5"/>
        </w:rPr>
        <w:t>(podać dane i zakres czynności)</w:t>
      </w:r>
      <w:r w:rsidR="0058732C" w:rsidRPr="00CF6B30">
        <w:rPr>
          <w:rFonts w:eastAsia="Calibri" w:cs="Times New Roman"/>
          <w:i/>
          <w:spacing w:val="-5"/>
        </w:rPr>
        <w:t xml:space="preserve"> </w:t>
      </w:r>
      <w:r w:rsidRPr="00CF6B30">
        <w:rPr>
          <w:rFonts w:eastAsia="Calibri" w:cs="Times New Roman"/>
          <w:i/>
          <w:spacing w:val="-5"/>
        </w:rPr>
        <w:t>....</w:t>
      </w:r>
    </w:p>
    <w:p w:rsidR="0074550F" w:rsidRPr="00CF6B30" w:rsidRDefault="0074550F" w:rsidP="00BF20F7">
      <w:pPr>
        <w:numPr>
          <w:ilvl w:val="0"/>
          <w:numId w:val="24"/>
        </w:numPr>
        <w:spacing w:after="0" w:line="240" w:lineRule="auto"/>
        <w:ind w:left="426" w:hanging="426"/>
        <w:jc w:val="both"/>
        <w:rPr>
          <w:rFonts w:eastAsia="Calibri" w:cs="Times New Roman"/>
          <w:spacing w:val="-5"/>
        </w:rPr>
      </w:pPr>
      <w:r w:rsidRPr="00CF6B30">
        <w:rPr>
          <w:rFonts w:eastAsia="Calibri" w:cs="Times New Roman"/>
          <w:spacing w:val="-5"/>
        </w:rPr>
        <w:t>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74550F" w:rsidRPr="00CF6B30" w:rsidRDefault="0074550F" w:rsidP="00BF20F7">
      <w:pPr>
        <w:numPr>
          <w:ilvl w:val="0"/>
          <w:numId w:val="24"/>
        </w:numPr>
        <w:spacing w:after="0" w:line="240" w:lineRule="auto"/>
        <w:ind w:left="426" w:hanging="426"/>
        <w:jc w:val="both"/>
        <w:rPr>
          <w:rFonts w:eastAsia="Calibri" w:cs="Times New Roman"/>
          <w:spacing w:val="-5"/>
        </w:rPr>
      </w:pPr>
      <w:r w:rsidRPr="00CF6B30">
        <w:rPr>
          <w:rFonts w:eastAsia="Calibri" w:cs="Times New Roman"/>
          <w:spacing w:val="-5"/>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4550F" w:rsidRPr="00CF6B30" w:rsidRDefault="0074550F" w:rsidP="00BF20F7">
      <w:pPr>
        <w:numPr>
          <w:ilvl w:val="0"/>
          <w:numId w:val="24"/>
        </w:numPr>
        <w:spacing w:after="0" w:line="240" w:lineRule="auto"/>
        <w:ind w:left="426" w:hanging="426"/>
        <w:jc w:val="both"/>
        <w:rPr>
          <w:rFonts w:eastAsia="Calibri" w:cs="Times New Roman"/>
          <w:spacing w:val="-5"/>
        </w:rPr>
      </w:pPr>
      <w:r w:rsidRPr="00CF6B30">
        <w:rPr>
          <w:rFonts w:eastAsia="Calibri" w:cs="Times New Roman"/>
          <w:spacing w:val="-5"/>
        </w:rPr>
        <w:t xml:space="preserve">Powierzenie wykonania części zamówienia podwykonawcom nie zwalnia wykonawcy </w:t>
      </w:r>
      <w:r w:rsidR="008A6071" w:rsidRPr="00CF6B30">
        <w:rPr>
          <w:rFonts w:eastAsia="Calibri" w:cs="Times New Roman"/>
          <w:spacing w:val="-5"/>
        </w:rPr>
        <w:br/>
      </w:r>
      <w:r w:rsidRPr="00CF6B30">
        <w:rPr>
          <w:rFonts w:eastAsia="Calibri" w:cs="Times New Roman"/>
          <w:spacing w:val="-5"/>
        </w:rPr>
        <w:t>z odpowiedzialności za należyte wykonanie tego zamówienia.</w:t>
      </w:r>
    </w:p>
    <w:p w:rsidR="0074550F" w:rsidRPr="00CF6B30" w:rsidRDefault="0074550F" w:rsidP="00BF20F7">
      <w:pPr>
        <w:numPr>
          <w:ilvl w:val="0"/>
          <w:numId w:val="24"/>
        </w:numPr>
        <w:spacing w:after="0" w:line="240" w:lineRule="auto"/>
        <w:ind w:left="426" w:hanging="426"/>
        <w:jc w:val="both"/>
        <w:rPr>
          <w:rFonts w:eastAsia="Calibri" w:cs="Times New Roman"/>
          <w:spacing w:val="-5"/>
        </w:rPr>
      </w:pPr>
      <w:r w:rsidRPr="00CF6B30">
        <w:rPr>
          <w:rFonts w:eastAsia="Calibri" w:cs="Times New Roman"/>
          <w:spacing w:val="-5"/>
        </w:rPr>
        <w:t xml:space="preserve">Warunkiem zapłaty przez zamawiającego części należnego wynagrodzenia za odebrane </w:t>
      </w:r>
      <w:r w:rsidR="0058732C" w:rsidRPr="00CF6B30">
        <w:rPr>
          <w:rFonts w:eastAsia="Calibri" w:cs="Times New Roman"/>
          <w:spacing w:val="-5"/>
        </w:rPr>
        <w:t>prace</w:t>
      </w:r>
      <w:r w:rsidRPr="00CF6B30">
        <w:rPr>
          <w:rFonts w:eastAsia="Calibri" w:cs="Times New Roman"/>
          <w:spacing w:val="-5"/>
        </w:rPr>
        <w:t xml:space="preserve"> jest przedstawienie dowodów zapłaty wymagalnego wynagrodzenia podwykonawcom i dalszym podwykonawcom, o których mowa w art. 143c ust. 1 ustawy </w:t>
      </w:r>
      <w:proofErr w:type="spellStart"/>
      <w:r w:rsidRPr="00CF6B30">
        <w:rPr>
          <w:rFonts w:eastAsia="Calibri" w:cs="Times New Roman"/>
          <w:spacing w:val="-5"/>
        </w:rPr>
        <w:t>Pzp</w:t>
      </w:r>
      <w:proofErr w:type="spellEnd"/>
      <w:r w:rsidRPr="00CF6B30">
        <w:rPr>
          <w:rFonts w:eastAsia="Calibri" w:cs="Times New Roman"/>
          <w:spacing w:val="-5"/>
        </w:rPr>
        <w:t>, biorącym udział w realizacji odebranych robót budowlanych.</w:t>
      </w:r>
    </w:p>
    <w:p w:rsidR="0074550F" w:rsidRPr="00CF6B30" w:rsidRDefault="0074550F" w:rsidP="00BF20F7">
      <w:pPr>
        <w:numPr>
          <w:ilvl w:val="0"/>
          <w:numId w:val="24"/>
        </w:numPr>
        <w:spacing w:after="0" w:line="240" w:lineRule="auto"/>
        <w:ind w:left="426" w:hanging="426"/>
        <w:jc w:val="both"/>
        <w:rPr>
          <w:rFonts w:eastAsia="Calibri" w:cs="Times New Roman"/>
          <w:spacing w:val="-5"/>
        </w:rPr>
      </w:pPr>
      <w:r w:rsidRPr="00CF6B30">
        <w:rPr>
          <w:rFonts w:eastAsia="Calibri" w:cs="Times New Roman"/>
          <w:spacing w:val="-5"/>
        </w:rPr>
        <w:t xml:space="preserve">W przypadku nieprzedstawienia przez wykonawcę wszystkich dowodów zapłaty, o których mowa </w:t>
      </w:r>
      <w:r w:rsidR="009C07AF" w:rsidRPr="00CF6B30">
        <w:rPr>
          <w:rFonts w:eastAsia="Calibri" w:cs="Times New Roman"/>
          <w:spacing w:val="-5"/>
        </w:rPr>
        <w:br/>
      </w:r>
      <w:r w:rsidRPr="00CF6B30">
        <w:rPr>
          <w:rFonts w:eastAsia="Calibri" w:cs="Times New Roman"/>
          <w:spacing w:val="-5"/>
        </w:rPr>
        <w:t>w ust. 5, wstrzymuje się wypłatę należnego wynagrodzenia za odebrane roboty budowlane.</w:t>
      </w:r>
    </w:p>
    <w:p w:rsidR="0074550F" w:rsidRPr="00CF6B30" w:rsidRDefault="0074550F" w:rsidP="00BF20F7">
      <w:pPr>
        <w:numPr>
          <w:ilvl w:val="0"/>
          <w:numId w:val="24"/>
        </w:numPr>
        <w:spacing w:after="0" w:line="240" w:lineRule="auto"/>
        <w:ind w:left="426" w:hanging="426"/>
        <w:jc w:val="both"/>
        <w:rPr>
          <w:rFonts w:eastAsia="Calibri" w:cs="Times New Roman"/>
          <w:spacing w:val="-5"/>
        </w:rPr>
      </w:pPr>
      <w:r w:rsidRPr="00CF6B30">
        <w:rPr>
          <w:rFonts w:eastAsia="Calibri" w:cs="Times New Roman"/>
          <w:spacing w:val="-5"/>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550F" w:rsidRPr="00CF6B30" w:rsidRDefault="0074550F" w:rsidP="00BF20F7">
      <w:pPr>
        <w:numPr>
          <w:ilvl w:val="0"/>
          <w:numId w:val="24"/>
        </w:numPr>
        <w:spacing w:after="0" w:line="240" w:lineRule="auto"/>
        <w:ind w:left="426" w:hanging="426"/>
        <w:jc w:val="both"/>
        <w:rPr>
          <w:rFonts w:eastAsia="Calibri" w:cs="Times New Roman"/>
          <w:spacing w:val="-5"/>
        </w:rPr>
      </w:pPr>
      <w:r w:rsidRPr="00CF6B30">
        <w:rPr>
          <w:rFonts w:eastAsia="Calibri" w:cs="Times New Roman"/>
          <w:spacing w:val="-5"/>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74550F" w:rsidRPr="00CF6B30" w:rsidRDefault="0074550F" w:rsidP="00BF20F7">
      <w:pPr>
        <w:numPr>
          <w:ilvl w:val="0"/>
          <w:numId w:val="24"/>
        </w:numPr>
        <w:spacing w:after="0" w:line="240" w:lineRule="auto"/>
        <w:ind w:left="426" w:hanging="426"/>
        <w:jc w:val="both"/>
        <w:rPr>
          <w:rFonts w:eastAsia="Calibri" w:cs="Times New Roman"/>
          <w:spacing w:val="-5"/>
        </w:rPr>
      </w:pPr>
      <w:r w:rsidRPr="00CF6B30">
        <w:rPr>
          <w:rFonts w:eastAsia="Calibri" w:cs="Times New Roman"/>
          <w:spacing w:val="-5"/>
        </w:rPr>
        <w:t xml:space="preserve">Zamawiający, w terminie 3 dni, zgłasza w formie pisemnej zastrzeżenia do projektu umowy </w:t>
      </w:r>
      <w:r w:rsidR="008A6071" w:rsidRPr="00CF6B30">
        <w:rPr>
          <w:rFonts w:eastAsia="Calibri" w:cs="Times New Roman"/>
          <w:spacing w:val="-5"/>
        </w:rPr>
        <w:br/>
      </w:r>
      <w:r w:rsidRPr="00CF6B30">
        <w:rPr>
          <w:rFonts w:eastAsia="Calibri" w:cs="Times New Roman"/>
          <w:spacing w:val="-5"/>
        </w:rPr>
        <w:t>o podwykonawstwo, której przedmiotem są roboty budowlane:</w:t>
      </w:r>
    </w:p>
    <w:p w:rsidR="0074550F" w:rsidRPr="00CF6B30" w:rsidRDefault="0074550F" w:rsidP="00BF20F7">
      <w:pPr>
        <w:numPr>
          <w:ilvl w:val="0"/>
          <w:numId w:val="3"/>
        </w:numPr>
        <w:tabs>
          <w:tab w:val="left" w:pos="408"/>
          <w:tab w:val="left" w:pos="851"/>
        </w:tabs>
        <w:spacing w:after="0" w:line="240" w:lineRule="auto"/>
        <w:ind w:hanging="153"/>
        <w:jc w:val="both"/>
        <w:rPr>
          <w:rFonts w:eastAsia="Calibri" w:cs="Times New Roman"/>
          <w:spacing w:val="-5"/>
        </w:rPr>
      </w:pPr>
      <w:r w:rsidRPr="00CF6B30">
        <w:rPr>
          <w:rFonts w:eastAsia="Calibri" w:cs="Times New Roman"/>
          <w:spacing w:val="-5"/>
        </w:rPr>
        <w:t>niespełniającej wymagań określonych w specyfikacji istotnych warunków zamówienia;</w:t>
      </w:r>
    </w:p>
    <w:p w:rsidR="0074550F" w:rsidRPr="00CF6B30" w:rsidRDefault="0074550F" w:rsidP="00BF20F7">
      <w:pPr>
        <w:numPr>
          <w:ilvl w:val="0"/>
          <w:numId w:val="3"/>
        </w:numPr>
        <w:tabs>
          <w:tab w:val="left" w:pos="408"/>
          <w:tab w:val="left" w:pos="851"/>
        </w:tabs>
        <w:spacing w:after="0" w:line="240" w:lineRule="auto"/>
        <w:ind w:hanging="153"/>
        <w:jc w:val="both"/>
        <w:rPr>
          <w:rFonts w:eastAsia="Calibri" w:cs="Times New Roman"/>
          <w:spacing w:val="-5"/>
        </w:rPr>
      </w:pPr>
      <w:r w:rsidRPr="00CF6B30">
        <w:rPr>
          <w:rFonts w:eastAsia="Calibri" w:cs="Times New Roman"/>
          <w:spacing w:val="-5"/>
        </w:rPr>
        <w:t>gdy przewiduje termin zapłaty wynagrodzenia dłuższy niż 30 dni.</w:t>
      </w:r>
    </w:p>
    <w:p w:rsidR="0074550F" w:rsidRPr="00CF6B30" w:rsidRDefault="00B66166" w:rsidP="00BF20F7">
      <w:pPr>
        <w:numPr>
          <w:ilvl w:val="0"/>
          <w:numId w:val="24"/>
        </w:numPr>
        <w:tabs>
          <w:tab w:val="left" w:pos="1701"/>
        </w:tabs>
        <w:spacing w:after="0" w:line="240" w:lineRule="auto"/>
        <w:ind w:left="426" w:hanging="426"/>
        <w:jc w:val="both"/>
        <w:rPr>
          <w:rFonts w:eastAsia="Calibri" w:cs="Times New Roman"/>
          <w:spacing w:val="-5"/>
        </w:rPr>
      </w:pPr>
      <w:r w:rsidRPr="00CF6B30">
        <w:rPr>
          <w:rFonts w:eastAsia="Calibri" w:cs="Times New Roman"/>
          <w:spacing w:val="-5"/>
        </w:rPr>
        <w:t xml:space="preserve"> </w:t>
      </w:r>
      <w:r w:rsidR="0074550F" w:rsidRPr="00CF6B30">
        <w:rPr>
          <w:rFonts w:eastAsia="Calibri" w:cs="Times New Roman"/>
          <w:spacing w:val="-5"/>
        </w:rPr>
        <w:t>Niezgłoszenie w formie pisemnej zastrzeżeń do przedłożonego projektu umowy o podwykonawstwo, której przedmiotem są roboty budowlane, w terminie 3 dni, uważa się za akceptację projektu umowy przez zamawiającego.</w:t>
      </w:r>
    </w:p>
    <w:p w:rsidR="0074550F" w:rsidRPr="00CF6B30" w:rsidRDefault="0074550F" w:rsidP="00BF20F7">
      <w:pPr>
        <w:numPr>
          <w:ilvl w:val="0"/>
          <w:numId w:val="24"/>
        </w:numPr>
        <w:tabs>
          <w:tab w:val="left" w:pos="1985"/>
        </w:tabs>
        <w:spacing w:after="0" w:line="240" w:lineRule="auto"/>
        <w:ind w:left="426" w:hanging="426"/>
        <w:jc w:val="both"/>
        <w:rPr>
          <w:rFonts w:eastAsia="Calibri" w:cs="Times New Roman"/>
          <w:spacing w:val="-5"/>
        </w:rPr>
      </w:pPr>
      <w:r w:rsidRPr="00CF6B30">
        <w:rPr>
          <w:rFonts w:eastAsia="Calibri" w:cs="Times New Roman"/>
          <w:spacing w:val="-5"/>
        </w:rPr>
        <w:t xml:space="preserve">Wykonawca, podwykonawca lub dalszy podwykonawca zamówienia na roboty budowlane przedkłada zamawiającemu poświadczoną za zgodność z oryginałem kopię zawartej umowy </w:t>
      </w:r>
      <w:r w:rsidR="009C07AF" w:rsidRPr="00CF6B30">
        <w:rPr>
          <w:rFonts w:eastAsia="Calibri" w:cs="Times New Roman"/>
          <w:spacing w:val="-5"/>
        </w:rPr>
        <w:br/>
      </w:r>
      <w:r w:rsidRPr="00CF6B30">
        <w:rPr>
          <w:rFonts w:eastAsia="Calibri" w:cs="Times New Roman"/>
          <w:spacing w:val="-5"/>
        </w:rPr>
        <w:t>o podwykonawstwo, której przedmiotem są roboty budowlane, w terminie 7 dni od dnia jej zawarcia.</w:t>
      </w:r>
    </w:p>
    <w:p w:rsidR="0074550F" w:rsidRPr="00CF6B30" w:rsidRDefault="00B66166" w:rsidP="00BF20F7">
      <w:pPr>
        <w:numPr>
          <w:ilvl w:val="0"/>
          <w:numId w:val="24"/>
        </w:numPr>
        <w:spacing w:after="0" w:line="240" w:lineRule="auto"/>
        <w:ind w:left="426" w:hanging="426"/>
        <w:jc w:val="both"/>
        <w:rPr>
          <w:rFonts w:eastAsia="Calibri" w:cs="Times New Roman"/>
          <w:spacing w:val="-5"/>
        </w:rPr>
      </w:pPr>
      <w:r w:rsidRPr="00CF6B30">
        <w:rPr>
          <w:rFonts w:eastAsia="Calibri" w:cs="Times New Roman"/>
          <w:spacing w:val="-5"/>
        </w:rPr>
        <w:t xml:space="preserve"> </w:t>
      </w:r>
      <w:r w:rsidR="0074550F" w:rsidRPr="00CF6B30">
        <w:rPr>
          <w:rFonts w:eastAsia="Calibri" w:cs="Times New Roman"/>
          <w:spacing w:val="-5"/>
        </w:rPr>
        <w:t>Zamawiający, w terminie 3 dni, zgłasza w formie pisemnej sprzeciw do umowy o podwykonawstwo, której przedmiotem są roboty budowlane, w przypadkach, o których mowa w ust. 9.</w:t>
      </w:r>
    </w:p>
    <w:p w:rsidR="0074550F" w:rsidRPr="00CF6B30" w:rsidRDefault="00B66166" w:rsidP="00BF20F7">
      <w:pPr>
        <w:numPr>
          <w:ilvl w:val="0"/>
          <w:numId w:val="24"/>
        </w:numPr>
        <w:tabs>
          <w:tab w:val="left" w:pos="0"/>
        </w:tabs>
        <w:spacing w:after="0" w:line="240" w:lineRule="auto"/>
        <w:ind w:left="426" w:hanging="426"/>
        <w:jc w:val="both"/>
        <w:rPr>
          <w:rFonts w:eastAsia="Calibri" w:cs="Times New Roman"/>
          <w:spacing w:val="-5"/>
        </w:rPr>
      </w:pPr>
      <w:r w:rsidRPr="00CF6B30">
        <w:rPr>
          <w:rFonts w:eastAsia="Calibri" w:cs="Times New Roman"/>
          <w:spacing w:val="-5"/>
        </w:rPr>
        <w:t xml:space="preserve"> </w:t>
      </w:r>
      <w:r w:rsidR="0074550F" w:rsidRPr="00CF6B30">
        <w:rPr>
          <w:rFonts w:eastAsia="Calibri" w:cs="Times New Roman"/>
          <w:spacing w:val="-5"/>
        </w:rPr>
        <w:t>Niezgłoszenie w formie pisemnej sprzeciwu do przedłożonej umowy o podwykonawstwo, której przedmiotem są roboty budowlane, w ww.  terminie, uważa się za akceptację umowy przez zamawiającego.</w:t>
      </w:r>
    </w:p>
    <w:p w:rsidR="0074550F" w:rsidRPr="00CF6B30" w:rsidRDefault="00B66166" w:rsidP="00BF20F7">
      <w:pPr>
        <w:numPr>
          <w:ilvl w:val="0"/>
          <w:numId w:val="24"/>
        </w:numPr>
        <w:tabs>
          <w:tab w:val="left" w:pos="1560"/>
        </w:tabs>
        <w:spacing w:after="0" w:line="240" w:lineRule="auto"/>
        <w:ind w:left="426" w:hanging="426"/>
        <w:jc w:val="both"/>
        <w:rPr>
          <w:rFonts w:eastAsia="Calibri" w:cs="Times New Roman"/>
          <w:spacing w:val="-5"/>
        </w:rPr>
      </w:pPr>
      <w:r w:rsidRPr="00CF6B30">
        <w:rPr>
          <w:rFonts w:eastAsia="Calibri" w:cs="Times New Roman"/>
          <w:spacing w:val="-5"/>
        </w:rPr>
        <w:t xml:space="preserve"> </w:t>
      </w:r>
      <w:r w:rsidR="0074550F" w:rsidRPr="00CF6B30">
        <w:rPr>
          <w:rFonts w:eastAsia="Calibri" w:cs="Times New Roman"/>
          <w:spacing w:val="-5"/>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sidR="0074550F" w:rsidRPr="00CF6B30">
        <w:rPr>
          <w:rFonts w:eastAsia="Calibri" w:cs="Times New Roman"/>
          <w:spacing w:val="-5"/>
        </w:rPr>
        <w:lastRenderedPageBreak/>
        <w:t>usługi, w przypadku uchylenia się od obowiązku zapłaty odpowiednio przez wykonawcę, podwykonawcę lub dalszego podwykonawcę zamówienia na roboty budowlane.</w:t>
      </w:r>
    </w:p>
    <w:p w:rsidR="0074550F" w:rsidRPr="00CF6B30" w:rsidRDefault="00B66166" w:rsidP="00BF20F7">
      <w:pPr>
        <w:numPr>
          <w:ilvl w:val="0"/>
          <w:numId w:val="24"/>
        </w:numPr>
        <w:tabs>
          <w:tab w:val="left" w:pos="1276"/>
        </w:tabs>
        <w:spacing w:after="0" w:line="240" w:lineRule="auto"/>
        <w:ind w:left="426" w:hanging="426"/>
        <w:jc w:val="both"/>
        <w:rPr>
          <w:rFonts w:eastAsia="Calibri" w:cs="Times New Roman"/>
          <w:spacing w:val="-5"/>
        </w:rPr>
      </w:pPr>
      <w:r w:rsidRPr="00CF6B30">
        <w:rPr>
          <w:rFonts w:eastAsia="Calibri" w:cs="Times New Roman"/>
          <w:spacing w:val="-5"/>
        </w:rPr>
        <w:t xml:space="preserve"> </w:t>
      </w:r>
      <w:r w:rsidR="0074550F" w:rsidRPr="00CF6B30">
        <w:rPr>
          <w:rFonts w:eastAsia="Calibri" w:cs="Times New Roman"/>
          <w:spacing w:val="-5"/>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4550F" w:rsidRPr="00CF6B30" w:rsidRDefault="00B66166" w:rsidP="00BF20F7">
      <w:pPr>
        <w:numPr>
          <w:ilvl w:val="0"/>
          <w:numId w:val="24"/>
        </w:numPr>
        <w:tabs>
          <w:tab w:val="left" w:pos="1701"/>
        </w:tabs>
        <w:spacing w:after="0" w:line="240" w:lineRule="auto"/>
        <w:ind w:left="426" w:hanging="426"/>
        <w:jc w:val="both"/>
        <w:rPr>
          <w:rFonts w:eastAsia="Calibri" w:cs="Times New Roman"/>
          <w:spacing w:val="-5"/>
        </w:rPr>
      </w:pPr>
      <w:r w:rsidRPr="00CF6B30">
        <w:rPr>
          <w:rFonts w:eastAsia="Calibri" w:cs="Times New Roman"/>
          <w:spacing w:val="-5"/>
        </w:rPr>
        <w:t xml:space="preserve"> </w:t>
      </w:r>
      <w:r w:rsidR="0074550F" w:rsidRPr="00CF6B30">
        <w:rPr>
          <w:rFonts w:eastAsia="Calibri" w:cs="Times New Roman"/>
          <w:spacing w:val="-5"/>
        </w:rPr>
        <w:t>Bezpośrednia zapłata obejmuje wyłącznie należne wynagrodzenie, bez odsetek, należnych podwykonawcy lub dalszemu podwykonawcy.</w:t>
      </w:r>
    </w:p>
    <w:p w:rsidR="0074550F" w:rsidRPr="00CF6B30" w:rsidRDefault="00B66166" w:rsidP="00BF20F7">
      <w:pPr>
        <w:numPr>
          <w:ilvl w:val="0"/>
          <w:numId w:val="24"/>
        </w:numPr>
        <w:tabs>
          <w:tab w:val="left" w:pos="1560"/>
        </w:tabs>
        <w:spacing w:after="0" w:line="240" w:lineRule="auto"/>
        <w:ind w:left="426" w:hanging="426"/>
        <w:jc w:val="both"/>
        <w:rPr>
          <w:rFonts w:eastAsia="Calibri" w:cs="Times New Roman"/>
          <w:spacing w:val="-5"/>
        </w:rPr>
      </w:pPr>
      <w:r w:rsidRPr="00CF6B30">
        <w:rPr>
          <w:rFonts w:eastAsia="Calibri" w:cs="Times New Roman"/>
          <w:spacing w:val="-5"/>
        </w:rPr>
        <w:t xml:space="preserve"> </w:t>
      </w:r>
      <w:r w:rsidR="0074550F" w:rsidRPr="00CF6B30">
        <w:rPr>
          <w:rFonts w:eastAsia="Calibri" w:cs="Times New Roman"/>
          <w:spacing w:val="-5"/>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rsidR="0074550F" w:rsidRPr="00CF6B30" w:rsidRDefault="0074550F" w:rsidP="00B66166">
      <w:pPr>
        <w:numPr>
          <w:ilvl w:val="0"/>
          <w:numId w:val="24"/>
        </w:numPr>
        <w:tabs>
          <w:tab w:val="left" w:pos="408"/>
        </w:tabs>
        <w:spacing w:after="0" w:line="240" w:lineRule="auto"/>
        <w:ind w:hanging="720"/>
        <w:jc w:val="both"/>
        <w:rPr>
          <w:rFonts w:eastAsia="Calibri" w:cs="Times New Roman"/>
          <w:spacing w:val="-5"/>
        </w:rPr>
      </w:pPr>
      <w:r w:rsidRPr="00CF6B30">
        <w:rPr>
          <w:rFonts w:eastAsia="Calibri" w:cs="Times New Roman"/>
          <w:spacing w:val="-5"/>
        </w:rPr>
        <w:t>W przypadku zgłoszenia uwag, w terminie wskazanym przez zamawiającego, zamawiający może:</w:t>
      </w:r>
    </w:p>
    <w:p w:rsidR="0074550F" w:rsidRPr="00CF6B30" w:rsidRDefault="0074550F" w:rsidP="00BF20F7">
      <w:pPr>
        <w:numPr>
          <w:ilvl w:val="0"/>
          <w:numId w:val="4"/>
        </w:numPr>
        <w:tabs>
          <w:tab w:val="left" w:pos="408"/>
          <w:tab w:val="left" w:pos="851"/>
        </w:tabs>
        <w:spacing w:after="0" w:line="240" w:lineRule="auto"/>
        <w:ind w:left="567" w:firstLine="0"/>
        <w:jc w:val="both"/>
        <w:rPr>
          <w:rFonts w:eastAsia="Calibri" w:cs="Times New Roman"/>
          <w:spacing w:val="-5"/>
        </w:rPr>
      </w:pPr>
      <w:r w:rsidRPr="00CF6B30">
        <w:rPr>
          <w:rFonts w:eastAsia="Calibri" w:cs="Times New Roman"/>
          <w:spacing w:val="-5"/>
        </w:rPr>
        <w:t>nie dokonać bezpośredniej zapłaty wynagrodzenia podwykonawcy lub dalszemu podwykonawcy, jeżeli wykonawca wykaże niezasadność takiej zapłaty albo</w:t>
      </w:r>
    </w:p>
    <w:p w:rsidR="0074550F" w:rsidRPr="00CF6B30" w:rsidRDefault="0074550F" w:rsidP="00BF20F7">
      <w:pPr>
        <w:numPr>
          <w:ilvl w:val="0"/>
          <w:numId w:val="4"/>
        </w:numPr>
        <w:tabs>
          <w:tab w:val="left" w:pos="408"/>
          <w:tab w:val="left" w:pos="851"/>
        </w:tabs>
        <w:spacing w:after="0" w:line="240" w:lineRule="auto"/>
        <w:ind w:left="567" w:firstLine="0"/>
        <w:jc w:val="both"/>
        <w:rPr>
          <w:rFonts w:eastAsia="Calibri" w:cs="Times New Roman"/>
          <w:spacing w:val="-5"/>
        </w:rPr>
      </w:pPr>
      <w:r w:rsidRPr="00CF6B30">
        <w:rPr>
          <w:rFonts w:eastAsia="Calibri" w:cs="Times New Roman"/>
          <w:spacing w:val="-5"/>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4550F" w:rsidRPr="00CF6B30" w:rsidRDefault="0074550F" w:rsidP="00BF20F7">
      <w:pPr>
        <w:numPr>
          <w:ilvl w:val="0"/>
          <w:numId w:val="4"/>
        </w:numPr>
        <w:tabs>
          <w:tab w:val="left" w:pos="408"/>
          <w:tab w:val="left" w:pos="851"/>
        </w:tabs>
        <w:spacing w:after="0" w:line="240" w:lineRule="auto"/>
        <w:ind w:left="567" w:firstLine="0"/>
        <w:jc w:val="both"/>
        <w:rPr>
          <w:rFonts w:eastAsia="Calibri" w:cs="Times New Roman"/>
          <w:spacing w:val="-5"/>
        </w:rPr>
      </w:pPr>
      <w:r w:rsidRPr="00CF6B30">
        <w:rPr>
          <w:rFonts w:eastAsia="Calibri" w:cs="Times New Roman"/>
          <w:spacing w:val="-5"/>
        </w:rPr>
        <w:t>dokonać bezpośredniej zapłaty wynagrodzenia podwykonawcy lub dalszemu podwykonawcy, jeżeli podwykonawca lub dalszy podwykonawca wykaże zasadność takiej zapłaty.</w:t>
      </w:r>
    </w:p>
    <w:p w:rsidR="0074550F" w:rsidRPr="00CF6B30" w:rsidRDefault="00B66166" w:rsidP="00BF20F7">
      <w:pPr>
        <w:numPr>
          <w:ilvl w:val="0"/>
          <w:numId w:val="24"/>
        </w:numPr>
        <w:tabs>
          <w:tab w:val="left" w:pos="1560"/>
        </w:tabs>
        <w:spacing w:after="0" w:line="240" w:lineRule="auto"/>
        <w:ind w:left="426" w:hanging="426"/>
        <w:jc w:val="both"/>
        <w:rPr>
          <w:rFonts w:eastAsia="Calibri" w:cs="Times New Roman"/>
          <w:spacing w:val="-5"/>
        </w:rPr>
      </w:pPr>
      <w:r w:rsidRPr="00CF6B30">
        <w:rPr>
          <w:rFonts w:eastAsia="Calibri" w:cs="Times New Roman"/>
          <w:spacing w:val="-5"/>
        </w:rPr>
        <w:t xml:space="preserve"> </w:t>
      </w:r>
      <w:r w:rsidR="0074550F" w:rsidRPr="00CF6B30">
        <w:rPr>
          <w:rFonts w:eastAsia="Calibri" w:cs="Times New Roman"/>
          <w:spacing w:val="-5"/>
        </w:rPr>
        <w:t>W przypadku dokonania bezpośredniej zapłaty podwykonawcy lub dalszemu podwykonawcy,  zamawiający potrąca kwotę wypłaconego wynagrodzenia z wynagrodzenia należnego wykonawcy.</w:t>
      </w:r>
    </w:p>
    <w:p w:rsidR="0074550F" w:rsidRPr="00CF6B30" w:rsidRDefault="00B66166" w:rsidP="00BF20F7">
      <w:pPr>
        <w:numPr>
          <w:ilvl w:val="0"/>
          <w:numId w:val="24"/>
        </w:numPr>
        <w:tabs>
          <w:tab w:val="left" w:pos="1701"/>
        </w:tabs>
        <w:spacing w:after="0" w:line="240" w:lineRule="auto"/>
        <w:ind w:left="426" w:hanging="426"/>
        <w:jc w:val="both"/>
        <w:rPr>
          <w:rFonts w:eastAsia="Calibri" w:cs="Times New Roman"/>
          <w:spacing w:val="-5"/>
        </w:rPr>
      </w:pPr>
      <w:r w:rsidRPr="00CF6B30">
        <w:rPr>
          <w:rFonts w:eastAsia="Calibri" w:cs="Times New Roman"/>
          <w:spacing w:val="-5"/>
        </w:rPr>
        <w:t xml:space="preserve"> </w:t>
      </w:r>
      <w:r w:rsidR="0074550F" w:rsidRPr="00CF6B30">
        <w:rPr>
          <w:rFonts w:eastAsia="Calibri" w:cs="Times New Roman"/>
          <w:spacing w:val="-5"/>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t>
      </w:r>
      <w:r w:rsidR="008A6071" w:rsidRPr="00CF6B30">
        <w:rPr>
          <w:rFonts w:eastAsia="Calibri" w:cs="Times New Roman"/>
          <w:spacing w:val="-5"/>
        </w:rPr>
        <w:br/>
      </w:r>
      <w:r w:rsidR="0074550F" w:rsidRPr="00CF6B30">
        <w:rPr>
          <w:rFonts w:eastAsia="Calibri" w:cs="Times New Roman"/>
          <w:spacing w:val="-5"/>
        </w:rPr>
        <w:t>w sprawie zamówienia publicznego przez zamawiającego.</w:t>
      </w:r>
    </w:p>
    <w:p w:rsidR="00971D66" w:rsidRPr="00CF6B30" w:rsidRDefault="00B66166" w:rsidP="00971D66">
      <w:pPr>
        <w:numPr>
          <w:ilvl w:val="0"/>
          <w:numId w:val="24"/>
        </w:numPr>
        <w:tabs>
          <w:tab w:val="left" w:pos="1843"/>
        </w:tabs>
        <w:spacing w:after="0" w:line="240" w:lineRule="auto"/>
        <w:ind w:left="426" w:hanging="426"/>
        <w:jc w:val="both"/>
        <w:rPr>
          <w:rFonts w:eastAsia="Calibri" w:cs="Times New Roman"/>
          <w:spacing w:val="-5"/>
        </w:rPr>
      </w:pPr>
      <w:r w:rsidRPr="00CF6B30">
        <w:rPr>
          <w:rFonts w:eastAsia="Calibri" w:cs="Times New Roman"/>
          <w:spacing w:val="-5"/>
        </w:rPr>
        <w:t xml:space="preserve"> </w:t>
      </w:r>
      <w:r w:rsidR="0074550F" w:rsidRPr="00CF6B30">
        <w:rPr>
          <w:rFonts w:eastAsia="Calibri" w:cs="Times New Roman"/>
          <w:spacing w:val="-5"/>
        </w:rPr>
        <w:t>Do solidarnej odpowiedzialności zamawiającego, wykonawcy, podwykonawcy lub dalszego podwykonawcy z tytułu wykonanych robót budowlanych stosuje się przepisy ustawy z dnia 23 kwietnia 1964 r. - Kodeks cywilny, jeżeli przepisy ustawy nie stanowią inaczej.</w:t>
      </w:r>
    </w:p>
    <w:p w:rsidR="00002DC2" w:rsidRPr="00CF6B30" w:rsidRDefault="00002DC2" w:rsidP="00002DC2">
      <w:pPr>
        <w:tabs>
          <w:tab w:val="left" w:pos="1843"/>
        </w:tabs>
        <w:spacing w:after="0" w:line="240" w:lineRule="auto"/>
        <w:jc w:val="both"/>
        <w:rPr>
          <w:rFonts w:eastAsia="Calibri" w:cs="Times New Roman"/>
          <w:spacing w:val="-5"/>
        </w:rPr>
      </w:pPr>
    </w:p>
    <w:p w:rsidR="00002DC2" w:rsidRPr="00CF6B30" w:rsidRDefault="00002DC2" w:rsidP="00002DC2">
      <w:pPr>
        <w:tabs>
          <w:tab w:val="left" w:pos="1843"/>
        </w:tabs>
        <w:spacing w:after="0" w:line="240" w:lineRule="auto"/>
        <w:jc w:val="both"/>
        <w:rPr>
          <w:rFonts w:eastAsia="Calibri" w:cs="Times New Roman"/>
          <w:spacing w:val="-5"/>
        </w:rPr>
      </w:pPr>
    </w:p>
    <w:p w:rsidR="0074550F" w:rsidRPr="00CF6B30" w:rsidRDefault="0074550F" w:rsidP="0074550F">
      <w:pPr>
        <w:spacing w:after="0" w:line="240" w:lineRule="auto"/>
        <w:jc w:val="center"/>
        <w:rPr>
          <w:rFonts w:eastAsia="Calibri" w:cs="Times New Roman"/>
          <w:b/>
          <w:w w:val="105"/>
        </w:rPr>
      </w:pPr>
      <w:r w:rsidRPr="00CF6B30">
        <w:rPr>
          <w:rFonts w:eastAsia="Calibri" w:cs="Times New Roman"/>
          <w:b/>
          <w:w w:val="105"/>
        </w:rPr>
        <w:t>§ 8</w:t>
      </w:r>
    </w:p>
    <w:p w:rsidR="00A57A0E" w:rsidRPr="00CF6B30" w:rsidRDefault="0074550F" w:rsidP="009572C4">
      <w:pPr>
        <w:spacing w:after="0" w:line="240" w:lineRule="auto"/>
        <w:jc w:val="center"/>
        <w:rPr>
          <w:rFonts w:eastAsia="Calibri" w:cs="Times New Roman"/>
          <w:b/>
          <w:spacing w:val="-4"/>
          <w:w w:val="105"/>
        </w:rPr>
      </w:pPr>
      <w:r w:rsidRPr="00CF6B30">
        <w:rPr>
          <w:rFonts w:eastAsia="Calibri" w:cs="Times New Roman"/>
          <w:b/>
          <w:spacing w:val="-4"/>
          <w:w w:val="105"/>
        </w:rPr>
        <w:t>Odbiory robót</w:t>
      </w:r>
    </w:p>
    <w:p w:rsidR="0074550F" w:rsidRPr="00CF6B30" w:rsidRDefault="0074550F" w:rsidP="00BF20F7">
      <w:pPr>
        <w:numPr>
          <w:ilvl w:val="6"/>
          <w:numId w:val="34"/>
        </w:numPr>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Wszystkie odbiory robót (zanikających, ulegających zakryciu, odbiory częściowe, odbiór końcowy, próby montażowe, prace </w:t>
      </w:r>
      <w:proofErr w:type="spellStart"/>
      <w:r w:rsidRPr="00CF6B30">
        <w:rPr>
          <w:rFonts w:eastAsia="Calibri" w:cs="Times New Roman"/>
          <w:spacing w:val="-4"/>
          <w:w w:val="105"/>
        </w:rPr>
        <w:t>regulacyjno</w:t>
      </w:r>
      <w:proofErr w:type="spellEnd"/>
      <w:r w:rsidRPr="00CF6B30">
        <w:rPr>
          <w:rFonts w:eastAsia="Calibri" w:cs="Times New Roman"/>
          <w:spacing w:val="-4"/>
          <w:w w:val="105"/>
        </w:rPr>
        <w:t xml:space="preserve"> – pomiarowe, odbiory specjalistyczne, odbiór ostateczny w okresie gwarancji i okresie rękojmi) odbywać się będą na zasadach i w terminach zgodnych z zapisami Umowy oraz zgodnie z harmonogramem rzeczowo – finansowym. Dla dokonania ww. odbiorów wykonawca przedłoży niezbędne dokumenty, a w szczególności świadectwa jakości, certyfikaty, świadectwa wykonanych prób i atesty, dotyczące odbieranego elementu robót.</w:t>
      </w:r>
    </w:p>
    <w:p w:rsidR="0074550F" w:rsidRPr="00CF6B30" w:rsidRDefault="0074550F" w:rsidP="00BF20F7">
      <w:pPr>
        <w:numPr>
          <w:ilvl w:val="6"/>
          <w:numId w:val="34"/>
        </w:numPr>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Odbiory częściowe oraz odbiory robót zanikających, ulegających zakryciu, dokonywane będą przez Inspektora Nadzoru Inwestorskiego </w:t>
      </w:r>
      <w:r w:rsidR="00767EE8" w:rsidRPr="00CF6B30">
        <w:rPr>
          <w:rFonts w:eastAsia="Calibri" w:cs="Times New Roman"/>
          <w:spacing w:val="-4"/>
          <w:w w:val="105"/>
        </w:rPr>
        <w:t xml:space="preserve">przy udziale Zamawiającego </w:t>
      </w:r>
      <w:r w:rsidRPr="00CF6B30">
        <w:rPr>
          <w:rFonts w:eastAsia="Calibri" w:cs="Times New Roman"/>
          <w:spacing w:val="-4"/>
          <w:w w:val="105"/>
        </w:rPr>
        <w:t xml:space="preserve">w terminie nie dłuższym niż </w:t>
      </w:r>
      <w:r w:rsidR="00B66166" w:rsidRPr="00CF6B30">
        <w:rPr>
          <w:rFonts w:eastAsia="Calibri" w:cs="Times New Roman"/>
          <w:spacing w:val="-4"/>
          <w:w w:val="105"/>
        </w:rPr>
        <w:t>dwa</w:t>
      </w:r>
      <w:r w:rsidRPr="00CF6B30">
        <w:rPr>
          <w:rFonts w:eastAsia="Calibri" w:cs="Times New Roman"/>
          <w:spacing w:val="-4"/>
          <w:w w:val="105"/>
        </w:rPr>
        <w:t xml:space="preserve"> d</w:t>
      </w:r>
      <w:r w:rsidR="00B66166" w:rsidRPr="00CF6B30">
        <w:rPr>
          <w:rFonts w:eastAsia="Calibri" w:cs="Times New Roman"/>
          <w:spacing w:val="-4"/>
          <w:w w:val="105"/>
        </w:rPr>
        <w:t>ni</w:t>
      </w:r>
      <w:r w:rsidRPr="00CF6B30">
        <w:rPr>
          <w:rFonts w:eastAsia="Calibri" w:cs="Times New Roman"/>
          <w:spacing w:val="-4"/>
          <w:w w:val="105"/>
        </w:rPr>
        <w:t xml:space="preserve"> robocz</w:t>
      </w:r>
      <w:r w:rsidR="00B66166" w:rsidRPr="00CF6B30">
        <w:rPr>
          <w:rFonts w:eastAsia="Calibri" w:cs="Times New Roman"/>
          <w:spacing w:val="-4"/>
          <w:w w:val="105"/>
        </w:rPr>
        <w:t>e</w:t>
      </w:r>
      <w:r w:rsidRPr="00CF6B30">
        <w:rPr>
          <w:rFonts w:eastAsia="Calibri" w:cs="Times New Roman"/>
          <w:spacing w:val="-4"/>
          <w:w w:val="105"/>
        </w:rPr>
        <w:t xml:space="preserve"> od dnia ich zgłoszenia. Wykonawca winien zgłosić gotowość do odbiorów, o których mowa wpisem do Dziennika Budowy. Wykonawca jest zobowiązany do informowania Inspektora Nadzoru Inwestorskiego, nie później niż na </w:t>
      </w:r>
      <w:r w:rsidR="00B66166" w:rsidRPr="00CF6B30">
        <w:rPr>
          <w:rFonts w:eastAsia="Calibri" w:cs="Times New Roman"/>
          <w:spacing w:val="-4"/>
          <w:w w:val="105"/>
        </w:rPr>
        <w:t>drugi</w:t>
      </w:r>
      <w:r w:rsidRPr="00CF6B30">
        <w:rPr>
          <w:rFonts w:eastAsia="Calibri" w:cs="Times New Roman"/>
          <w:spacing w:val="-4"/>
          <w:w w:val="105"/>
        </w:rPr>
        <w:t xml:space="preserve"> dzień roboczy przed zdarzeniem (zaniknięcie, zakrycie),o terminach odbioru robót ulegających zakryciu. Jeżeli Wykonawca nie poinformował o tych faktach Inspektora Nadzoru Inwestorskiego, zobowiązany jest na żądanie odkryć roboty lub wykonać odpowiednie odkrywki lub otwory niezbędne do zbadania robót, a następnie przywrócić roboty do stanu poprzedniego na swój koszt i ryzyko.</w:t>
      </w:r>
    </w:p>
    <w:p w:rsidR="0074550F" w:rsidRPr="00CF6B30" w:rsidRDefault="0074550F" w:rsidP="00BF20F7">
      <w:pPr>
        <w:numPr>
          <w:ilvl w:val="6"/>
          <w:numId w:val="34"/>
        </w:numPr>
        <w:tabs>
          <w:tab w:val="left" w:pos="2694"/>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Po zakończeniu prac Wykonawca zawiadomi Zamawiającego o osiągnięciu gotowości i zwróci się do Zamawiającego z pisemnym wnioskiem o dokonanie odbioru końcowego Przedmiotu </w:t>
      </w:r>
      <w:r w:rsidRPr="00CF6B30">
        <w:rPr>
          <w:rFonts w:eastAsia="Calibri" w:cs="Times New Roman"/>
          <w:spacing w:val="-4"/>
          <w:w w:val="105"/>
        </w:rPr>
        <w:lastRenderedPageBreak/>
        <w:t>Umowy. Do procedury odbioru robót częściowych stosuje się zdanie poprzednie, jak też postanowienia kolejne dotyczące odbioru końcowego stosuje się odpowiednio.</w:t>
      </w:r>
    </w:p>
    <w:p w:rsidR="0074550F" w:rsidRPr="00CF6B30" w:rsidRDefault="0074550F" w:rsidP="00BF20F7">
      <w:pPr>
        <w:numPr>
          <w:ilvl w:val="6"/>
          <w:numId w:val="34"/>
        </w:numPr>
        <w:tabs>
          <w:tab w:val="left" w:pos="1418"/>
        </w:tabs>
        <w:spacing w:after="0" w:line="240" w:lineRule="auto"/>
        <w:ind w:left="426" w:hanging="426"/>
        <w:jc w:val="both"/>
        <w:rPr>
          <w:rFonts w:eastAsia="Calibri" w:cs="Times New Roman"/>
          <w:spacing w:val="-4"/>
          <w:w w:val="105"/>
        </w:rPr>
      </w:pPr>
      <w:r w:rsidRPr="00CF6B30">
        <w:rPr>
          <w:rFonts w:eastAsia="Calibri" w:cs="Times New Roman"/>
          <w:spacing w:val="-4"/>
          <w:w w:val="105"/>
        </w:rPr>
        <w:t>Podstawę zgłoszenia gotowości do odbioru końcowego stanowi stosowny zapis Kierownika Budowy w dzienniku budowy potwierdzony przez Inspektora Nadzoru Inwestorskiego.</w:t>
      </w:r>
    </w:p>
    <w:p w:rsidR="0074550F" w:rsidRPr="00CF6B30" w:rsidRDefault="0074550F" w:rsidP="00BF20F7">
      <w:pPr>
        <w:numPr>
          <w:ilvl w:val="6"/>
          <w:numId w:val="34"/>
        </w:numPr>
        <w:tabs>
          <w:tab w:val="left" w:pos="1418"/>
        </w:tabs>
        <w:spacing w:after="0" w:line="240" w:lineRule="auto"/>
        <w:ind w:left="426" w:hanging="426"/>
        <w:jc w:val="both"/>
        <w:rPr>
          <w:rFonts w:eastAsia="Calibri" w:cs="Times New Roman"/>
          <w:spacing w:val="-4"/>
          <w:w w:val="105"/>
        </w:rPr>
      </w:pPr>
      <w:r w:rsidRPr="00CF6B30">
        <w:rPr>
          <w:rFonts w:eastAsia="Calibri" w:cs="Times New Roman"/>
          <w:spacing w:val="-4"/>
          <w:w w:val="105"/>
        </w:rPr>
        <w:t>Razem z wnioskiem o dokonanie odbioru końcowego Przedmiotu Umowy Wykonawca przekaże Zamawiającemu dokumentację powykonawczą, tj.:</w:t>
      </w:r>
    </w:p>
    <w:p w:rsidR="0074550F" w:rsidRPr="00CF6B30" w:rsidRDefault="0074550F" w:rsidP="00BF20F7">
      <w:pPr>
        <w:numPr>
          <w:ilvl w:val="0"/>
          <w:numId w:val="7"/>
        </w:numPr>
        <w:tabs>
          <w:tab w:val="decimal" w:pos="567"/>
          <w:tab w:val="left" w:pos="851"/>
        </w:tabs>
        <w:spacing w:after="0" w:line="240" w:lineRule="auto"/>
        <w:ind w:left="851" w:right="36" w:hanging="284"/>
        <w:jc w:val="both"/>
        <w:rPr>
          <w:rFonts w:eastAsia="Calibri" w:cs="Times New Roman"/>
          <w:spacing w:val="-4"/>
          <w:w w:val="105"/>
        </w:rPr>
      </w:pPr>
      <w:r w:rsidRPr="00CF6B30">
        <w:rPr>
          <w:rFonts w:eastAsia="Calibri" w:cs="Times New Roman"/>
          <w:spacing w:val="-4"/>
          <w:w w:val="105"/>
        </w:rPr>
        <w:t>Dokumentację Projektową podstawową z naniesionymi zmianami oraz dodatkową, jeśli została sporządzona w trakcie realizacji Kontraktu;</w:t>
      </w:r>
    </w:p>
    <w:p w:rsidR="0074550F" w:rsidRPr="00CF6B30" w:rsidRDefault="0074550F" w:rsidP="00BF20F7">
      <w:pPr>
        <w:numPr>
          <w:ilvl w:val="0"/>
          <w:numId w:val="7"/>
        </w:numPr>
        <w:tabs>
          <w:tab w:val="left" w:pos="851"/>
          <w:tab w:val="decimal" w:pos="2410"/>
          <w:tab w:val="left" w:pos="2977"/>
        </w:tabs>
        <w:spacing w:after="0" w:line="240" w:lineRule="auto"/>
        <w:ind w:left="851" w:right="36" w:hanging="284"/>
        <w:jc w:val="both"/>
        <w:rPr>
          <w:rFonts w:eastAsia="Calibri" w:cs="Times New Roman"/>
          <w:spacing w:val="-4"/>
          <w:w w:val="105"/>
        </w:rPr>
      </w:pPr>
      <w:r w:rsidRPr="00CF6B30">
        <w:rPr>
          <w:rFonts w:eastAsia="Calibri" w:cs="Times New Roman"/>
          <w:spacing w:val="-4"/>
          <w:w w:val="105"/>
        </w:rPr>
        <w:t>Szczegółowe Specyfikacje Techniczne - SST (podstawowe wynikające z Umowy oraz ewentualnie uzupełniające lub zamienne);</w:t>
      </w:r>
    </w:p>
    <w:p w:rsidR="0074550F" w:rsidRPr="00CF6B30" w:rsidRDefault="0074550F" w:rsidP="00BF20F7">
      <w:pPr>
        <w:numPr>
          <w:ilvl w:val="0"/>
          <w:numId w:val="7"/>
        </w:numPr>
        <w:tabs>
          <w:tab w:val="decimal" w:pos="558"/>
          <w:tab w:val="left" w:pos="851"/>
        </w:tabs>
        <w:spacing w:after="0" w:line="240" w:lineRule="auto"/>
        <w:ind w:left="709" w:hanging="142"/>
        <w:jc w:val="both"/>
        <w:rPr>
          <w:rFonts w:eastAsia="Calibri" w:cs="Times New Roman"/>
          <w:spacing w:val="-4"/>
          <w:w w:val="105"/>
        </w:rPr>
      </w:pPr>
      <w:r w:rsidRPr="00CF6B30">
        <w:rPr>
          <w:rFonts w:eastAsia="Calibri" w:cs="Times New Roman"/>
          <w:spacing w:val="-4"/>
          <w:w w:val="105"/>
        </w:rPr>
        <w:t>recepty i ustalenia technologiczne;</w:t>
      </w:r>
    </w:p>
    <w:p w:rsidR="0074550F" w:rsidRPr="00CF6B30" w:rsidRDefault="0074550F" w:rsidP="00BF20F7">
      <w:pPr>
        <w:numPr>
          <w:ilvl w:val="0"/>
          <w:numId w:val="7"/>
        </w:numPr>
        <w:tabs>
          <w:tab w:val="decimal" w:pos="558"/>
          <w:tab w:val="left" w:pos="851"/>
        </w:tabs>
        <w:spacing w:after="0" w:line="240" w:lineRule="auto"/>
        <w:ind w:left="709" w:hanging="142"/>
        <w:jc w:val="both"/>
        <w:rPr>
          <w:rFonts w:eastAsia="Calibri" w:cs="Times New Roman"/>
          <w:spacing w:val="-4"/>
          <w:w w:val="105"/>
        </w:rPr>
      </w:pPr>
      <w:r w:rsidRPr="00CF6B30">
        <w:rPr>
          <w:rFonts w:eastAsia="Calibri" w:cs="Times New Roman"/>
          <w:spacing w:val="-4"/>
          <w:w w:val="105"/>
        </w:rPr>
        <w:t>Dzienniki Budowy i Rejestry Obmiarów (oryginały);</w:t>
      </w:r>
    </w:p>
    <w:p w:rsidR="0074550F" w:rsidRPr="00CF6B30" w:rsidRDefault="0074550F" w:rsidP="00BF20F7">
      <w:pPr>
        <w:numPr>
          <w:ilvl w:val="0"/>
          <w:numId w:val="7"/>
        </w:numPr>
        <w:tabs>
          <w:tab w:val="decimal" w:pos="851"/>
        </w:tabs>
        <w:spacing w:after="0" w:line="240" w:lineRule="auto"/>
        <w:ind w:left="851" w:right="36" w:hanging="284"/>
        <w:jc w:val="both"/>
        <w:rPr>
          <w:rFonts w:eastAsia="Calibri" w:cs="Times New Roman"/>
          <w:spacing w:val="-4"/>
          <w:w w:val="105"/>
        </w:rPr>
      </w:pPr>
      <w:r w:rsidRPr="00CF6B30">
        <w:rPr>
          <w:rFonts w:eastAsia="Calibri" w:cs="Times New Roman"/>
          <w:spacing w:val="-4"/>
          <w:w w:val="105"/>
        </w:rPr>
        <w:t>wyniki pomiarów kontrolnych oraz badań i oznaczeń laboratoryjnych, zgodnie ze Specyfikacją Techniczną - ST i Planem Zapewnienia Jakości - PZJ;</w:t>
      </w:r>
    </w:p>
    <w:p w:rsidR="0074550F" w:rsidRPr="00CF6B30" w:rsidRDefault="0074550F" w:rsidP="00BF20F7">
      <w:pPr>
        <w:numPr>
          <w:ilvl w:val="0"/>
          <w:numId w:val="7"/>
        </w:numPr>
        <w:tabs>
          <w:tab w:val="left" w:pos="851"/>
        </w:tabs>
        <w:spacing w:after="0" w:line="240" w:lineRule="auto"/>
        <w:ind w:left="851" w:right="36" w:hanging="284"/>
        <w:jc w:val="both"/>
        <w:rPr>
          <w:rFonts w:eastAsia="Calibri" w:cs="Times New Roman"/>
          <w:spacing w:val="-4"/>
          <w:w w:val="105"/>
        </w:rPr>
      </w:pPr>
      <w:r w:rsidRPr="00CF6B30">
        <w:rPr>
          <w:rFonts w:eastAsia="Calibri" w:cs="Times New Roman"/>
          <w:spacing w:val="-4"/>
          <w:w w:val="105"/>
        </w:rPr>
        <w:t xml:space="preserve">deklaracje zgodności lub certyfikaty zgodności wbudowanych materiałów zgodnie z ST </w:t>
      </w:r>
      <w:r w:rsidR="009C07AF" w:rsidRPr="00CF6B30">
        <w:rPr>
          <w:rFonts w:eastAsia="Calibri" w:cs="Times New Roman"/>
          <w:spacing w:val="-4"/>
          <w:w w:val="105"/>
        </w:rPr>
        <w:br/>
      </w:r>
      <w:r w:rsidRPr="00CF6B30">
        <w:rPr>
          <w:rFonts w:eastAsia="Calibri" w:cs="Times New Roman"/>
          <w:spacing w:val="-4"/>
          <w:w w:val="105"/>
        </w:rPr>
        <w:t>i PZJ;</w:t>
      </w:r>
    </w:p>
    <w:p w:rsidR="0074550F" w:rsidRPr="00CF6B30" w:rsidRDefault="0074550F" w:rsidP="00BF20F7">
      <w:pPr>
        <w:numPr>
          <w:ilvl w:val="0"/>
          <w:numId w:val="7"/>
        </w:numPr>
        <w:tabs>
          <w:tab w:val="decimal" w:pos="851"/>
        </w:tabs>
        <w:spacing w:after="0" w:line="240" w:lineRule="auto"/>
        <w:ind w:left="851" w:right="36" w:hanging="284"/>
        <w:jc w:val="both"/>
        <w:rPr>
          <w:rFonts w:eastAsia="Calibri" w:cs="Times New Roman"/>
          <w:spacing w:val="-4"/>
          <w:w w:val="105"/>
        </w:rPr>
      </w:pPr>
      <w:r w:rsidRPr="00CF6B30">
        <w:rPr>
          <w:rFonts w:eastAsia="Calibri" w:cs="Times New Roman"/>
          <w:spacing w:val="-4"/>
          <w:w w:val="105"/>
        </w:rPr>
        <w:t>opinię technologiczną sporządzoną na podstawie wszystkich wyników badań i pomiarów załączonych do dokumentów odbioru, wykonanych zgodnie z ST i PZJ;</w:t>
      </w:r>
    </w:p>
    <w:p w:rsidR="0074550F" w:rsidRPr="00CF6B30" w:rsidRDefault="0074550F" w:rsidP="00BF20F7">
      <w:pPr>
        <w:numPr>
          <w:ilvl w:val="0"/>
          <w:numId w:val="7"/>
        </w:numPr>
        <w:tabs>
          <w:tab w:val="left" w:pos="851"/>
        </w:tabs>
        <w:spacing w:after="0" w:line="240" w:lineRule="auto"/>
        <w:ind w:left="851" w:hanging="284"/>
        <w:jc w:val="both"/>
        <w:rPr>
          <w:rFonts w:eastAsia="Calibri" w:cs="Times New Roman"/>
          <w:spacing w:val="-4"/>
          <w:w w:val="105"/>
        </w:rPr>
      </w:pPr>
      <w:r w:rsidRPr="00CF6B30">
        <w:rPr>
          <w:rFonts w:eastAsia="Calibri" w:cs="Times New Roman"/>
          <w:spacing w:val="-4"/>
          <w:w w:val="105"/>
        </w:rPr>
        <w:t xml:space="preserve">rysunki (dokumentacje) na wykonanie robót towarzyszących (np. na przełożenie linii telefonicznej, energetycznej, gazowej, oświetlenia itp.) oraz protokoły odbioru </w:t>
      </w:r>
      <w:r w:rsidR="009C07AF" w:rsidRPr="00CF6B30">
        <w:rPr>
          <w:rFonts w:eastAsia="Calibri" w:cs="Times New Roman"/>
          <w:spacing w:val="-4"/>
          <w:w w:val="105"/>
        </w:rPr>
        <w:br/>
      </w:r>
      <w:r w:rsidRPr="00CF6B30">
        <w:rPr>
          <w:rFonts w:eastAsia="Calibri" w:cs="Times New Roman"/>
          <w:spacing w:val="-4"/>
          <w:w w:val="105"/>
        </w:rPr>
        <w:t>i przekazania tych robót właścicielom urządzeń;</w:t>
      </w:r>
    </w:p>
    <w:p w:rsidR="0074550F" w:rsidRPr="00CF6B30" w:rsidRDefault="0074550F" w:rsidP="00BF20F7">
      <w:pPr>
        <w:numPr>
          <w:ilvl w:val="0"/>
          <w:numId w:val="7"/>
        </w:numPr>
        <w:spacing w:after="0" w:line="240" w:lineRule="auto"/>
        <w:ind w:left="851" w:hanging="284"/>
        <w:jc w:val="both"/>
        <w:rPr>
          <w:rFonts w:eastAsia="Calibri" w:cs="Times New Roman"/>
          <w:spacing w:val="-4"/>
          <w:w w:val="105"/>
        </w:rPr>
      </w:pPr>
      <w:r w:rsidRPr="00CF6B30">
        <w:rPr>
          <w:rFonts w:eastAsia="Calibri" w:cs="Times New Roman"/>
          <w:spacing w:val="-4"/>
          <w:w w:val="105"/>
        </w:rPr>
        <w:t>geodezyjną inwentaryzację powykonawczą Robót i sieci uzbrojenia terenu w ilości egz. uzgodnionej z Inżynierem;</w:t>
      </w:r>
    </w:p>
    <w:p w:rsidR="0074550F" w:rsidRPr="00CF6B30" w:rsidRDefault="0074550F" w:rsidP="00BF20F7">
      <w:pPr>
        <w:numPr>
          <w:ilvl w:val="0"/>
          <w:numId w:val="7"/>
        </w:numPr>
        <w:tabs>
          <w:tab w:val="decimal" w:pos="851"/>
        </w:tabs>
        <w:spacing w:after="0" w:line="240" w:lineRule="auto"/>
        <w:ind w:left="851" w:right="36" w:hanging="284"/>
        <w:jc w:val="both"/>
        <w:rPr>
          <w:rFonts w:eastAsia="Calibri" w:cs="Times New Roman"/>
          <w:spacing w:val="-4"/>
          <w:w w:val="105"/>
        </w:rPr>
      </w:pPr>
      <w:r w:rsidRPr="00CF6B30">
        <w:rPr>
          <w:rFonts w:eastAsia="Calibri" w:cs="Times New Roman"/>
          <w:spacing w:val="-4"/>
          <w:w w:val="105"/>
        </w:rPr>
        <w:t xml:space="preserve">kopię mapy zasadniczej powstałej w wyniku geodezyjnej inwentaryzacji powykonawczej </w:t>
      </w:r>
      <w:r w:rsidR="008A6071" w:rsidRPr="00CF6B30">
        <w:rPr>
          <w:rFonts w:eastAsia="Calibri" w:cs="Times New Roman"/>
          <w:spacing w:val="-4"/>
          <w:w w:val="105"/>
        </w:rPr>
        <w:br/>
      </w:r>
      <w:r w:rsidRPr="00CF6B30">
        <w:rPr>
          <w:rFonts w:eastAsia="Calibri" w:cs="Times New Roman"/>
          <w:spacing w:val="-4"/>
          <w:w w:val="105"/>
        </w:rPr>
        <w:t>w ilości egz. uzgodnionej z Inspektorem Nadzoru Inwestorskiego;</w:t>
      </w:r>
    </w:p>
    <w:p w:rsidR="0074550F" w:rsidRPr="00CF6B30" w:rsidRDefault="0074550F" w:rsidP="00BF20F7">
      <w:pPr>
        <w:numPr>
          <w:ilvl w:val="0"/>
          <w:numId w:val="7"/>
        </w:numPr>
        <w:tabs>
          <w:tab w:val="decimal" w:pos="851"/>
        </w:tabs>
        <w:spacing w:after="0" w:line="240" w:lineRule="auto"/>
        <w:ind w:left="851" w:right="36" w:hanging="284"/>
        <w:jc w:val="both"/>
        <w:rPr>
          <w:rFonts w:eastAsia="Calibri" w:cs="Times New Roman"/>
          <w:spacing w:val="-4"/>
          <w:w w:val="105"/>
        </w:rPr>
      </w:pPr>
      <w:r w:rsidRPr="00CF6B30">
        <w:rPr>
          <w:rFonts w:eastAsia="Calibri" w:cs="Times New Roman"/>
          <w:spacing w:val="-4"/>
          <w:w w:val="105"/>
        </w:rPr>
        <w:t>oświadczenie o zgodności wykonania Przedmiotu Umowy z warunkami pozwolenia na budowę, przepisami i obowiązującymi Polskimi Normami, doprowadzeniu do należytego stanu oraz porządku terenu budowy;</w:t>
      </w:r>
    </w:p>
    <w:p w:rsidR="0074550F" w:rsidRPr="00CF6B30" w:rsidRDefault="0074550F" w:rsidP="00BF20F7">
      <w:pPr>
        <w:numPr>
          <w:ilvl w:val="0"/>
          <w:numId w:val="7"/>
        </w:numPr>
        <w:tabs>
          <w:tab w:val="decimal" w:pos="851"/>
        </w:tabs>
        <w:spacing w:after="0" w:line="240" w:lineRule="auto"/>
        <w:ind w:left="851" w:right="36" w:hanging="284"/>
        <w:jc w:val="both"/>
        <w:rPr>
          <w:rFonts w:eastAsia="Calibri" w:cs="Times New Roman"/>
          <w:spacing w:val="-4"/>
          <w:w w:val="105"/>
        </w:rPr>
      </w:pPr>
      <w:r w:rsidRPr="00CF6B30">
        <w:rPr>
          <w:rFonts w:eastAsia="Calibri" w:cs="Times New Roman"/>
          <w:spacing w:val="-4"/>
          <w:w w:val="105"/>
        </w:rPr>
        <w:t xml:space="preserve">atesty i aprobaty na materiały oraz urządzenia, wymagane dokumenty, protokoły </w:t>
      </w:r>
      <w:r w:rsidR="008A6071" w:rsidRPr="00CF6B30">
        <w:rPr>
          <w:rFonts w:eastAsia="Calibri" w:cs="Times New Roman"/>
          <w:spacing w:val="-4"/>
          <w:w w:val="105"/>
        </w:rPr>
        <w:br/>
      </w:r>
      <w:r w:rsidRPr="00CF6B30">
        <w:rPr>
          <w:rFonts w:eastAsia="Calibri" w:cs="Times New Roman"/>
          <w:spacing w:val="-4"/>
          <w:w w:val="105"/>
        </w:rPr>
        <w:t>i zaświadczenia z przeprowadzonych przez Wykonawcę sprawdzeń, badań i prób;</w:t>
      </w:r>
    </w:p>
    <w:p w:rsidR="0074550F" w:rsidRPr="00CF6B30" w:rsidRDefault="0074550F" w:rsidP="00BF20F7">
      <w:pPr>
        <w:numPr>
          <w:ilvl w:val="0"/>
          <w:numId w:val="7"/>
        </w:numPr>
        <w:tabs>
          <w:tab w:val="decimal" w:pos="648"/>
          <w:tab w:val="left" w:pos="993"/>
        </w:tabs>
        <w:spacing w:after="0" w:line="240" w:lineRule="auto"/>
        <w:ind w:left="709" w:right="36" w:hanging="142"/>
        <w:jc w:val="both"/>
        <w:rPr>
          <w:rFonts w:eastAsia="Calibri" w:cs="Times New Roman"/>
          <w:spacing w:val="-4"/>
          <w:w w:val="105"/>
        </w:rPr>
      </w:pPr>
      <w:r w:rsidRPr="00CF6B30">
        <w:rPr>
          <w:rFonts w:eastAsia="Calibri" w:cs="Times New Roman"/>
          <w:spacing w:val="-4"/>
          <w:w w:val="105"/>
        </w:rPr>
        <w:t>potwierdzenie przeprowadzenia niezbędnych prób, kamerowania, badań i odbiorów;</w:t>
      </w:r>
    </w:p>
    <w:p w:rsidR="0074550F" w:rsidRPr="00CF6B30" w:rsidRDefault="00BF20F7" w:rsidP="00BF20F7">
      <w:pPr>
        <w:numPr>
          <w:ilvl w:val="0"/>
          <w:numId w:val="7"/>
        </w:numPr>
        <w:tabs>
          <w:tab w:val="left" w:pos="993"/>
        </w:tabs>
        <w:spacing w:after="0" w:line="240" w:lineRule="auto"/>
        <w:ind w:left="851" w:right="36" w:hanging="284"/>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 xml:space="preserve">pozostałe dokumenty wymagane przez zapisy Umowy, protokoły i certyfikaty </w:t>
      </w:r>
      <w:r w:rsidRPr="00CF6B30">
        <w:rPr>
          <w:rFonts w:eastAsia="Calibri" w:cs="Times New Roman"/>
          <w:spacing w:val="-4"/>
          <w:w w:val="105"/>
        </w:rPr>
        <w:t xml:space="preserve"> </w:t>
      </w:r>
      <w:r w:rsidR="0074550F" w:rsidRPr="00CF6B30">
        <w:rPr>
          <w:rFonts w:eastAsia="Calibri" w:cs="Times New Roman"/>
          <w:spacing w:val="-4"/>
          <w:w w:val="105"/>
        </w:rPr>
        <w:t>potwierdzające wywóz i utylizację wszelkich odpadów powstałych w związku z realizacją Przedmiotu Umowy.</w:t>
      </w:r>
    </w:p>
    <w:p w:rsidR="0074550F" w:rsidRPr="00CF6B30" w:rsidRDefault="0074550F" w:rsidP="00BF20F7">
      <w:pPr>
        <w:numPr>
          <w:ilvl w:val="0"/>
          <w:numId w:val="8"/>
        </w:numPr>
        <w:tabs>
          <w:tab w:val="clear" w:pos="360"/>
          <w:tab w:val="decimal" w:pos="-142"/>
          <w:tab w:val="decimal" w:pos="0"/>
          <w:tab w:val="decimal" w:pos="142"/>
          <w:tab w:val="decimal" w:pos="426"/>
        </w:tabs>
        <w:spacing w:after="0" w:line="240" w:lineRule="auto"/>
        <w:ind w:left="426" w:right="36" w:hanging="426"/>
        <w:jc w:val="both"/>
        <w:rPr>
          <w:rFonts w:eastAsia="Calibri" w:cs="Times New Roman"/>
          <w:spacing w:val="-4"/>
          <w:w w:val="105"/>
        </w:rPr>
      </w:pPr>
      <w:r w:rsidRPr="00CF6B30">
        <w:rPr>
          <w:rFonts w:eastAsia="Calibri" w:cs="Times New Roman"/>
          <w:spacing w:val="-4"/>
          <w:w w:val="105"/>
        </w:rPr>
        <w:t>Wykonawca do podpisania protokołu końcowego prowadzić będzie wstępną eksploatację Przedmiotu Umowy. Podczas tej eksploatacji wszystkie koszty związane z prawidłowym funkcjonowaniem Przedmiotu Umowy będzie ponosił Wykonawca.</w:t>
      </w:r>
    </w:p>
    <w:p w:rsidR="0074550F" w:rsidRPr="00CF6B30" w:rsidRDefault="0074550F" w:rsidP="00BF20F7">
      <w:pPr>
        <w:numPr>
          <w:ilvl w:val="0"/>
          <w:numId w:val="8"/>
        </w:numPr>
        <w:tabs>
          <w:tab w:val="clear" w:pos="360"/>
          <w:tab w:val="decimal" w:pos="426"/>
          <w:tab w:val="decimal" w:pos="567"/>
        </w:tabs>
        <w:spacing w:after="0" w:line="240" w:lineRule="auto"/>
        <w:ind w:left="426" w:right="36" w:hanging="426"/>
        <w:jc w:val="both"/>
        <w:rPr>
          <w:rFonts w:eastAsia="Calibri" w:cs="Times New Roman"/>
          <w:spacing w:val="-4"/>
          <w:w w:val="105"/>
        </w:rPr>
      </w:pPr>
      <w:r w:rsidRPr="00CF6B30">
        <w:rPr>
          <w:rFonts w:eastAsia="Calibri" w:cs="Times New Roman"/>
          <w:spacing w:val="-4"/>
          <w:w w:val="105"/>
        </w:rPr>
        <w:t>Jeżeli w toku odbioru zostaną stwierdzone wady Przedmiotu Umowy, wówczas jeżeli wady Przedmiotu Umowy dadzą się usunąć, Zamawiający może odmówić odbioru Przedmiotu Umowy do czasu usunięcia wad, a jeżeli wady Przedmiotu Umowy nie dadzą się usunąć, to Zamawiający może obniżyć wynagrodzenie Wykonawcy proporcjonalnie lub odpowiednio do stopnia wad, jeżeli wady nie uniemożliwiają użytkowania Przedmiotu Umowy zgodnie z jego przeznaczeniem.</w:t>
      </w:r>
    </w:p>
    <w:p w:rsidR="0074550F" w:rsidRPr="00CF6B30" w:rsidRDefault="0074550F" w:rsidP="00BF20F7">
      <w:pPr>
        <w:numPr>
          <w:ilvl w:val="0"/>
          <w:numId w:val="8"/>
        </w:numPr>
        <w:tabs>
          <w:tab w:val="clear" w:pos="360"/>
          <w:tab w:val="decimal" w:pos="432"/>
          <w:tab w:val="decimal" w:pos="567"/>
        </w:tabs>
        <w:spacing w:after="0" w:line="240" w:lineRule="auto"/>
        <w:ind w:left="426" w:right="36" w:hanging="426"/>
        <w:jc w:val="both"/>
        <w:rPr>
          <w:rFonts w:eastAsia="Calibri" w:cs="Times New Roman"/>
          <w:spacing w:val="-4"/>
          <w:w w:val="105"/>
        </w:rPr>
      </w:pPr>
      <w:r w:rsidRPr="00CF6B30">
        <w:rPr>
          <w:rFonts w:eastAsia="Calibri" w:cs="Times New Roman"/>
          <w:spacing w:val="-4"/>
          <w:w w:val="105"/>
        </w:rPr>
        <w:t>Zamawiający może odstąpić od Umowy z winy Wykonawcy, jeżeli wady Przedmiotu Umowy uniemożliwiają użytkowanie Przedmiotu Umowy zgodnie z jego przeznaczeniem.</w:t>
      </w:r>
    </w:p>
    <w:p w:rsidR="0074550F" w:rsidRPr="00CF6B30" w:rsidRDefault="00BF20F7" w:rsidP="00B66166">
      <w:pPr>
        <w:numPr>
          <w:ilvl w:val="0"/>
          <w:numId w:val="8"/>
        </w:numPr>
        <w:tabs>
          <w:tab w:val="decimal" w:pos="426"/>
          <w:tab w:val="decimal" w:pos="567"/>
        </w:tabs>
        <w:spacing w:after="0" w:line="240" w:lineRule="auto"/>
        <w:ind w:left="426" w:right="36" w:hanging="426"/>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Strony sporządzą z każdej czynności odbioru protokół, zawierający wszelkie ustalenia dokonane w toku odbioru, jak też terminy wyznaczone na usunięcie Wad stwierdzonych w czasie odbioru (zastrzeżenia).</w:t>
      </w:r>
    </w:p>
    <w:p w:rsidR="0074550F" w:rsidRPr="00CF6B30" w:rsidRDefault="00BF20F7" w:rsidP="00B66166">
      <w:pPr>
        <w:numPr>
          <w:ilvl w:val="0"/>
          <w:numId w:val="8"/>
        </w:numPr>
        <w:tabs>
          <w:tab w:val="decimal" w:pos="142"/>
          <w:tab w:val="decimal" w:pos="284"/>
        </w:tabs>
        <w:spacing w:after="0" w:line="240" w:lineRule="auto"/>
        <w:ind w:left="426" w:right="36" w:hanging="426"/>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Wykonawca zobowiązany jest zawiadomić pisemnie Zamawiającego o usunięciu wad oraz zaproponować nowy termin odbioru Przedmiotu Umowy, w tym robót zakwestionowanych jako wadliwych. Usunięcie Wad zostanie stwierdzone w protokole.</w:t>
      </w:r>
    </w:p>
    <w:p w:rsidR="0074550F" w:rsidRPr="00CF6B30" w:rsidRDefault="00BF20F7" w:rsidP="00B66166">
      <w:pPr>
        <w:numPr>
          <w:ilvl w:val="0"/>
          <w:numId w:val="8"/>
        </w:numPr>
        <w:tabs>
          <w:tab w:val="decimal" w:pos="426"/>
        </w:tabs>
        <w:spacing w:after="0" w:line="240" w:lineRule="auto"/>
        <w:ind w:left="426" w:right="36" w:hanging="426"/>
        <w:jc w:val="both"/>
        <w:rPr>
          <w:rFonts w:eastAsia="Calibri" w:cs="Times New Roman"/>
          <w:spacing w:val="-4"/>
          <w:w w:val="105"/>
        </w:rPr>
      </w:pPr>
      <w:r w:rsidRPr="00CF6B30">
        <w:rPr>
          <w:rFonts w:eastAsia="Calibri" w:cs="Times New Roman"/>
          <w:spacing w:val="-4"/>
          <w:w w:val="105"/>
        </w:rPr>
        <w:lastRenderedPageBreak/>
        <w:t xml:space="preserve"> </w:t>
      </w:r>
      <w:r w:rsidR="0074550F" w:rsidRPr="00CF6B30">
        <w:rPr>
          <w:rFonts w:eastAsia="Calibri" w:cs="Times New Roman"/>
          <w:spacing w:val="-4"/>
          <w:w w:val="105"/>
        </w:rPr>
        <w:t>Zakończeniem robót budowlanych jest wykonanie wszystkich robót budowlano montażowych, wykończeniowych i technologii, z wyposażeniem wraz z zagospodarowaniem terenu zgodnie</w:t>
      </w:r>
      <w:r w:rsidR="00BF2A71" w:rsidRPr="00CF6B30">
        <w:rPr>
          <w:rFonts w:eastAsia="Calibri" w:cs="Times New Roman"/>
          <w:spacing w:val="-4"/>
          <w:w w:val="105"/>
        </w:rPr>
        <w:t xml:space="preserve"> </w:t>
      </w:r>
      <w:r w:rsidR="0074550F" w:rsidRPr="00CF6B30">
        <w:rPr>
          <w:rFonts w:eastAsia="Calibri" w:cs="Times New Roman"/>
          <w:spacing w:val="-4"/>
          <w:w w:val="105"/>
        </w:rPr>
        <w:t xml:space="preserve"> z dokumentacją techniczną opracowaną przez Wykonawcę.</w:t>
      </w:r>
    </w:p>
    <w:p w:rsidR="0074550F" w:rsidRPr="00CF6B30" w:rsidRDefault="00BF20F7" w:rsidP="00B66166">
      <w:pPr>
        <w:numPr>
          <w:ilvl w:val="0"/>
          <w:numId w:val="8"/>
        </w:numPr>
        <w:tabs>
          <w:tab w:val="decimal" w:pos="432"/>
        </w:tabs>
        <w:spacing w:after="0" w:line="240" w:lineRule="auto"/>
        <w:ind w:left="426" w:right="36" w:hanging="426"/>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Dniem zakończenia robót budowlanych jest wpis kierownika budowy do dziennika budowy, informujący o gotowości do odbioru, potwierdzony przez branżowych inspektorów nadzoru oraz inspektora nadzoru koordynującego stwierdzeniem, że wszystkie roboty budowlane zgodnie</w:t>
      </w:r>
      <w:r w:rsidRPr="00CF6B30">
        <w:rPr>
          <w:rFonts w:eastAsia="Calibri" w:cs="Times New Roman"/>
          <w:spacing w:val="-4"/>
          <w:w w:val="105"/>
        </w:rPr>
        <w:t xml:space="preserve"> </w:t>
      </w:r>
      <w:r w:rsidR="0074550F" w:rsidRPr="00CF6B30">
        <w:rPr>
          <w:rFonts w:eastAsia="Calibri" w:cs="Times New Roman"/>
          <w:spacing w:val="-4"/>
          <w:w w:val="105"/>
        </w:rPr>
        <w:t>z umową zostały wykonane, o czym Wykonawca zobowiązany jest do następnego dnia roboczego powiadomić na piśmie Zamawiającego, składając stosowne pismo w siedzibie Zamawiającego.</w:t>
      </w:r>
    </w:p>
    <w:p w:rsidR="0074550F" w:rsidRPr="00CF6B30" w:rsidRDefault="00BF20F7" w:rsidP="00B66166">
      <w:pPr>
        <w:numPr>
          <w:ilvl w:val="0"/>
          <w:numId w:val="8"/>
        </w:numPr>
        <w:tabs>
          <w:tab w:val="decimal" w:pos="432"/>
        </w:tabs>
        <w:spacing w:after="0" w:line="240" w:lineRule="auto"/>
        <w:ind w:left="426" w:right="36" w:hanging="426"/>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Zamawiający w ciągu 7 dni od otrzymania wniosku o dokonanie odbioru końcowego oraz kompletnej dokumentacji, o której mowa w ust. 5 ustali termin odbioru końcowego. W trakcie czynności odbioru Zamawiający sprawdzi jakość i kompletność wykonanych robót, zainstalowanych urządzeń oraz elementów technologii, wyposażenia. Stwierdzone braki lub usterki Wykonawca uzupełni i poprawi niezwłoczne w trakcie czynności odbiorowych.</w:t>
      </w:r>
    </w:p>
    <w:p w:rsidR="0074550F" w:rsidRPr="00CF6B30" w:rsidRDefault="0074550F" w:rsidP="0074550F">
      <w:pPr>
        <w:spacing w:after="0" w:line="240" w:lineRule="auto"/>
        <w:ind w:left="709" w:hanging="283"/>
        <w:rPr>
          <w:rFonts w:eastAsia="Calibri" w:cs="Times New Roman"/>
          <w:b/>
          <w:w w:val="105"/>
        </w:rPr>
      </w:pPr>
    </w:p>
    <w:p w:rsidR="0074550F" w:rsidRPr="00CF6B30" w:rsidRDefault="0074550F" w:rsidP="0079791D">
      <w:pPr>
        <w:spacing w:after="0" w:line="240" w:lineRule="auto"/>
        <w:jc w:val="center"/>
        <w:rPr>
          <w:rFonts w:eastAsia="Calibri" w:cs="Times New Roman"/>
          <w:b/>
          <w:w w:val="105"/>
        </w:rPr>
      </w:pPr>
      <w:r w:rsidRPr="00CF6B30">
        <w:rPr>
          <w:rFonts w:eastAsia="Calibri" w:cs="Times New Roman"/>
          <w:b/>
          <w:w w:val="105"/>
        </w:rPr>
        <w:t>§ 9</w:t>
      </w:r>
    </w:p>
    <w:p w:rsidR="00CE525D" w:rsidRPr="00CF6B30" w:rsidRDefault="0074550F" w:rsidP="0079791D">
      <w:pPr>
        <w:spacing w:after="0" w:line="240" w:lineRule="auto"/>
        <w:jc w:val="center"/>
        <w:rPr>
          <w:rFonts w:eastAsia="Calibri" w:cs="Arial"/>
          <w:b/>
          <w:w w:val="105"/>
        </w:rPr>
      </w:pPr>
      <w:r w:rsidRPr="00CF6B30">
        <w:rPr>
          <w:rFonts w:eastAsia="Calibri" w:cs="Arial"/>
          <w:b/>
          <w:w w:val="105"/>
        </w:rPr>
        <w:t>Gwarancja i rękojmia</w:t>
      </w:r>
    </w:p>
    <w:p w:rsidR="007B7BAA" w:rsidRPr="00CF6B30" w:rsidRDefault="007B7BAA" w:rsidP="0079791D">
      <w:pPr>
        <w:spacing w:after="0" w:line="240" w:lineRule="auto"/>
        <w:jc w:val="center"/>
        <w:rPr>
          <w:rFonts w:eastAsia="Calibri" w:cs="Arial"/>
          <w:b/>
          <w:w w:val="105"/>
        </w:rPr>
      </w:pPr>
    </w:p>
    <w:p w:rsidR="0074550F" w:rsidRPr="00CF6B30" w:rsidRDefault="00CE525D" w:rsidP="009C07AF">
      <w:pPr>
        <w:numPr>
          <w:ilvl w:val="0"/>
          <w:numId w:val="9"/>
        </w:numPr>
        <w:tabs>
          <w:tab w:val="decimal" w:pos="567"/>
          <w:tab w:val="left" w:leader="dot" w:pos="5256"/>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Na Przedmiot Umowy Wykonawca udziela .....- miesięcznej gwarancji jakości. Jeżeli  gwarancja producenta któregokolwiek z elementów Przedmiotu Umowy będzie dłuższa aniżeli udzielona przez Wykonawcę, Wykonawca przekaże dokumenty gwarancyjne producenta również na okres dłuższy.</w:t>
      </w:r>
    </w:p>
    <w:p w:rsidR="0074550F" w:rsidRPr="00CF6B30" w:rsidRDefault="009572C4" w:rsidP="009C07AF">
      <w:pPr>
        <w:numPr>
          <w:ilvl w:val="0"/>
          <w:numId w:val="9"/>
        </w:numPr>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Bieg terminów gwarancji wskazanych w ust. 1 powyżej rozpoczyna się w dniu następnym, po odbiorze końcowym Przedmiotu Umowy.</w:t>
      </w:r>
    </w:p>
    <w:p w:rsidR="0074550F" w:rsidRPr="00CF6B30" w:rsidRDefault="0074550F" w:rsidP="009C07AF">
      <w:pPr>
        <w:numPr>
          <w:ilvl w:val="0"/>
          <w:numId w:val="9"/>
        </w:numPr>
        <w:tabs>
          <w:tab w:val="clear" w:pos="360"/>
          <w:tab w:val="decimal" w:pos="426"/>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W okresie gwarancji Wykonawca będzie nieodpłatnie usuwał wszystkie wady Przedmiotu </w:t>
      </w:r>
      <w:r w:rsidR="00CE525D" w:rsidRPr="00CF6B30">
        <w:rPr>
          <w:rFonts w:eastAsia="Calibri" w:cs="Times New Roman"/>
          <w:spacing w:val="-4"/>
          <w:w w:val="105"/>
        </w:rPr>
        <w:t xml:space="preserve">   </w:t>
      </w:r>
      <w:r w:rsidR="009572C4" w:rsidRPr="00CF6B30">
        <w:rPr>
          <w:rFonts w:eastAsia="Calibri" w:cs="Times New Roman"/>
          <w:spacing w:val="-4"/>
          <w:w w:val="105"/>
        </w:rPr>
        <w:t xml:space="preserve"> </w:t>
      </w:r>
      <w:r w:rsidRPr="00CF6B30">
        <w:rPr>
          <w:rFonts w:eastAsia="Calibri" w:cs="Times New Roman"/>
          <w:spacing w:val="-4"/>
          <w:w w:val="105"/>
        </w:rPr>
        <w:t>Umowy.</w:t>
      </w:r>
    </w:p>
    <w:p w:rsidR="0074550F" w:rsidRPr="00CF6B30" w:rsidRDefault="00CE525D" w:rsidP="009C07AF">
      <w:pPr>
        <w:numPr>
          <w:ilvl w:val="0"/>
          <w:numId w:val="9"/>
        </w:numPr>
        <w:tabs>
          <w:tab w:val="decimal" w:pos="426"/>
          <w:tab w:val="decimal" w:pos="567"/>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Wskazane w ust. 3 powyżej wady będą zgłaszane przez Zamawiającego lub Inspektora Nadzoru Inwestorskiego lub Zamawiającego za pośrednictwem poczty elektronicznej przekazanej do siedziby Wykonawcy lub na adres poczty elektronicznej wskazanej przez Wykonawcę przy odbiorze końcowym Przedmiotu Umowy. Zgłoszenie zawierać będzie lokalizację, dane osoby zgłaszającej, zwięzły opis wady.</w:t>
      </w:r>
    </w:p>
    <w:p w:rsidR="0074550F" w:rsidRPr="00CF6B30" w:rsidRDefault="0074550F" w:rsidP="009C07AF">
      <w:pPr>
        <w:numPr>
          <w:ilvl w:val="0"/>
          <w:numId w:val="9"/>
        </w:numPr>
        <w:tabs>
          <w:tab w:val="decimal" w:pos="0"/>
          <w:tab w:val="decimal" w:pos="284"/>
          <w:tab w:val="left" w:pos="8364"/>
        </w:tabs>
        <w:spacing w:after="0" w:line="240" w:lineRule="auto"/>
        <w:ind w:left="426" w:hanging="426"/>
        <w:jc w:val="both"/>
        <w:rPr>
          <w:rFonts w:eastAsia="Calibri" w:cs="Times New Roman"/>
          <w:spacing w:val="-4"/>
          <w:w w:val="105"/>
        </w:rPr>
      </w:pPr>
      <w:r w:rsidRPr="00CF6B30">
        <w:rPr>
          <w:rFonts w:eastAsia="Calibri" w:cs="Times New Roman"/>
          <w:noProof/>
          <w:spacing w:val="-5"/>
          <w:lang w:eastAsia="pl-PL"/>
        </w:rPr>
        <mc:AlternateContent>
          <mc:Choice Requires="wps">
            <w:drawing>
              <wp:anchor distT="0" distB="0" distL="0" distR="0" simplePos="0" relativeHeight="251659264" behindDoc="1" locked="0" layoutInCell="1" allowOverlap="1" wp14:anchorId="10A204B7" wp14:editId="329BAC29">
                <wp:simplePos x="0" y="0"/>
                <wp:positionH relativeFrom="column">
                  <wp:posOffset>5904865</wp:posOffset>
                </wp:positionH>
                <wp:positionV relativeFrom="paragraph">
                  <wp:posOffset>365125</wp:posOffset>
                </wp:positionV>
                <wp:extent cx="73025" cy="393065"/>
                <wp:effectExtent l="0" t="0" r="3175" b="6985"/>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221D40"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left:0;text-align:left;margin-left:464.95pt;margin-top:28.75pt;width:5.75pt;height:30.9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" filled="f" stroked="f">
                <v:textbox style="layout-flow:vertical;mso-layout-flow-alt:bottom-to-top" inset="0,0,0,0">
                  <w:txbxContent>
                    <w:p w:rsidR="00FB0041" w:rsidRPr="00221D40" w:rsidRDefault="00FB0041" w:rsidP="0074550F"/>
                  </w:txbxContent>
                </v:textbox>
                <w10:wrap type="square"/>
              </v:shape>
            </w:pict>
          </mc:Fallback>
        </mc:AlternateContent>
      </w:r>
      <w:r w:rsidR="00CE525D" w:rsidRPr="00CF6B30">
        <w:rPr>
          <w:rFonts w:eastAsia="Calibri" w:cs="Times New Roman"/>
          <w:spacing w:val="-4"/>
          <w:w w:val="105"/>
        </w:rPr>
        <w:t xml:space="preserve">  </w:t>
      </w:r>
      <w:r w:rsidRPr="00CF6B30">
        <w:rPr>
          <w:rFonts w:eastAsia="Calibri" w:cs="Times New Roman"/>
          <w:spacing w:val="-4"/>
          <w:w w:val="105"/>
        </w:rPr>
        <w:t xml:space="preserve">Wykonawca rozpocznie usuwanie zgłoszonych wad w terminie (czas reakcji) 2 dni roboczych od zgłoszenia, przy czym przez rozpoczęcie usuwania wad rozumie się </w:t>
      </w:r>
      <w:r w:rsidRPr="00CF6B30">
        <w:rPr>
          <w:rFonts w:eastAsia="Calibri" w:cs="Times New Roman"/>
          <w:noProof/>
          <w:spacing w:val="-5"/>
          <w:lang w:eastAsia="pl-PL"/>
        </w:rPr>
        <mc:AlternateContent>
          <mc:Choice Requires="wps">
            <w:drawing>
              <wp:anchor distT="0" distB="0" distL="0" distR="0" simplePos="0" relativeHeight="251660288" behindDoc="1" locked="0" layoutInCell="1" allowOverlap="1" wp14:anchorId="6AB8BCCD" wp14:editId="4C2FED72">
                <wp:simplePos x="0" y="0"/>
                <wp:positionH relativeFrom="page">
                  <wp:posOffset>6696075</wp:posOffset>
                </wp:positionH>
                <wp:positionV relativeFrom="page">
                  <wp:posOffset>8781415</wp:posOffset>
                </wp:positionV>
                <wp:extent cx="73025" cy="413385"/>
                <wp:effectExtent l="0" t="0" r="3175" b="571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221D40"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27" type="#_x0000_t202" style="position:absolute;left:0;text-align:left;margin-left:527.25pt;margin-top:691.45pt;width:5.75pt;height:32.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" filled="f" stroked="f">
                <v:textbox style="layout-flow:vertical;mso-layout-flow-alt:bottom-to-top" inset="0,0,0,0">
                  <w:txbxContent>
                    <w:p w:rsidR="00FB0041" w:rsidRPr="00221D40" w:rsidRDefault="00FB0041" w:rsidP="0074550F"/>
                  </w:txbxContent>
                </v:textbox>
                <w10:wrap type="square" anchorx="page" anchory="page"/>
              </v:shape>
            </w:pict>
          </mc:Fallback>
        </mc:AlternateContent>
      </w:r>
      <w:r w:rsidRPr="00CF6B30">
        <w:rPr>
          <w:rFonts w:eastAsia="Calibri" w:cs="Times New Roman"/>
          <w:spacing w:val="-4"/>
          <w:w w:val="105"/>
        </w:rPr>
        <w:t>przybycie na miejsce stwierdzenia wady specjalisty lub zespołu specjalistów Wykonawcy.</w:t>
      </w:r>
    </w:p>
    <w:p w:rsidR="0074550F" w:rsidRPr="00CF6B30" w:rsidRDefault="009572C4" w:rsidP="009C07AF">
      <w:pPr>
        <w:numPr>
          <w:ilvl w:val="0"/>
          <w:numId w:val="9"/>
        </w:numPr>
        <w:tabs>
          <w:tab w:val="decimal" w:pos="426"/>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Wykonawca zobowiązuje się usunąć wady niezwłocznie, w terminie technicznie uzasadnionym, uzgodnionym z Zamawiającym, nie dłuższym jednak, niż 14 dni roboczych od zgłoszenia i zastosować na czas usuwania wady rozwiązania tymczasowe, zaakceptowane pisemnie przez Zamawiającego lub Inspektora Nadzoru Inwestorskiego.</w:t>
      </w:r>
    </w:p>
    <w:p w:rsidR="0074550F" w:rsidRPr="00CF6B30" w:rsidRDefault="009572C4" w:rsidP="009C07AF">
      <w:pPr>
        <w:numPr>
          <w:ilvl w:val="0"/>
          <w:numId w:val="9"/>
        </w:numPr>
        <w:tabs>
          <w:tab w:val="decimal" w:pos="426"/>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 xml:space="preserve">Jeżeli w ramach gwarancji Wykonawca dokonał usunięcia wad istotnych, termin gwarancji na urządzenia, elementy oraz usługi z tym związane, które zostały wymienione lub naprawione </w:t>
      </w:r>
      <w:r w:rsidR="000E63FB" w:rsidRPr="00CF6B30">
        <w:rPr>
          <w:rFonts w:eastAsia="Calibri" w:cs="Times New Roman"/>
          <w:spacing w:val="-4"/>
          <w:w w:val="105"/>
        </w:rPr>
        <w:br/>
      </w:r>
      <w:r w:rsidR="0074550F" w:rsidRPr="00CF6B30">
        <w:rPr>
          <w:rFonts w:eastAsia="Calibri" w:cs="Times New Roman"/>
          <w:spacing w:val="-4"/>
          <w:w w:val="105"/>
        </w:rPr>
        <w:t xml:space="preserve">w trakcie usuwania skutków wad istotnych, biegnie na nowo od chwili usunięcia wady. </w:t>
      </w:r>
      <w:r w:rsidR="000E63FB" w:rsidRPr="00CF6B30">
        <w:rPr>
          <w:rFonts w:eastAsia="Calibri" w:cs="Times New Roman"/>
          <w:spacing w:val="-4"/>
          <w:w w:val="105"/>
        </w:rPr>
        <w:br/>
      </w:r>
      <w:r w:rsidR="0074550F" w:rsidRPr="00CF6B30">
        <w:rPr>
          <w:rFonts w:eastAsia="Calibri" w:cs="Times New Roman"/>
          <w:spacing w:val="-4"/>
          <w:w w:val="105"/>
        </w:rPr>
        <w:t>W innych wypadkach termin gwarancji ulega przedłużeniu o czas, w którym wada była usuwana.</w:t>
      </w:r>
    </w:p>
    <w:p w:rsidR="0074550F" w:rsidRPr="00CF6B30" w:rsidRDefault="009572C4" w:rsidP="009C07AF">
      <w:pPr>
        <w:numPr>
          <w:ilvl w:val="0"/>
          <w:numId w:val="9"/>
        </w:numPr>
        <w:tabs>
          <w:tab w:val="decimal" w:pos="426"/>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Odpowiedzialność Wykonawcy z tytułu rękojmi za wady Przedmiotu Umowy w zakresie robót budowlanych wynosi 60 miesięcy i rozpoczyna się w dniu następnym, po odbiorze końcowym Przedmiotu Umowy.</w:t>
      </w:r>
    </w:p>
    <w:p w:rsidR="0074550F" w:rsidRPr="00CF6B30" w:rsidRDefault="009572C4" w:rsidP="009C07AF">
      <w:pPr>
        <w:numPr>
          <w:ilvl w:val="0"/>
          <w:numId w:val="9"/>
        </w:numPr>
        <w:tabs>
          <w:tab w:val="decimal" w:pos="426"/>
          <w:tab w:val="left" w:pos="8647"/>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Do usuwania wad w ramach rękojmi stosuje się odpowiednio zapisy powyższe o usuwaniu wad w ramach gwarancji, co nie uchybia dalej idącym prawom Zamawiającego w ramach rękojmi, a wynikającym z przepisów Kodeksu cywilnego.</w:t>
      </w:r>
    </w:p>
    <w:p w:rsidR="00B07E6D" w:rsidRPr="00CF6B30" w:rsidRDefault="00B07E6D" w:rsidP="0074550F">
      <w:pPr>
        <w:tabs>
          <w:tab w:val="decimal" w:pos="288"/>
          <w:tab w:val="decimal" w:pos="792"/>
        </w:tabs>
        <w:spacing w:after="0" w:line="240" w:lineRule="auto"/>
        <w:ind w:left="792" w:right="216"/>
        <w:jc w:val="both"/>
        <w:rPr>
          <w:rFonts w:eastAsia="Calibri" w:cs="Times New Roman"/>
          <w:spacing w:val="-4"/>
          <w:w w:val="105"/>
        </w:rPr>
      </w:pPr>
    </w:p>
    <w:p w:rsidR="00CE525D" w:rsidRPr="00CF6B30" w:rsidRDefault="00CE525D" w:rsidP="0074550F">
      <w:pPr>
        <w:tabs>
          <w:tab w:val="decimal" w:pos="288"/>
          <w:tab w:val="decimal" w:pos="792"/>
        </w:tabs>
        <w:spacing w:after="0" w:line="240" w:lineRule="auto"/>
        <w:ind w:left="792" w:right="216"/>
        <w:jc w:val="both"/>
        <w:rPr>
          <w:rFonts w:eastAsia="Calibri" w:cs="Times New Roman"/>
          <w:spacing w:val="-4"/>
          <w:w w:val="105"/>
        </w:rPr>
      </w:pPr>
    </w:p>
    <w:p w:rsidR="007B7BAA" w:rsidRPr="00CF6B30" w:rsidRDefault="007B7BAA" w:rsidP="0074550F">
      <w:pPr>
        <w:tabs>
          <w:tab w:val="decimal" w:pos="288"/>
          <w:tab w:val="decimal" w:pos="792"/>
        </w:tabs>
        <w:spacing w:after="0" w:line="240" w:lineRule="auto"/>
        <w:ind w:left="792" w:right="216"/>
        <w:jc w:val="both"/>
        <w:rPr>
          <w:rFonts w:eastAsia="Calibri" w:cs="Times New Roman"/>
          <w:spacing w:val="-4"/>
          <w:w w:val="105"/>
        </w:rPr>
      </w:pPr>
    </w:p>
    <w:p w:rsidR="0074550F" w:rsidRPr="00CF6B30" w:rsidRDefault="0074550F" w:rsidP="0074550F">
      <w:pPr>
        <w:spacing w:after="0" w:line="240" w:lineRule="auto"/>
        <w:jc w:val="center"/>
        <w:rPr>
          <w:rFonts w:eastAsia="Calibri" w:cs="Times New Roman"/>
          <w:b/>
          <w:w w:val="105"/>
        </w:rPr>
      </w:pPr>
      <w:r w:rsidRPr="00CF6B30">
        <w:rPr>
          <w:rFonts w:eastAsia="Calibri" w:cs="Times New Roman"/>
          <w:b/>
          <w:w w:val="105"/>
        </w:rPr>
        <w:lastRenderedPageBreak/>
        <w:t>§ 10</w:t>
      </w:r>
    </w:p>
    <w:p w:rsidR="00CE525D" w:rsidRPr="00CF6B30" w:rsidRDefault="0074550F" w:rsidP="009572C4">
      <w:pPr>
        <w:spacing w:after="0" w:line="240" w:lineRule="auto"/>
        <w:jc w:val="center"/>
        <w:rPr>
          <w:rFonts w:eastAsia="Calibri" w:cs="Arial"/>
          <w:b/>
          <w:w w:val="105"/>
        </w:rPr>
      </w:pPr>
      <w:r w:rsidRPr="00CF6B30">
        <w:rPr>
          <w:rFonts w:eastAsia="Calibri" w:cs="Arial"/>
          <w:b/>
          <w:w w:val="105"/>
        </w:rPr>
        <w:t>Siła wyższa</w:t>
      </w:r>
    </w:p>
    <w:p w:rsidR="0074550F" w:rsidRPr="00CF6B30" w:rsidRDefault="009572C4" w:rsidP="009C07AF">
      <w:pPr>
        <w:numPr>
          <w:ilvl w:val="0"/>
          <w:numId w:val="10"/>
        </w:numPr>
        <w:tabs>
          <w:tab w:val="decimal" w:pos="432"/>
        </w:tabs>
        <w:spacing w:after="0" w:line="240" w:lineRule="auto"/>
        <w:ind w:left="432" w:hanging="432"/>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Wszelkie opóźnienia i niedotrzymania terminów wynikające z powodu Siły Wyższej nie będą traktowane jako niedotrzymanie zobowiązań określonych Umową i nie będą powodowały jakiejkolwiek odpowiedzialności Strony za szkodę poniesioną przez drugą Stronę.</w:t>
      </w:r>
    </w:p>
    <w:p w:rsidR="0074550F" w:rsidRPr="00CF6B30" w:rsidRDefault="009572C4" w:rsidP="009C07AF">
      <w:pPr>
        <w:numPr>
          <w:ilvl w:val="0"/>
          <w:numId w:val="10"/>
        </w:numPr>
        <w:tabs>
          <w:tab w:val="decimal" w:pos="432"/>
          <w:tab w:val="left" w:pos="8364"/>
        </w:tabs>
        <w:spacing w:after="0" w:line="240" w:lineRule="auto"/>
        <w:ind w:left="432" w:hanging="432"/>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 xml:space="preserve">Pojęcie Siły Wyższej oznacza wszelkie wydarzenia, istniejące lub mogące zaistnieć </w:t>
      </w:r>
      <w:r w:rsidRPr="00CF6B30">
        <w:rPr>
          <w:rFonts w:eastAsia="Calibri" w:cs="Times New Roman"/>
          <w:spacing w:val="-4"/>
          <w:w w:val="105"/>
        </w:rPr>
        <w:br/>
      </w:r>
      <w:r w:rsidR="0074550F" w:rsidRPr="00CF6B30">
        <w:rPr>
          <w:rFonts w:eastAsia="Calibri" w:cs="Times New Roman"/>
          <w:spacing w:val="-4"/>
          <w:w w:val="105"/>
        </w:rPr>
        <w:t>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w:t>
      </w:r>
    </w:p>
    <w:p w:rsidR="0074550F" w:rsidRPr="00CF6B30" w:rsidRDefault="009572C4" w:rsidP="009C07AF">
      <w:pPr>
        <w:numPr>
          <w:ilvl w:val="0"/>
          <w:numId w:val="10"/>
        </w:numPr>
        <w:tabs>
          <w:tab w:val="decimal" w:pos="432"/>
          <w:tab w:val="left" w:pos="7797"/>
        </w:tabs>
        <w:spacing w:after="0" w:line="240" w:lineRule="auto"/>
        <w:ind w:left="432" w:hanging="432"/>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 xml:space="preserve">Każda ze Stron winna dołożyć wszelkich starań dla zminimalizowania opóźnienia </w:t>
      </w:r>
      <w:r w:rsidRPr="00CF6B30">
        <w:rPr>
          <w:rFonts w:eastAsia="Calibri" w:cs="Times New Roman"/>
          <w:spacing w:val="-4"/>
          <w:w w:val="105"/>
        </w:rPr>
        <w:br/>
      </w:r>
      <w:r w:rsidR="0074550F" w:rsidRPr="00CF6B30">
        <w:rPr>
          <w:rFonts w:eastAsia="Calibri" w:cs="Times New Roman"/>
          <w:spacing w:val="-4"/>
          <w:w w:val="105"/>
        </w:rPr>
        <w:t>w wypełnieniu swoich zobowiązań wynikającego zaistnieniem Siły Wyższej.</w:t>
      </w:r>
    </w:p>
    <w:p w:rsidR="0074550F" w:rsidRPr="00CF6B30" w:rsidRDefault="0074550F" w:rsidP="0074550F">
      <w:pPr>
        <w:tabs>
          <w:tab w:val="decimal" w:pos="792"/>
        </w:tabs>
        <w:spacing w:after="0" w:line="240" w:lineRule="auto"/>
        <w:ind w:left="792" w:right="216" w:hanging="290"/>
        <w:jc w:val="both"/>
        <w:rPr>
          <w:rFonts w:eastAsia="Calibri" w:cs="Times New Roman"/>
          <w:spacing w:val="-4"/>
          <w:w w:val="105"/>
        </w:rPr>
      </w:pPr>
    </w:p>
    <w:p w:rsidR="00CE525D" w:rsidRPr="00CF6B30" w:rsidRDefault="00CE525D" w:rsidP="0074550F">
      <w:pPr>
        <w:tabs>
          <w:tab w:val="decimal" w:pos="792"/>
        </w:tabs>
        <w:spacing w:after="0" w:line="240" w:lineRule="auto"/>
        <w:ind w:left="792" w:right="216" w:hanging="290"/>
        <w:jc w:val="both"/>
        <w:rPr>
          <w:rFonts w:eastAsia="Calibri" w:cs="Times New Roman"/>
          <w:spacing w:val="-4"/>
          <w:w w:val="105"/>
        </w:rPr>
      </w:pPr>
    </w:p>
    <w:p w:rsidR="0074550F" w:rsidRPr="00CF6B30" w:rsidRDefault="0074550F" w:rsidP="0074550F">
      <w:pPr>
        <w:spacing w:after="0" w:line="240" w:lineRule="auto"/>
        <w:jc w:val="center"/>
        <w:rPr>
          <w:rFonts w:eastAsia="Calibri" w:cs="Times New Roman"/>
          <w:b/>
          <w:w w:val="105"/>
        </w:rPr>
      </w:pPr>
      <w:r w:rsidRPr="00CF6B30">
        <w:rPr>
          <w:rFonts w:eastAsia="Calibri" w:cs="Times New Roman"/>
          <w:b/>
          <w:w w:val="105"/>
        </w:rPr>
        <w:t>§ 11</w:t>
      </w:r>
    </w:p>
    <w:p w:rsidR="00CE525D" w:rsidRPr="00CF6B30" w:rsidRDefault="0074550F" w:rsidP="009572C4">
      <w:pPr>
        <w:spacing w:after="0" w:line="240" w:lineRule="auto"/>
        <w:jc w:val="center"/>
        <w:rPr>
          <w:rFonts w:eastAsia="Calibri" w:cs="Arial"/>
          <w:b/>
          <w:w w:val="105"/>
        </w:rPr>
      </w:pPr>
      <w:r w:rsidRPr="00CF6B30">
        <w:rPr>
          <w:rFonts w:eastAsia="Calibri" w:cs="Arial"/>
          <w:b/>
          <w:w w:val="105"/>
        </w:rPr>
        <w:t>Zmiany umowy</w:t>
      </w:r>
    </w:p>
    <w:p w:rsidR="0074550F" w:rsidRPr="00CF6B30" w:rsidRDefault="0074550F" w:rsidP="005F3065">
      <w:pPr>
        <w:pStyle w:val="Akapitzlist"/>
        <w:numPr>
          <w:ilvl w:val="6"/>
          <w:numId w:val="29"/>
        </w:numPr>
        <w:spacing w:after="0" w:line="240" w:lineRule="auto"/>
        <w:ind w:left="426" w:right="72" w:hanging="426"/>
        <w:jc w:val="both"/>
        <w:rPr>
          <w:rFonts w:eastAsia="Calibri" w:cs="Times New Roman"/>
          <w:spacing w:val="-4"/>
          <w:w w:val="105"/>
        </w:rPr>
      </w:pPr>
      <w:r w:rsidRPr="00CF6B30">
        <w:rPr>
          <w:rFonts w:eastAsia="Calibri" w:cs="Times New Roman"/>
          <w:spacing w:val="-4"/>
          <w:w w:val="105"/>
        </w:rPr>
        <w:t xml:space="preserve">Zamawiający przewiduje możliwość dokonania zmian postanowień zawartej Umowy </w:t>
      </w:r>
      <w:r w:rsidR="000E63FB" w:rsidRPr="00CF6B30">
        <w:rPr>
          <w:rFonts w:eastAsia="Calibri" w:cs="Times New Roman"/>
          <w:spacing w:val="-4"/>
          <w:w w:val="105"/>
        </w:rPr>
        <w:br/>
      </w:r>
      <w:r w:rsidRPr="00CF6B30">
        <w:rPr>
          <w:rFonts w:eastAsia="Calibri" w:cs="Times New Roman"/>
          <w:spacing w:val="-4"/>
          <w:w w:val="105"/>
        </w:rPr>
        <w:t xml:space="preserve">w okolicznościach określonych w </w:t>
      </w:r>
      <w:proofErr w:type="spellStart"/>
      <w:r w:rsidRPr="00CF6B30">
        <w:rPr>
          <w:rFonts w:eastAsia="Calibri" w:cs="Times New Roman"/>
          <w:spacing w:val="-4"/>
          <w:w w:val="105"/>
        </w:rPr>
        <w:t>Pzp</w:t>
      </w:r>
      <w:proofErr w:type="spellEnd"/>
      <w:r w:rsidRPr="00CF6B30">
        <w:rPr>
          <w:rFonts w:eastAsia="Calibri" w:cs="Times New Roman"/>
          <w:spacing w:val="-4"/>
          <w:w w:val="105"/>
        </w:rPr>
        <w:t xml:space="preserve"> oraz wskazanych poniżej:</w:t>
      </w:r>
    </w:p>
    <w:p w:rsidR="0074550F" w:rsidRPr="00CF6B30" w:rsidRDefault="0074550F" w:rsidP="005F3065">
      <w:pPr>
        <w:numPr>
          <w:ilvl w:val="0"/>
          <w:numId w:val="11"/>
        </w:numPr>
        <w:tabs>
          <w:tab w:val="clear" w:pos="360"/>
          <w:tab w:val="decimal" w:pos="426"/>
          <w:tab w:val="decimal" w:pos="567"/>
        </w:tabs>
        <w:spacing w:after="0" w:line="240" w:lineRule="auto"/>
        <w:ind w:left="426" w:right="72" w:hanging="284"/>
        <w:jc w:val="both"/>
        <w:rPr>
          <w:rFonts w:eastAsia="Calibri" w:cs="Times New Roman"/>
          <w:spacing w:val="-4"/>
          <w:w w:val="105"/>
        </w:rPr>
      </w:pPr>
      <w:r w:rsidRPr="00CF6B30">
        <w:rPr>
          <w:rFonts w:eastAsia="Calibri" w:cs="Times New Roman"/>
          <w:spacing w:val="-4"/>
          <w:w w:val="105"/>
        </w:rPr>
        <w:t>zastąpienia osób wskazanych w wykazie osób innymi osobami o co najmniej takich kwalifikacjach i doświadczeniu zawodowym jak określone w specyfikacji istotnych warunków zamówienia, w przypadku wystąpienia okoliczności trwale uniemożliwiającej wykonywanie Umowy przez Wykonawcę za pomocą osób wskazanych w wykazie osób (w tym długotrwałej choroby i śmierci) i jedynie pod warunkiem uzyskania zgody Zamawiającego na tę zmianę;</w:t>
      </w:r>
    </w:p>
    <w:p w:rsidR="0074550F" w:rsidRPr="00CF6B30" w:rsidRDefault="0074550F" w:rsidP="005F3065">
      <w:pPr>
        <w:numPr>
          <w:ilvl w:val="0"/>
          <w:numId w:val="11"/>
        </w:numPr>
        <w:tabs>
          <w:tab w:val="clear" w:pos="360"/>
          <w:tab w:val="decimal" w:pos="426"/>
          <w:tab w:val="decimal" w:pos="567"/>
        </w:tabs>
        <w:spacing w:after="0" w:line="240" w:lineRule="auto"/>
        <w:ind w:left="426" w:right="72" w:hanging="284"/>
        <w:jc w:val="both"/>
        <w:rPr>
          <w:rFonts w:eastAsia="Calibri" w:cs="Times New Roman"/>
          <w:spacing w:val="-4"/>
          <w:w w:val="105"/>
        </w:rPr>
      </w:pPr>
      <w:r w:rsidRPr="00CF6B30">
        <w:rPr>
          <w:rFonts w:eastAsia="Calibri" w:cs="Times New Roman"/>
          <w:spacing w:val="-4"/>
          <w:w w:val="105"/>
        </w:rPr>
        <w:t xml:space="preserve">zastąpienia Podwykonawcy innym podmiotem o co najmniej takich samych kwalifikacjach </w:t>
      </w:r>
      <w:r w:rsidR="000E63FB" w:rsidRPr="00CF6B30">
        <w:rPr>
          <w:rFonts w:eastAsia="Calibri" w:cs="Times New Roman"/>
          <w:spacing w:val="-4"/>
          <w:w w:val="105"/>
        </w:rPr>
        <w:br/>
      </w:r>
      <w:r w:rsidRPr="00CF6B30">
        <w:rPr>
          <w:rFonts w:eastAsia="Calibri" w:cs="Times New Roman"/>
          <w:spacing w:val="-4"/>
          <w:w w:val="105"/>
        </w:rPr>
        <w:t>i doświadczeniu zawodowym jak podmiot zastępowany, w przypadku wystąpienia okoliczności trwale uniemożliwiającej wykonywanie wskazanej części Umowy przez Podwykonawcę wskazanego w ofercie Wykonawcy i jedynie pod warunkiem uzyskania zgody Zamawiającego na tę zmianę;</w:t>
      </w:r>
    </w:p>
    <w:p w:rsidR="0074550F" w:rsidRPr="00CF6B30" w:rsidRDefault="005F3065" w:rsidP="005F3065">
      <w:pPr>
        <w:numPr>
          <w:ilvl w:val="0"/>
          <w:numId w:val="11"/>
        </w:numPr>
        <w:tabs>
          <w:tab w:val="decimal" w:pos="426"/>
        </w:tabs>
        <w:spacing w:after="0" w:line="240" w:lineRule="auto"/>
        <w:ind w:left="426" w:right="72" w:hanging="284"/>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skrócenia terminu realizacji Umowy lub obniżenia maksymalnej wartości Umowy, w przypadku wystąpienia wewnętrznych zmian organizacyjnych po stronie Zamawiającego, uniemożliwiających kontynuację realizacji Umowy lub w przypadku wystąpienia zmian związanych z przesunięciami środków w budżecie Zamawiającego;</w:t>
      </w:r>
    </w:p>
    <w:p w:rsidR="0074550F" w:rsidRPr="00CF6B30" w:rsidRDefault="0074550F" w:rsidP="005F3065">
      <w:pPr>
        <w:numPr>
          <w:ilvl w:val="0"/>
          <w:numId w:val="11"/>
        </w:numPr>
        <w:tabs>
          <w:tab w:val="clear" w:pos="360"/>
          <w:tab w:val="decimal" w:pos="426"/>
        </w:tabs>
        <w:spacing w:after="0" w:line="240" w:lineRule="auto"/>
        <w:ind w:left="426" w:right="72" w:hanging="284"/>
        <w:jc w:val="both"/>
        <w:rPr>
          <w:rFonts w:eastAsia="Calibri" w:cs="Times New Roman"/>
          <w:spacing w:val="-4"/>
          <w:w w:val="105"/>
        </w:rPr>
      </w:pPr>
      <w:r w:rsidRPr="00CF6B30">
        <w:rPr>
          <w:rFonts w:eastAsia="Calibri" w:cs="Times New Roman"/>
          <w:spacing w:val="-4"/>
          <w:w w:val="105"/>
        </w:rPr>
        <w:t>zmianach wprowadzonych przez Zamawiającego polegających na wprowadzeniu rozwiązań zamiennych w stosunku do przewidzianych w dokumentacji projektowej inwestycji, zmiana taka może być spowodowana:</w:t>
      </w:r>
    </w:p>
    <w:p w:rsidR="0074550F" w:rsidRPr="00CF6B30" w:rsidRDefault="0074550F" w:rsidP="005F3065">
      <w:pPr>
        <w:numPr>
          <w:ilvl w:val="0"/>
          <w:numId w:val="12"/>
        </w:numPr>
        <w:tabs>
          <w:tab w:val="clear" w:pos="288"/>
          <w:tab w:val="decimal" w:pos="0"/>
          <w:tab w:val="decimal" w:pos="567"/>
          <w:tab w:val="decimal" w:pos="851"/>
          <w:tab w:val="decimal" w:pos="1276"/>
        </w:tabs>
        <w:spacing w:after="0" w:line="240" w:lineRule="auto"/>
        <w:ind w:left="851" w:right="72" w:hanging="284"/>
        <w:jc w:val="both"/>
        <w:rPr>
          <w:rFonts w:eastAsia="Calibri" w:cs="Times New Roman"/>
          <w:spacing w:val="-4"/>
          <w:w w:val="105"/>
        </w:rPr>
      </w:pPr>
      <w:r w:rsidRPr="00CF6B30">
        <w:rPr>
          <w:rFonts w:eastAsia="Calibri" w:cs="Times New Roman"/>
          <w:spacing w:val="-4"/>
          <w:w w:val="105"/>
        </w:rPr>
        <w:t>pojawieniem się na rynku materiałów, urządzeń lub Przedmiotów nowszej generacji pozwalających na zaoszczędzenie kosztów eksploatacji wykonanego w ramach Umowy obiektu lub umożliwiające uzyskanie lepszej jakości robót,</w:t>
      </w:r>
    </w:p>
    <w:p w:rsidR="0074550F" w:rsidRPr="00CF6B30" w:rsidRDefault="0074550F" w:rsidP="005F3065">
      <w:pPr>
        <w:numPr>
          <w:ilvl w:val="0"/>
          <w:numId w:val="12"/>
        </w:numPr>
        <w:tabs>
          <w:tab w:val="clear" w:pos="288"/>
          <w:tab w:val="decimal" w:pos="851"/>
          <w:tab w:val="decimal" w:pos="1276"/>
        </w:tabs>
        <w:spacing w:after="0" w:line="240" w:lineRule="auto"/>
        <w:ind w:left="1134" w:hanging="567"/>
        <w:jc w:val="both"/>
        <w:rPr>
          <w:rFonts w:eastAsia="Calibri" w:cs="Times New Roman"/>
          <w:spacing w:val="-4"/>
          <w:w w:val="105"/>
        </w:rPr>
      </w:pPr>
      <w:r w:rsidRPr="00CF6B30">
        <w:rPr>
          <w:rFonts w:eastAsia="Calibri" w:cs="Times New Roman"/>
          <w:spacing w:val="-4"/>
          <w:w w:val="105"/>
        </w:rPr>
        <w:t>aktualizacją rozwiązań projektowych z uwagi na postęp technologiczny,</w:t>
      </w:r>
    </w:p>
    <w:p w:rsidR="0074550F" w:rsidRPr="00CF6B30" w:rsidRDefault="0074550F" w:rsidP="005F3065">
      <w:pPr>
        <w:numPr>
          <w:ilvl w:val="0"/>
          <w:numId w:val="12"/>
        </w:numPr>
        <w:tabs>
          <w:tab w:val="clear" w:pos="288"/>
          <w:tab w:val="decimal" w:pos="709"/>
          <w:tab w:val="decimal" w:pos="851"/>
          <w:tab w:val="decimal" w:pos="1276"/>
          <w:tab w:val="left" w:pos="8222"/>
          <w:tab w:val="left" w:pos="9072"/>
        </w:tabs>
        <w:spacing w:after="0" w:line="240" w:lineRule="auto"/>
        <w:ind w:left="851" w:hanging="284"/>
        <w:jc w:val="both"/>
        <w:rPr>
          <w:rFonts w:eastAsia="Calibri" w:cs="Times New Roman"/>
          <w:spacing w:val="-4"/>
          <w:w w:val="105"/>
        </w:rPr>
      </w:pPr>
      <w:r w:rsidRPr="00CF6B30">
        <w:rPr>
          <w:rFonts w:eastAsia="Calibri" w:cs="Times New Roman"/>
          <w:spacing w:val="-4"/>
          <w:w w:val="105"/>
        </w:rPr>
        <w:t>zaprzestaniem produkcji materiałów budowlanych, których użycie Zamawiający przewidział przy realizacji Przedmiotu Umowy,</w:t>
      </w:r>
    </w:p>
    <w:p w:rsidR="00B17FF7" w:rsidRPr="00CF6B30" w:rsidRDefault="0074550F" w:rsidP="005F3065">
      <w:pPr>
        <w:numPr>
          <w:ilvl w:val="0"/>
          <w:numId w:val="12"/>
        </w:numPr>
        <w:tabs>
          <w:tab w:val="decimal" w:pos="709"/>
          <w:tab w:val="left" w:pos="851"/>
          <w:tab w:val="decimal" w:pos="1276"/>
          <w:tab w:val="left" w:pos="8647"/>
        </w:tabs>
        <w:spacing w:after="0" w:line="240" w:lineRule="auto"/>
        <w:ind w:left="284" w:firstLine="283"/>
        <w:jc w:val="both"/>
        <w:rPr>
          <w:rFonts w:eastAsia="Calibri" w:cs="Times New Roman"/>
          <w:spacing w:val="-4"/>
          <w:w w:val="105"/>
        </w:rPr>
      </w:pPr>
      <w:r w:rsidRPr="00CF6B30">
        <w:rPr>
          <w:rFonts w:eastAsia="Calibri" w:cs="Times New Roman"/>
          <w:spacing w:val="-4"/>
          <w:w w:val="105"/>
        </w:rPr>
        <w:t xml:space="preserve">zmianą przepisów Prawa budowlanego w trakcie realizacji Przedmiotu Umowy, </w:t>
      </w:r>
    </w:p>
    <w:p w:rsidR="0074550F" w:rsidRPr="00CF6B30" w:rsidRDefault="0074550F" w:rsidP="005F3065">
      <w:pPr>
        <w:tabs>
          <w:tab w:val="decimal" w:pos="709"/>
          <w:tab w:val="decimal" w:pos="1276"/>
          <w:tab w:val="left" w:pos="8647"/>
        </w:tabs>
        <w:spacing w:after="0" w:line="240" w:lineRule="auto"/>
        <w:ind w:left="709" w:hanging="142"/>
        <w:jc w:val="both"/>
        <w:rPr>
          <w:rFonts w:eastAsia="Calibri" w:cs="Times New Roman"/>
          <w:spacing w:val="-4"/>
          <w:w w:val="105"/>
        </w:rPr>
      </w:pPr>
      <w:r w:rsidRPr="00CF6B30">
        <w:rPr>
          <w:rFonts w:eastAsia="Calibri" w:cs="Times New Roman"/>
          <w:spacing w:val="-4"/>
          <w:w w:val="105"/>
        </w:rPr>
        <w:t>- każdorazowo na zmiany, o których mowa w lit. a)-c) zgodę musi wyrazić projektant sprawujący nadzór autorski oraz zmiany te musi zaopiniować Zamawiający lub inwestor zastępczy wskazany przez Zamawiającego. Szczegółowy zakres robót zamiennych musi być udokumentowany. Wprowadzenie robót zamiennych nie może wpłynąć na kwotę wynagrodzenia należnego Wykonawcy.</w:t>
      </w:r>
    </w:p>
    <w:p w:rsidR="0074550F" w:rsidRPr="00CF6B30" w:rsidRDefault="0074550F" w:rsidP="005F3065">
      <w:pPr>
        <w:spacing w:after="0" w:line="240" w:lineRule="auto"/>
        <w:ind w:left="426" w:hanging="284"/>
        <w:jc w:val="both"/>
        <w:rPr>
          <w:rFonts w:eastAsia="Calibri" w:cs="Times New Roman"/>
          <w:spacing w:val="-4"/>
          <w:w w:val="105"/>
        </w:rPr>
      </w:pPr>
      <w:r w:rsidRPr="00CF6B30">
        <w:rPr>
          <w:rFonts w:eastAsia="Calibri" w:cs="Times New Roman"/>
          <w:spacing w:val="-4"/>
          <w:w w:val="105"/>
        </w:rPr>
        <w:t xml:space="preserve">5) </w:t>
      </w:r>
      <w:r w:rsidR="005F3065" w:rsidRPr="00CF6B30">
        <w:rPr>
          <w:rFonts w:eastAsia="Calibri" w:cs="Times New Roman"/>
          <w:spacing w:val="-4"/>
          <w:w w:val="105"/>
        </w:rPr>
        <w:t xml:space="preserve"> </w:t>
      </w:r>
      <w:r w:rsidRPr="00CF6B30">
        <w:rPr>
          <w:rFonts w:eastAsia="Calibri" w:cs="Times New Roman"/>
          <w:spacing w:val="-4"/>
          <w:w w:val="105"/>
        </w:rPr>
        <w:t>ograniczenia zakresu Przedmiotu Umowy, pominięcie jakiejkolwiek części robót, w przypadku zaistnienia okoliczności wynikających z technologii lub funkcjonalności Przedmiotu Umowy lub na skutek sytuacji, które nie były możliwe do przewidzenia w momencie podpisania Umowy;</w:t>
      </w:r>
    </w:p>
    <w:p w:rsidR="0074550F" w:rsidRPr="00CF6B30" w:rsidRDefault="0074550F" w:rsidP="005F3065">
      <w:pPr>
        <w:spacing w:after="0" w:line="240" w:lineRule="auto"/>
        <w:ind w:left="426" w:hanging="284"/>
        <w:jc w:val="both"/>
        <w:rPr>
          <w:rFonts w:eastAsia="Calibri" w:cs="Times New Roman"/>
          <w:spacing w:val="-4"/>
          <w:w w:val="105"/>
        </w:rPr>
      </w:pPr>
      <w:r w:rsidRPr="00CF6B30">
        <w:rPr>
          <w:rFonts w:eastAsia="Calibri" w:cs="Arial"/>
          <w:spacing w:val="3"/>
        </w:rPr>
        <w:lastRenderedPageBreak/>
        <w:t xml:space="preserve">6) </w:t>
      </w:r>
      <w:r w:rsidR="005F3065" w:rsidRPr="00CF6B30">
        <w:rPr>
          <w:rFonts w:eastAsia="Calibri" w:cs="Arial"/>
          <w:spacing w:val="3"/>
        </w:rPr>
        <w:t xml:space="preserve"> </w:t>
      </w:r>
      <w:r w:rsidRPr="00CF6B30">
        <w:rPr>
          <w:rFonts w:eastAsia="Calibri" w:cs="Times New Roman"/>
          <w:spacing w:val="-4"/>
          <w:w w:val="105"/>
        </w:rPr>
        <w:t>zmiany w kolejności i terminach wykonywania robót, wymuszone okolicznościami niedającymi się wcześniej przewidzieć, które nie wynikają z przyczyn zależnych od Wykonawcy, w tym ewentualną zmianę terminu końcowego realizacji niniejszej Umowy, gdy są spowodowane:</w:t>
      </w:r>
    </w:p>
    <w:p w:rsidR="0074550F" w:rsidRPr="00CF6B30" w:rsidRDefault="0074550F" w:rsidP="005F3065">
      <w:pPr>
        <w:numPr>
          <w:ilvl w:val="0"/>
          <w:numId w:val="28"/>
        </w:numPr>
        <w:tabs>
          <w:tab w:val="decimal" w:pos="851"/>
        </w:tabs>
        <w:spacing w:after="0" w:line="240" w:lineRule="auto"/>
        <w:ind w:hanging="153"/>
        <w:rPr>
          <w:rFonts w:eastAsia="Calibri" w:cs="Times New Roman"/>
          <w:spacing w:val="-4"/>
          <w:w w:val="105"/>
        </w:rPr>
      </w:pPr>
      <w:r w:rsidRPr="00CF6B30">
        <w:rPr>
          <w:rFonts w:eastAsia="Calibri" w:cs="Times New Roman"/>
          <w:spacing w:val="-4"/>
          <w:w w:val="105"/>
        </w:rPr>
        <w:t>działaniami osób trzecich (np. właściwych instytucji, organów),</w:t>
      </w:r>
    </w:p>
    <w:p w:rsidR="0074550F" w:rsidRPr="00CF6B30" w:rsidRDefault="0074550F" w:rsidP="005F3065">
      <w:pPr>
        <w:numPr>
          <w:ilvl w:val="0"/>
          <w:numId w:val="28"/>
        </w:numPr>
        <w:tabs>
          <w:tab w:val="decimal" w:pos="851"/>
        </w:tabs>
        <w:spacing w:after="0" w:line="240" w:lineRule="auto"/>
        <w:ind w:hanging="153"/>
        <w:rPr>
          <w:rFonts w:eastAsia="Calibri" w:cs="Times New Roman"/>
          <w:spacing w:val="-4"/>
          <w:w w:val="105"/>
        </w:rPr>
      </w:pPr>
      <w:r w:rsidRPr="00CF6B30">
        <w:rPr>
          <w:rFonts w:eastAsia="Calibri" w:cs="Times New Roman"/>
          <w:spacing w:val="-4"/>
          <w:w w:val="105"/>
        </w:rPr>
        <w:t>warunkami atmosferycznymi uniemożliwiającymi realizację Umowy,</w:t>
      </w:r>
    </w:p>
    <w:p w:rsidR="0074550F" w:rsidRPr="00CF6B30" w:rsidRDefault="0074550F" w:rsidP="005F3065">
      <w:pPr>
        <w:numPr>
          <w:ilvl w:val="0"/>
          <w:numId w:val="28"/>
        </w:numPr>
        <w:tabs>
          <w:tab w:val="decimal" w:pos="1008"/>
        </w:tabs>
        <w:spacing w:after="0" w:line="240" w:lineRule="auto"/>
        <w:ind w:hanging="153"/>
        <w:jc w:val="both"/>
        <w:rPr>
          <w:rFonts w:eastAsia="Calibri" w:cs="Times New Roman"/>
          <w:spacing w:val="-4"/>
          <w:w w:val="105"/>
        </w:rPr>
      </w:pPr>
      <w:r w:rsidRPr="00CF6B30">
        <w:rPr>
          <w:rFonts w:eastAsia="Calibri" w:cs="Times New Roman"/>
          <w:spacing w:val="-4"/>
          <w:w w:val="105"/>
        </w:rPr>
        <w:t xml:space="preserve"> </w:t>
      </w:r>
      <w:r w:rsidR="005F3065" w:rsidRPr="00CF6B30">
        <w:rPr>
          <w:rFonts w:eastAsia="Calibri" w:cs="Times New Roman"/>
          <w:spacing w:val="-4"/>
          <w:w w:val="105"/>
        </w:rPr>
        <w:t xml:space="preserve">  </w:t>
      </w:r>
      <w:r w:rsidRPr="00CF6B30">
        <w:rPr>
          <w:rFonts w:eastAsia="Calibri" w:cs="Times New Roman"/>
          <w:spacing w:val="-4"/>
          <w:w w:val="105"/>
        </w:rPr>
        <w:t>siłą wyższą,</w:t>
      </w:r>
    </w:p>
    <w:p w:rsidR="0074550F" w:rsidRPr="00CF6B30" w:rsidRDefault="0074550F" w:rsidP="005F3065">
      <w:pPr>
        <w:numPr>
          <w:ilvl w:val="0"/>
          <w:numId w:val="28"/>
        </w:numPr>
        <w:tabs>
          <w:tab w:val="decimal" w:pos="851"/>
        </w:tabs>
        <w:spacing w:after="0" w:line="240" w:lineRule="auto"/>
        <w:ind w:left="851" w:hanging="284"/>
        <w:jc w:val="both"/>
        <w:rPr>
          <w:rFonts w:eastAsia="Calibri" w:cs="Times New Roman"/>
          <w:spacing w:val="-4"/>
          <w:w w:val="105"/>
        </w:rPr>
      </w:pPr>
      <w:r w:rsidRPr="00CF6B30">
        <w:rPr>
          <w:rFonts w:eastAsia="Calibri" w:cs="Times New Roman"/>
          <w:spacing w:val="-4"/>
          <w:w w:val="105"/>
        </w:rPr>
        <w:t>koniecznością podjęcia zamówień dodatkowych (w ramach odrębnego zamówienia), niezbędnych dla prawidłowej realizacji Umowy wpływających na kolejność i termin wykonywania robót,</w:t>
      </w:r>
    </w:p>
    <w:p w:rsidR="0074550F" w:rsidRPr="00CF6B30" w:rsidRDefault="0074550F" w:rsidP="005F3065">
      <w:pPr>
        <w:numPr>
          <w:ilvl w:val="0"/>
          <w:numId w:val="28"/>
        </w:numPr>
        <w:tabs>
          <w:tab w:val="decimal" w:pos="851"/>
        </w:tabs>
        <w:spacing w:after="0" w:line="240" w:lineRule="auto"/>
        <w:ind w:left="851" w:hanging="284"/>
        <w:jc w:val="both"/>
        <w:rPr>
          <w:rFonts w:eastAsia="Calibri" w:cs="Times New Roman"/>
          <w:spacing w:val="-4"/>
          <w:w w:val="105"/>
        </w:rPr>
      </w:pPr>
      <w:r w:rsidRPr="00CF6B30">
        <w:rPr>
          <w:rFonts w:eastAsia="Calibri" w:cs="Times New Roman"/>
          <w:spacing w:val="-4"/>
          <w:w w:val="105"/>
        </w:rPr>
        <w:t>następstwem okoliczności leżących po stronie Zamawiającego, takich jak: opóźnienie, utrudnienia robót, zawieszenie robót lub inne przeszkody leżące po stronie Zamawiającego,</w:t>
      </w:r>
    </w:p>
    <w:p w:rsidR="0074550F" w:rsidRPr="00CF6B30" w:rsidRDefault="0074550F" w:rsidP="005F3065">
      <w:pPr>
        <w:numPr>
          <w:ilvl w:val="0"/>
          <w:numId w:val="28"/>
        </w:numPr>
        <w:tabs>
          <w:tab w:val="decimal" w:pos="851"/>
        </w:tabs>
        <w:spacing w:after="0" w:line="240" w:lineRule="auto"/>
        <w:ind w:left="851" w:hanging="284"/>
        <w:jc w:val="both"/>
        <w:rPr>
          <w:rFonts w:eastAsia="Calibri" w:cs="Times New Roman"/>
          <w:spacing w:val="-4"/>
          <w:w w:val="105"/>
        </w:rPr>
      </w:pPr>
      <w:r w:rsidRPr="00CF6B30">
        <w:rPr>
          <w:rFonts w:eastAsia="Calibri" w:cs="Times New Roman"/>
          <w:spacing w:val="-4"/>
          <w:w w:val="105"/>
        </w:rPr>
        <w:t xml:space="preserve">potrzebę usunięcia ujawnionych sprzeczności lub wad w dokumentacji projektowej </w:t>
      </w:r>
      <w:r w:rsidR="000E63FB" w:rsidRPr="00CF6B30">
        <w:rPr>
          <w:rFonts w:eastAsia="Calibri" w:cs="Times New Roman"/>
          <w:spacing w:val="-4"/>
          <w:w w:val="105"/>
        </w:rPr>
        <w:br/>
      </w:r>
      <w:r w:rsidRPr="00CF6B30">
        <w:rPr>
          <w:rFonts w:eastAsia="Calibri" w:cs="Times New Roman"/>
          <w:spacing w:val="-4"/>
          <w:w w:val="105"/>
        </w:rPr>
        <w:t>i Specyfikacji Technicznej Wykonania i Odbioru Robót,</w:t>
      </w:r>
    </w:p>
    <w:p w:rsidR="0074550F" w:rsidRPr="00CF6B30" w:rsidRDefault="0074550F" w:rsidP="005F3065">
      <w:pPr>
        <w:spacing w:after="0" w:line="240" w:lineRule="auto"/>
        <w:ind w:left="426" w:hanging="284"/>
        <w:jc w:val="both"/>
        <w:rPr>
          <w:rFonts w:eastAsia="Calibri" w:cs="Times New Roman"/>
          <w:spacing w:val="-4"/>
          <w:w w:val="105"/>
        </w:rPr>
      </w:pPr>
      <w:r w:rsidRPr="00CF6B30">
        <w:rPr>
          <w:rFonts w:eastAsia="Calibri" w:cs="Times New Roman"/>
          <w:spacing w:val="-4"/>
          <w:w w:val="105"/>
        </w:rPr>
        <w:t>7)</w:t>
      </w:r>
      <w:r w:rsidR="005F3065" w:rsidRPr="00CF6B30">
        <w:rPr>
          <w:rFonts w:eastAsia="Calibri" w:cs="Times New Roman"/>
          <w:spacing w:val="-4"/>
          <w:w w:val="105"/>
        </w:rPr>
        <w:t xml:space="preserve"> </w:t>
      </w:r>
      <w:r w:rsidRPr="00CF6B30">
        <w:rPr>
          <w:rFonts w:eastAsia="Calibri" w:cs="Times New Roman"/>
          <w:spacing w:val="-4"/>
          <w:w w:val="105"/>
        </w:rPr>
        <w:t>zmianę zakresu robót planowanych do powierzenia podwykonawcom w szczególnie uzasadnionych przypadkach, wymuszonych okolicznościami niedającymi się wcześniej przewidzieć, które nie wynikają z przyczyn zależnych od Wykonawcy;</w:t>
      </w:r>
    </w:p>
    <w:p w:rsidR="0074550F" w:rsidRPr="00CF6B30" w:rsidRDefault="0074550F" w:rsidP="005F3065">
      <w:pPr>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2. </w:t>
      </w:r>
      <w:r w:rsidR="00B17FF7" w:rsidRPr="00CF6B30">
        <w:rPr>
          <w:rFonts w:eastAsia="Calibri" w:cs="Times New Roman"/>
          <w:spacing w:val="-4"/>
          <w:w w:val="105"/>
        </w:rPr>
        <w:t xml:space="preserve"> </w:t>
      </w:r>
      <w:r w:rsidR="005F3065" w:rsidRPr="00CF6B30">
        <w:rPr>
          <w:rFonts w:eastAsia="Calibri" w:cs="Times New Roman"/>
          <w:spacing w:val="-4"/>
          <w:w w:val="105"/>
        </w:rPr>
        <w:t xml:space="preserve"> </w:t>
      </w:r>
      <w:r w:rsidRPr="00CF6B30">
        <w:rPr>
          <w:rFonts w:eastAsia="Calibri" w:cs="Times New Roman"/>
          <w:spacing w:val="-4"/>
          <w:w w:val="105"/>
        </w:rPr>
        <w:t>Zamawiający zastrzega sobie także prawo do zmiany treści Umowy w przypadku zaistnienia jednej z poniższych okoliczności:</w:t>
      </w:r>
    </w:p>
    <w:p w:rsidR="0074550F" w:rsidRPr="00CF6B30"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CF6B30">
        <w:rPr>
          <w:rFonts w:eastAsia="Calibri" w:cs="Times New Roman"/>
          <w:spacing w:val="-4"/>
          <w:w w:val="105"/>
        </w:rPr>
        <w:t xml:space="preserve">zmian wynikających z siły wyższej, np. wystąpienia zdarzenia losowego wywołanego przez czynniki zewnętrzne, którego nie można było przewidzieć z pewnością, w szczególności zagrażającego bezpośrednio życiu lub zdrowiu ludzi lub grożącego powstaniem szkody </w:t>
      </w:r>
      <w:r w:rsidR="000E63FB" w:rsidRPr="00CF6B30">
        <w:rPr>
          <w:rFonts w:eastAsia="Calibri" w:cs="Times New Roman"/>
          <w:spacing w:val="-4"/>
          <w:w w:val="105"/>
        </w:rPr>
        <w:br/>
      </w:r>
      <w:r w:rsidRPr="00CF6B30">
        <w:rPr>
          <w:rFonts w:eastAsia="Calibri" w:cs="Times New Roman"/>
          <w:spacing w:val="-4"/>
          <w:w w:val="105"/>
        </w:rPr>
        <w:t>w znacznych rozmiarach;</w:t>
      </w:r>
    </w:p>
    <w:p w:rsidR="0074550F" w:rsidRPr="00CF6B30" w:rsidRDefault="0074550F" w:rsidP="005F3065">
      <w:pPr>
        <w:numPr>
          <w:ilvl w:val="0"/>
          <w:numId w:val="13"/>
        </w:numPr>
        <w:spacing w:after="0" w:line="240" w:lineRule="auto"/>
        <w:ind w:left="567" w:hanging="425"/>
        <w:jc w:val="both"/>
        <w:rPr>
          <w:rFonts w:eastAsia="Calibri" w:cs="Times New Roman"/>
          <w:spacing w:val="-4"/>
          <w:w w:val="105"/>
        </w:rPr>
      </w:pPr>
      <w:r w:rsidRPr="00CF6B30">
        <w:rPr>
          <w:rFonts w:eastAsia="Calibri" w:cs="Times New Roman"/>
          <w:noProof/>
          <w:spacing w:val="-5"/>
          <w:lang w:eastAsia="pl-PL"/>
        </w:rPr>
        <mc:AlternateContent>
          <mc:Choice Requires="wps">
            <w:drawing>
              <wp:anchor distT="0" distB="0" distL="0" distR="0" simplePos="0" relativeHeight="251661312" behindDoc="1" locked="0" layoutInCell="1" allowOverlap="1" wp14:anchorId="6A04E5D2" wp14:editId="58F19BB4">
                <wp:simplePos x="0" y="0"/>
                <wp:positionH relativeFrom="column">
                  <wp:posOffset>5728335</wp:posOffset>
                </wp:positionH>
                <wp:positionV relativeFrom="paragraph">
                  <wp:posOffset>8890</wp:posOffset>
                </wp:positionV>
                <wp:extent cx="73025" cy="405130"/>
                <wp:effectExtent l="0" t="0" r="3175" b="13970"/>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Default="00FB0041" w:rsidP="0074550F">
                            <w:pPr>
                              <w:spacing w:line="109" w:lineRule="exact"/>
                              <w:jc w:val="right"/>
                              <w:rPr>
                                <w:rFonts w:ascii="Arial" w:hAnsi="Arial"/>
                                <w:spacing w:val="-6"/>
                                <w:sz w:val="15"/>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28" type="#_x0000_t202" style="position:absolute;left:0;text-align:left;margin-left:451.05pt;margin-top:.7pt;width:5.75pt;height:31.9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" filled="f" stroked="f">
                <v:textbox style="layout-flow:vertical;mso-layout-flow-alt:bottom-to-top" inset="0,0,0,0">
                  <w:txbxContent>
                    <w:p w:rsidR="00FB0041" w:rsidRDefault="00FB0041" w:rsidP="0074550F">
                      <w:pPr>
                        <w:spacing w:line="109" w:lineRule="exact"/>
                        <w:jc w:val="right"/>
                        <w:rPr>
                          <w:rFonts w:ascii="Arial" w:hAnsi="Arial"/>
                          <w:spacing w:val="-6"/>
                          <w:sz w:val="15"/>
                        </w:rPr>
                      </w:pPr>
                    </w:p>
                  </w:txbxContent>
                </v:textbox>
                <w10:wrap type="square"/>
              </v:shape>
            </w:pict>
          </mc:Fallback>
        </mc:AlternateContent>
      </w:r>
      <w:r w:rsidRPr="00CF6B30">
        <w:rPr>
          <w:rFonts w:eastAsia="Calibri" w:cs="Times New Roman"/>
          <w:spacing w:val="-4"/>
          <w:w w:val="105"/>
        </w:rPr>
        <w:t>zmiany przepisów, na podstawie których ustala się stawkę VAT;</w:t>
      </w:r>
    </w:p>
    <w:p w:rsidR="0074550F" w:rsidRPr="00CF6B30"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CF6B30">
        <w:rPr>
          <w:rFonts w:eastAsia="Calibri" w:cs="Times New Roman"/>
          <w:spacing w:val="-4"/>
          <w:w w:val="105"/>
        </w:rPr>
        <w:t xml:space="preserve">zmiany wysokości minimalnego wynagrodzenia za pracę albo wysokości minimalnej stawki godzinowej, ustalonych na podstawie przepisów ustawy z dnia 10 października 2002 r. </w:t>
      </w:r>
      <w:r w:rsidR="000E63FB" w:rsidRPr="00CF6B30">
        <w:rPr>
          <w:rFonts w:eastAsia="Calibri" w:cs="Times New Roman"/>
          <w:spacing w:val="-4"/>
          <w:w w:val="105"/>
        </w:rPr>
        <w:br/>
      </w:r>
      <w:r w:rsidRPr="00CF6B30">
        <w:rPr>
          <w:rFonts w:eastAsia="Calibri" w:cs="Times New Roman"/>
          <w:spacing w:val="-4"/>
          <w:w w:val="105"/>
        </w:rPr>
        <w:t>o minimalnym wynagrodzeniu za pracę;</w:t>
      </w:r>
    </w:p>
    <w:p w:rsidR="0074550F" w:rsidRPr="00CF6B30" w:rsidRDefault="0074550F" w:rsidP="005F3065">
      <w:pPr>
        <w:numPr>
          <w:ilvl w:val="0"/>
          <w:numId w:val="13"/>
        </w:numPr>
        <w:tabs>
          <w:tab w:val="decimal" w:pos="567"/>
        </w:tabs>
        <w:spacing w:after="0" w:line="240" w:lineRule="auto"/>
        <w:ind w:left="709" w:hanging="567"/>
        <w:jc w:val="both"/>
        <w:rPr>
          <w:rFonts w:eastAsia="Calibri" w:cs="Times New Roman"/>
          <w:spacing w:val="-4"/>
          <w:w w:val="105"/>
        </w:rPr>
      </w:pPr>
      <w:r w:rsidRPr="00CF6B30">
        <w:rPr>
          <w:rFonts w:eastAsia="Calibri" w:cs="Times New Roman"/>
          <w:spacing w:val="-4"/>
          <w:w w:val="105"/>
        </w:rPr>
        <w:t>zmiany zasad podlegania ubezpieczeniom społecznym lub ubezpieczeniu zdrowotnemu lub wysokości stawki składki na ubezpieczenia społeczne lub zdrowotne;</w:t>
      </w:r>
    </w:p>
    <w:p w:rsidR="0074550F" w:rsidRPr="00CF6B30"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CF6B30">
        <w:rPr>
          <w:rFonts w:eastAsia="Calibri" w:cs="Times New Roman"/>
          <w:spacing w:val="-4"/>
          <w:w w:val="105"/>
        </w:rPr>
        <w:t xml:space="preserve">podczas realizacji Umowy wystąpi zmiana obowiązujących przepisów prawa istotna dla realizacji Umowy, w takim przypadku nastąpi zmiana Umowy dostosowująca ją do zmienionych przepisów prawa z zastosowaniem zasad korzystnych dla Zamawiającego </w:t>
      </w:r>
      <w:r w:rsidR="000E63FB" w:rsidRPr="00CF6B30">
        <w:rPr>
          <w:rFonts w:eastAsia="Calibri" w:cs="Times New Roman"/>
          <w:spacing w:val="-4"/>
          <w:w w:val="105"/>
        </w:rPr>
        <w:br/>
      </w:r>
      <w:r w:rsidRPr="00CF6B30">
        <w:rPr>
          <w:rFonts w:eastAsia="Calibri" w:cs="Times New Roman"/>
          <w:spacing w:val="-4"/>
          <w:w w:val="105"/>
        </w:rPr>
        <w:t>i z uwzględnieniem jego interesu ekonomicznego i kosztów realizacji Umowy;</w:t>
      </w:r>
    </w:p>
    <w:p w:rsidR="0074550F" w:rsidRPr="00CF6B30"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CF6B30">
        <w:rPr>
          <w:rFonts w:eastAsia="Calibri" w:cs="Times New Roman"/>
          <w:spacing w:val="-4"/>
          <w:w w:val="105"/>
        </w:rPr>
        <w:t xml:space="preserve">zmiana Wykonawcy w przypadku, gdy nastąpi zmiana formy organizacyjnej Wykonawcy </w:t>
      </w:r>
      <w:r w:rsidR="000E63FB" w:rsidRPr="00CF6B30">
        <w:rPr>
          <w:rFonts w:eastAsia="Calibri" w:cs="Times New Roman"/>
          <w:spacing w:val="-4"/>
          <w:w w:val="105"/>
        </w:rPr>
        <w:br/>
      </w:r>
      <w:r w:rsidRPr="00CF6B30">
        <w:rPr>
          <w:rFonts w:eastAsia="Calibri" w:cs="Times New Roman"/>
          <w:spacing w:val="-4"/>
          <w:w w:val="105"/>
        </w:rPr>
        <w:t>(w tym przekształcenie);</w:t>
      </w:r>
    </w:p>
    <w:p w:rsidR="0074550F" w:rsidRPr="00CF6B30"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CF6B30">
        <w:rPr>
          <w:rFonts w:eastAsia="Calibri" w:cs="Times New Roman"/>
          <w:spacing w:val="-4"/>
          <w:w w:val="105"/>
        </w:rPr>
        <w:t>zmiana Wykonawcy w przypadku, gdy nastąpi kumulatywne przystąpienie do długu na podmiot, który wykaże że nie zachodzą wobec niego przesłanki wykluczenia, które Zamawiający wskazał wobec Wykonawcy;</w:t>
      </w:r>
    </w:p>
    <w:p w:rsidR="0074550F" w:rsidRPr="00CF6B30"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CF6B30">
        <w:rPr>
          <w:rFonts w:eastAsia="Calibri" w:cs="Times New Roman"/>
          <w:spacing w:val="-4"/>
          <w:w w:val="105"/>
        </w:rPr>
        <w:t xml:space="preserve">zmiana Wykonawcy poprzez zastąpienie dotychczasowego Wykonawcy innym podmiotem, który przejmując wszelkie obowiązki dotychczasowego Wykonawcy wykona Umowę na warunkach nie gorszych oraz wykaże, że nie zachodzą wobec niego przesłanki wykluczenia </w:t>
      </w:r>
      <w:r w:rsidR="000E63FB" w:rsidRPr="00CF6B30">
        <w:rPr>
          <w:rFonts w:eastAsia="Calibri" w:cs="Times New Roman"/>
          <w:spacing w:val="-4"/>
          <w:w w:val="105"/>
        </w:rPr>
        <w:br/>
      </w:r>
      <w:r w:rsidRPr="00CF6B30">
        <w:rPr>
          <w:rFonts w:eastAsia="Calibri" w:cs="Times New Roman"/>
          <w:spacing w:val="-4"/>
          <w:w w:val="105"/>
        </w:rPr>
        <w:t xml:space="preserve">z Postępowania i spełnia, tak jak dotychczasowy Wykonawca, warunki udziału </w:t>
      </w:r>
      <w:r w:rsidR="000E63FB" w:rsidRPr="00CF6B30">
        <w:rPr>
          <w:rFonts w:eastAsia="Calibri" w:cs="Times New Roman"/>
          <w:spacing w:val="-4"/>
          <w:w w:val="105"/>
        </w:rPr>
        <w:br/>
      </w:r>
      <w:r w:rsidRPr="00CF6B30">
        <w:rPr>
          <w:rFonts w:eastAsia="Calibri" w:cs="Times New Roman"/>
          <w:spacing w:val="-4"/>
          <w:w w:val="105"/>
        </w:rPr>
        <w:t>w Postępowaniu;</w:t>
      </w:r>
    </w:p>
    <w:p w:rsidR="0074550F" w:rsidRPr="00CF6B30"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CF6B30">
        <w:rPr>
          <w:rFonts w:eastAsia="Calibri" w:cs="Times New Roman"/>
          <w:spacing w:val="-4"/>
          <w:w w:val="105"/>
        </w:rPr>
        <w:t>zmiana Wykonawcy poprzez zastąpienie dotychczasowego Wykonawcy innym podmiotem, który przejmie uzgodniony zakres obowiązków dotychczasowego Wykonawcy i wykona Umowę na warunkach nie gorszych oraz wykaże, że nie zachodzą wobec niego przesłanki wykluczenia z Postępowania, jeżeli dotychczasowy Wykonawca zgodzi się na potrącenie ze swojego wynagrodzenia kar umownych, a także na ponoszenie odpowiedzialności odszkodowawczej wobec Zamawiającego i innych podmiotów, które poniosły szkodę wskutek niewykonania lub nieprawidłowego wykonania obowiązków przez podmiot, który przejął obowiązki Wykonawcy;</w:t>
      </w:r>
    </w:p>
    <w:p w:rsidR="0074550F" w:rsidRPr="00CF6B30"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CF6B30">
        <w:rPr>
          <w:rFonts w:eastAsia="Calibri" w:cs="Times New Roman"/>
          <w:spacing w:val="-4"/>
          <w:w w:val="105"/>
        </w:rPr>
        <w:lastRenderedPageBreak/>
        <w:t xml:space="preserve">inne, które nie będą w sposób istotny ingerować w realizację Umowy, w szczególności wydłużenie terminu realizacji zamówienia na uzasadniony wniosek wykonawcy </w:t>
      </w:r>
      <w:r w:rsidR="000E63FB" w:rsidRPr="00CF6B30">
        <w:rPr>
          <w:rFonts w:eastAsia="Calibri" w:cs="Times New Roman"/>
          <w:spacing w:val="-4"/>
          <w:w w:val="105"/>
        </w:rPr>
        <w:br/>
      </w:r>
      <w:r w:rsidRPr="00CF6B30">
        <w:rPr>
          <w:rFonts w:eastAsia="Calibri" w:cs="Times New Roman"/>
          <w:spacing w:val="-4"/>
          <w:w w:val="105"/>
        </w:rPr>
        <w:t>o maksymalnie 7 miesięcy.</w:t>
      </w:r>
    </w:p>
    <w:p w:rsidR="0074550F" w:rsidRPr="00CF6B30" w:rsidRDefault="0074550F" w:rsidP="005F3065">
      <w:pPr>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3. </w:t>
      </w:r>
      <w:r w:rsidR="005F3065" w:rsidRPr="00CF6B30">
        <w:rPr>
          <w:rFonts w:eastAsia="Calibri" w:cs="Times New Roman"/>
          <w:spacing w:val="-4"/>
          <w:w w:val="105"/>
        </w:rPr>
        <w:t xml:space="preserve">   </w:t>
      </w:r>
      <w:r w:rsidRPr="00CF6B30">
        <w:rPr>
          <w:rFonts w:eastAsia="Calibri" w:cs="Times New Roman"/>
          <w:spacing w:val="-4"/>
          <w:w w:val="105"/>
        </w:rPr>
        <w:t xml:space="preserve">Każda ze stron przedkładając drugiej stronie propozycję zmian spełniającą wymogi określone </w:t>
      </w:r>
      <w:r w:rsidR="000E63FB" w:rsidRPr="00CF6B30">
        <w:rPr>
          <w:rFonts w:eastAsia="Calibri" w:cs="Times New Roman"/>
          <w:spacing w:val="-4"/>
          <w:w w:val="105"/>
        </w:rPr>
        <w:br/>
      </w:r>
      <w:r w:rsidRPr="00CF6B30">
        <w:rPr>
          <w:rFonts w:eastAsia="Calibri" w:cs="Times New Roman"/>
          <w:spacing w:val="-4"/>
          <w:w w:val="105"/>
        </w:rPr>
        <w:t>w ust. 2 wraz z tą propozycją przedłoży:</w:t>
      </w:r>
    </w:p>
    <w:p w:rsidR="0074550F" w:rsidRPr="00CF6B30" w:rsidRDefault="0074550F" w:rsidP="005F3065">
      <w:pPr>
        <w:spacing w:after="0" w:line="240" w:lineRule="auto"/>
        <w:ind w:left="993" w:hanging="851"/>
        <w:rPr>
          <w:rFonts w:eastAsia="Calibri" w:cs="Times New Roman"/>
          <w:spacing w:val="-4"/>
          <w:w w:val="105"/>
        </w:rPr>
      </w:pPr>
      <w:r w:rsidRPr="00CF6B30">
        <w:rPr>
          <w:rFonts w:eastAsia="Calibri" w:cs="Times New Roman"/>
          <w:noProof/>
          <w:spacing w:val="-5"/>
          <w:lang w:eastAsia="pl-PL"/>
        </w:rPr>
        <mc:AlternateContent>
          <mc:Choice Requires="wps">
            <w:drawing>
              <wp:anchor distT="0" distB="0" distL="0" distR="0" simplePos="0" relativeHeight="251662336" behindDoc="1" locked="0" layoutInCell="1" allowOverlap="1" wp14:anchorId="06794766" wp14:editId="75B4B6E5">
                <wp:simplePos x="0" y="0"/>
                <wp:positionH relativeFrom="column">
                  <wp:posOffset>5731510</wp:posOffset>
                </wp:positionH>
                <wp:positionV relativeFrom="paragraph">
                  <wp:posOffset>126365</wp:posOffset>
                </wp:positionV>
                <wp:extent cx="73025" cy="408305"/>
                <wp:effectExtent l="0" t="0" r="3175" b="10795"/>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221D40"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29" type="#_x0000_t202" style="position:absolute;left:0;text-align:left;margin-left:451.3pt;margin-top:9.95pt;width:5.75pt;height:32.1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" filled="f" stroked="f">
                <v:textbox style="layout-flow:vertical;mso-layout-flow-alt:bottom-to-top" inset="0,0,0,0">
                  <w:txbxContent>
                    <w:p w:rsidR="00FB0041" w:rsidRPr="00221D40" w:rsidRDefault="00FB0041" w:rsidP="0074550F"/>
                  </w:txbxContent>
                </v:textbox>
                <w10:wrap type="square"/>
              </v:shape>
            </w:pict>
          </mc:Fallback>
        </mc:AlternateContent>
      </w:r>
      <w:r w:rsidRPr="00CF6B30">
        <w:rPr>
          <w:rFonts w:eastAsia="Calibri" w:cs="Times New Roman"/>
          <w:spacing w:val="-4"/>
          <w:w w:val="105"/>
        </w:rPr>
        <w:t xml:space="preserve">1)  </w:t>
      </w:r>
      <w:r w:rsidR="005F3065" w:rsidRPr="00CF6B30">
        <w:rPr>
          <w:rFonts w:eastAsia="Calibri" w:cs="Times New Roman"/>
          <w:spacing w:val="-4"/>
          <w:w w:val="105"/>
        </w:rPr>
        <w:t xml:space="preserve">   </w:t>
      </w:r>
      <w:r w:rsidRPr="00CF6B30">
        <w:rPr>
          <w:rFonts w:eastAsia="Calibri" w:cs="Times New Roman"/>
          <w:spacing w:val="-4"/>
          <w:w w:val="105"/>
        </w:rPr>
        <w:t>opis proponowanych zmian i harmonogram wykonania zmian;</w:t>
      </w:r>
    </w:p>
    <w:p w:rsidR="0074550F" w:rsidRPr="00CF6B30" w:rsidRDefault="0074550F" w:rsidP="005F3065">
      <w:pPr>
        <w:tabs>
          <w:tab w:val="decimal" w:pos="360"/>
          <w:tab w:val="decimal" w:pos="720"/>
        </w:tabs>
        <w:spacing w:after="0" w:line="240" w:lineRule="auto"/>
        <w:ind w:left="567" w:right="36" w:hanging="425"/>
        <w:jc w:val="both"/>
        <w:rPr>
          <w:rFonts w:eastAsia="Calibri" w:cs="Times New Roman"/>
          <w:spacing w:val="-4"/>
          <w:w w:val="105"/>
        </w:rPr>
      </w:pPr>
      <w:r w:rsidRPr="00CF6B30">
        <w:rPr>
          <w:rFonts w:eastAsia="Calibri" w:cs="Times New Roman"/>
          <w:spacing w:val="-4"/>
          <w:w w:val="105"/>
        </w:rPr>
        <w:t xml:space="preserve">2) </w:t>
      </w:r>
      <w:r w:rsidR="005F3065" w:rsidRPr="00CF6B30">
        <w:rPr>
          <w:rFonts w:eastAsia="Calibri" w:cs="Times New Roman"/>
          <w:spacing w:val="-4"/>
          <w:w w:val="105"/>
        </w:rPr>
        <w:t xml:space="preserve">  </w:t>
      </w:r>
      <w:r w:rsidRPr="00CF6B30">
        <w:rPr>
          <w:rFonts w:eastAsia="Calibri" w:cs="Times New Roman"/>
          <w:spacing w:val="-4"/>
          <w:w w:val="105"/>
        </w:rPr>
        <w:t xml:space="preserve">propozycję dotyczącą jakichkolwiek koniecznych modyfikacji w Harmonogramie i szacunek </w:t>
      </w:r>
      <w:r w:rsidR="009C07AF" w:rsidRPr="00CF6B30">
        <w:rPr>
          <w:rFonts w:eastAsia="Calibri" w:cs="Times New Roman"/>
          <w:spacing w:val="-4"/>
          <w:w w:val="105"/>
        </w:rPr>
        <w:br/>
      </w:r>
      <w:r w:rsidRPr="00CF6B30">
        <w:rPr>
          <w:rFonts w:eastAsia="Calibri" w:cs="Times New Roman"/>
          <w:spacing w:val="-4"/>
          <w:w w:val="105"/>
        </w:rPr>
        <w:t>w jaki sposób zakładane zmiany wpłyną na termin realizacji Przedmiotu Umowy;</w:t>
      </w:r>
    </w:p>
    <w:p w:rsidR="00C21219" w:rsidRPr="00CF6B30" w:rsidRDefault="0074550F" w:rsidP="005F3065">
      <w:pPr>
        <w:tabs>
          <w:tab w:val="decimal" w:pos="360"/>
          <w:tab w:val="decimal" w:pos="720"/>
        </w:tabs>
        <w:spacing w:after="0" w:line="240" w:lineRule="auto"/>
        <w:ind w:left="567" w:right="36" w:hanging="425"/>
        <w:jc w:val="both"/>
        <w:rPr>
          <w:rFonts w:eastAsia="Calibri" w:cs="Times New Roman"/>
          <w:spacing w:val="-4"/>
          <w:w w:val="105"/>
        </w:rPr>
      </w:pPr>
      <w:r w:rsidRPr="00CF6B30">
        <w:rPr>
          <w:rFonts w:eastAsia="Calibri" w:cs="Times New Roman"/>
          <w:spacing w:val="-4"/>
          <w:w w:val="105"/>
        </w:rPr>
        <w:t xml:space="preserve">3) szacunki dotyczące wpływu zmian na wynagrodzenie należne Wykonawcy wraz </w:t>
      </w:r>
      <w:r w:rsidR="000E63FB" w:rsidRPr="00CF6B30">
        <w:rPr>
          <w:rFonts w:eastAsia="Calibri" w:cs="Times New Roman"/>
          <w:spacing w:val="-4"/>
          <w:w w:val="105"/>
        </w:rPr>
        <w:br/>
      </w:r>
      <w:r w:rsidRPr="00CF6B30">
        <w:rPr>
          <w:rFonts w:eastAsia="Calibri" w:cs="Times New Roman"/>
          <w:spacing w:val="-4"/>
          <w:w w:val="105"/>
        </w:rPr>
        <w:t>z uzasadnieniem</w:t>
      </w:r>
      <w:r w:rsidR="00C21219" w:rsidRPr="00CF6B30">
        <w:rPr>
          <w:rFonts w:eastAsia="Calibri" w:cs="Times New Roman"/>
          <w:spacing w:val="-4"/>
          <w:w w:val="105"/>
        </w:rPr>
        <w:t>;</w:t>
      </w:r>
    </w:p>
    <w:p w:rsidR="0074550F" w:rsidRPr="00CF6B30" w:rsidRDefault="00C21219" w:rsidP="005F3065">
      <w:pPr>
        <w:tabs>
          <w:tab w:val="decimal" w:pos="360"/>
          <w:tab w:val="decimal" w:pos="720"/>
        </w:tabs>
        <w:spacing w:after="0" w:line="240" w:lineRule="auto"/>
        <w:ind w:left="993" w:right="36" w:hanging="851"/>
        <w:jc w:val="both"/>
        <w:rPr>
          <w:rFonts w:eastAsia="Calibri" w:cs="Times New Roman"/>
          <w:spacing w:val="-4"/>
          <w:w w:val="105"/>
        </w:rPr>
      </w:pPr>
      <w:r w:rsidRPr="00CF6B30">
        <w:rPr>
          <w:rFonts w:eastAsia="Calibri" w:cs="Times New Roman"/>
          <w:spacing w:val="-4"/>
          <w:w w:val="105"/>
        </w:rPr>
        <w:t xml:space="preserve">4)   </w:t>
      </w:r>
      <w:r w:rsidR="005F3065" w:rsidRPr="00CF6B30">
        <w:rPr>
          <w:rFonts w:eastAsia="Calibri" w:cs="Times New Roman"/>
          <w:spacing w:val="-4"/>
          <w:w w:val="105"/>
        </w:rPr>
        <w:t xml:space="preserve">  </w:t>
      </w:r>
      <w:r w:rsidR="0074550F" w:rsidRPr="00CF6B30">
        <w:rPr>
          <w:rFonts w:eastAsia="Calibri" w:cs="Times New Roman"/>
          <w:spacing w:val="-4"/>
          <w:w w:val="105"/>
        </w:rPr>
        <w:t>uzasadnienie zmiany, w tym wykazanie przesłanek opisanych w ust. 2.</w:t>
      </w:r>
    </w:p>
    <w:p w:rsidR="0074550F" w:rsidRPr="00CF6B30" w:rsidRDefault="0074550F" w:rsidP="005F3065">
      <w:pPr>
        <w:numPr>
          <w:ilvl w:val="0"/>
          <w:numId w:val="14"/>
        </w:numPr>
        <w:tabs>
          <w:tab w:val="clear" w:pos="288"/>
          <w:tab w:val="decimal" w:pos="432"/>
          <w:tab w:val="decimal" w:pos="1985"/>
        </w:tabs>
        <w:spacing w:after="0" w:line="240" w:lineRule="auto"/>
        <w:ind w:left="426" w:right="36" w:hanging="426"/>
        <w:jc w:val="both"/>
        <w:rPr>
          <w:rFonts w:eastAsia="Calibri" w:cs="Times New Roman"/>
          <w:spacing w:val="-4"/>
          <w:w w:val="105"/>
        </w:rPr>
      </w:pPr>
      <w:r w:rsidRPr="00CF6B30">
        <w:rPr>
          <w:rFonts w:eastAsia="Calibri" w:cs="Times New Roman"/>
          <w:spacing w:val="-4"/>
          <w:w w:val="105"/>
        </w:rPr>
        <w:t xml:space="preserve">Po otrzymaniu propozycji, Wykonawca albo Zamawiający, w porozumieniu z Inspektorem Nadzoru inwestorskiego, (w zależności od przypadku) w terminie 14 dni zatwierdzi bądź odrzuci otrzymaną propozycję zmiany bądź w tym terminie wystąpi do strony występującej </w:t>
      </w:r>
      <w:r w:rsidR="009C07AF" w:rsidRPr="00CF6B30">
        <w:rPr>
          <w:rFonts w:eastAsia="Calibri" w:cs="Times New Roman"/>
          <w:spacing w:val="-4"/>
          <w:w w:val="105"/>
        </w:rPr>
        <w:br/>
      </w:r>
      <w:r w:rsidRPr="00CF6B30">
        <w:rPr>
          <w:rFonts w:eastAsia="Calibri" w:cs="Times New Roman"/>
          <w:spacing w:val="-4"/>
          <w:w w:val="105"/>
        </w:rPr>
        <w:t>z propozycją zmian, przesyłając zmodyfikowaną propozycję zmian, spełniającą wymogi opisane w ust</w:t>
      </w:r>
      <w:r w:rsidR="00C21219" w:rsidRPr="00CF6B30">
        <w:rPr>
          <w:rFonts w:eastAsia="Calibri" w:cs="Times New Roman"/>
          <w:spacing w:val="-4"/>
          <w:w w:val="105"/>
        </w:rPr>
        <w:t>.</w:t>
      </w:r>
      <w:r w:rsidRPr="00CF6B30">
        <w:rPr>
          <w:rFonts w:eastAsia="Calibri" w:cs="Times New Roman"/>
          <w:spacing w:val="-4"/>
          <w:w w:val="105"/>
        </w:rPr>
        <w:t xml:space="preserve"> 3.</w:t>
      </w:r>
    </w:p>
    <w:p w:rsidR="0074550F" w:rsidRPr="00CF6B30" w:rsidRDefault="0074550F" w:rsidP="005F3065">
      <w:pPr>
        <w:numPr>
          <w:ilvl w:val="0"/>
          <w:numId w:val="14"/>
        </w:numPr>
        <w:tabs>
          <w:tab w:val="clear" w:pos="288"/>
          <w:tab w:val="decimal" w:pos="1418"/>
        </w:tabs>
        <w:spacing w:after="0" w:line="240" w:lineRule="auto"/>
        <w:ind w:left="426" w:right="36" w:hanging="426"/>
        <w:jc w:val="both"/>
        <w:rPr>
          <w:rFonts w:eastAsia="Calibri" w:cs="Times New Roman"/>
          <w:spacing w:val="-4"/>
          <w:w w:val="105"/>
        </w:rPr>
      </w:pPr>
      <w:r w:rsidRPr="00CF6B30">
        <w:rPr>
          <w:rFonts w:eastAsia="Calibri" w:cs="Times New Roman"/>
          <w:spacing w:val="-4"/>
          <w:w w:val="105"/>
        </w:rPr>
        <w:t>W przypadku upływu terminu podanego w ust. 4, traktuje się iż propozycja wprowadzenia zmian została odrzucona.</w:t>
      </w:r>
    </w:p>
    <w:p w:rsidR="0074550F" w:rsidRPr="00CF6B30" w:rsidRDefault="0074550F" w:rsidP="005F3065">
      <w:pPr>
        <w:numPr>
          <w:ilvl w:val="0"/>
          <w:numId w:val="14"/>
        </w:numPr>
        <w:tabs>
          <w:tab w:val="clear" w:pos="288"/>
          <w:tab w:val="decimal" w:pos="432"/>
          <w:tab w:val="decimal" w:pos="567"/>
        </w:tabs>
        <w:spacing w:after="0" w:line="240" w:lineRule="auto"/>
        <w:ind w:left="432" w:right="36" w:hanging="432"/>
        <w:jc w:val="both"/>
        <w:rPr>
          <w:rFonts w:eastAsia="Calibri" w:cs="Times New Roman"/>
          <w:spacing w:val="-4"/>
          <w:w w:val="105"/>
        </w:rPr>
      </w:pPr>
      <w:r w:rsidRPr="00CF6B30">
        <w:rPr>
          <w:rFonts w:eastAsia="Calibri" w:cs="Times New Roman"/>
          <w:spacing w:val="-4"/>
          <w:w w:val="105"/>
        </w:rPr>
        <w:t xml:space="preserve">Do przesłanych zmodyfikowanych propozycji zmian mają zastosowanie postanowienia </w:t>
      </w:r>
      <w:r w:rsidR="009C07AF" w:rsidRPr="00CF6B30">
        <w:rPr>
          <w:rFonts w:eastAsia="Calibri" w:cs="Times New Roman"/>
          <w:spacing w:val="-4"/>
          <w:w w:val="105"/>
        </w:rPr>
        <w:br/>
      </w:r>
      <w:r w:rsidRPr="00CF6B30">
        <w:rPr>
          <w:rFonts w:eastAsia="Calibri" w:cs="Times New Roman"/>
          <w:spacing w:val="-4"/>
          <w:w w:val="105"/>
        </w:rPr>
        <w:t>ust</w:t>
      </w:r>
      <w:r w:rsidR="00C21219" w:rsidRPr="00CF6B30">
        <w:rPr>
          <w:rFonts w:eastAsia="Calibri" w:cs="Times New Roman"/>
          <w:spacing w:val="-4"/>
          <w:w w:val="105"/>
        </w:rPr>
        <w:t>.</w:t>
      </w:r>
      <w:r w:rsidRPr="00CF6B30">
        <w:rPr>
          <w:rFonts w:eastAsia="Calibri" w:cs="Times New Roman"/>
          <w:spacing w:val="-4"/>
          <w:w w:val="105"/>
        </w:rPr>
        <w:t xml:space="preserve"> 4-5.</w:t>
      </w:r>
    </w:p>
    <w:p w:rsidR="0074550F" w:rsidRPr="00CF6B30" w:rsidRDefault="0074550F" w:rsidP="005F3065">
      <w:pPr>
        <w:numPr>
          <w:ilvl w:val="0"/>
          <w:numId w:val="14"/>
        </w:numPr>
        <w:tabs>
          <w:tab w:val="clear" w:pos="288"/>
          <w:tab w:val="decimal" w:pos="426"/>
        </w:tabs>
        <w:spacing w:after="0" w:line="240" w:lineRule="auto"/>
        <w:ind w:left="426" w:right="36" w:hanging="426"/>
        <w:jc w:val="both"/>
        <w:rPr>
          <w:rFonts w:eastAsia="Calibri" w:cs="Times New Roman"/>
          <w:spacing w:val="-4"/>
          <w:w w:val="105"/>
        </w:rPr>
      </w:pPr>
      <w:r w:rsidRPr="00CF6B30">
        <w:rPr>
          <w:rFonts w:eastAsia="Calibri" w:cs="Times New Roman"/>
          <w:spacing w:val="-4"/>
          <w:w w:val="105"/>
        </w:rPr>
        <w:t>W przypadku przyjęcia propozycji zmian wchodzą one w życie pod warunkiem objęcia ich pisemnym aneksem.</w:t>
      </w:r>
    </w:p>
    <w:p w:rsidR="0074550F" w:rsidRPr="00CF6B30" w:rsidRDefault="0074550F" w:rsidP="005F3065">
      <w:pPr>
        <w:numPr>
          <w:ilvl w:val="0"/>
          <w:numId w:val="14"/>
        </w:numPr>
        <w:tabs>
          <w:tab w:val="clear" w:pos="288"/>
          <w:tab w:val="decimal" w:pos="432"/>
          <w:tab w:val="decimal" w:pos="567"/>
        </w:tabs>
        <w:spacing w:after="0" w:line="240" w:lineRule="auto"/>
        <w:ind w:left="432" w:right="36" w:hanging="432"/>
        <w:rPr>
          <w:rFonts w:eastAsia="Calibri" w:cs="Times New Roman"/>
          <w:spacing w:val="-4"/>
          <w:w w:val="105"/>
        </w:rPr>
      </w:pPr>
      <w:r w:rsidRPr="00CF6B30">
        <w:rPr>
          <w:rFonts w:eastAsia="Calibri" w:cs="Times New Roman"/>
          <w:spacing w:val="-4"/>
          <w:w w:val="105"/>
        </w:rPr>
        <w:t>Zmiany muszą być uwzględnione przez Wykonawcę w uaktualnionym Harmonogramie.</w:t>
      </w:r>
    </w:p>
    <w:p w:rsidR="0074550F" w:rsidRPr="00CF6B30" w:rsidRDefault="0074550F" w:rsidP="005F3065">
      <w:pPr>
        <w:numPr>
          <w:ilvl w:val="0"/>
          <w:numId w:val="14"/>
        </w:numPr>
        <w:tabs>
          <w:tab w:val="clear" w:pos="288"/>
          <w:tab w:val="decimal" w:pos="426"/>
        </w:tabs>
        <w:spacing w:after="0" w:line="240" w:lineRule="auto"/>
        <w:ind w:left="426" w:right="36" w:hanging="426"/>
        <w:jc w:val="both"/>
        <w:rPr>
          <w:rFonts w:eastAsia="Calibri" w:cs="Times New Roman"/>
          <w:spacing w:val="-4"/>
          <w:w w:val="105"/>
        </w:rPr>
      </w:pPr>
      <w:r w:rsidRPr="00CF6B30">
        <w:rPr>
          <w:rFonts w:eastAsia="Calibri" w:cs="Times New Roman"/>
          <w:spacing w:val="-4"/>
          <w:w w:val="105"/>
        </w:rPr>
        <w:t>Zmiana nie może powodować zmiany terminu realizacji zamówienia, jeżeli jest skutkiem nieprawidłowego działania lub zaniechania Wykonawcy.</w:t>
      </w:r>
    </w:p>
    <w:p w:rsidR="0074550F" w:rsidRPr="00CF6B30" w:rsidRDefault="0074550F" w:rsidP="009572C4">
      <w:pPr>
        <w:numPr>
          <w:ilvl w:val="0"/>
          <w:numId w:val="14"/>
        </w:numPr>
        <w:tabs>
          <w:tab w:val="clear" w:pos="288"/>
          <w:tab w:val="decimal" w:pos="284"/>
          <w:tab w:val="left" w:pos="426"/>
        </w:tabs>
        <w:spacing w:after="0" w:line="240" w:lineRule="auto"/>
        <w:ind w:left="426" w:right="36" w:hanging="426"/>
        <w:jc w:val="both"/>
        <w:rPr>
          <w:rFonts w:eastAsia="Calibri" w:cs="Times New Roman"/>
          <w:spacing w:val="-4"/>
          <w:w w:val="105"/>
        </w:rPr>
      </w:pPr>
      <w:r w:rsidRPr="00CF6B30">
        <w:rPr>
          <w:rFonts w:eastAsia="Calibri" w:cs="Times New Roman"/>
          <w:spacing w:val="-4"/>
          <w:w w:val="105"/>
        </w:rPr>
        <w:t>Kwota wynagrodzenia Wykonawcy zostanie skorygowana w związku z wprowadzonymi zmianami w następujący sposób:</w:t>
      </w:r>
    </w:p>
    <w:p w:rsidR="0074550F" w:rsidRPr="00CF6B30" w:rsidRDefault="0074550F" w:rsidP="005F3065">
      <w:pPr>
        <w:tabs>
          <w:tab w:val="decimal" w:pos="284"/>
          <w:tab w:val="left" w:pos="1418"/>
        </w:tabs>
        <w:spacing w:after="0" w:line="240" w:lineRule="auto"/>
        <w:ind w:left="426" w:right="36" w:hanging="284"/>
        <w:jc w:val="both"/>
        <w:rPr>
          <w:rFonts w:eastAsia="Calibri" w:cs="Times New Roman"/>
          <w:spacing w:val="-4"/>
          <w:w w:val="105"/>
        </w:rPr>
      </w:pPr>
      <w:r w:rsidRPr="00CF6B30">
        <w:rPr>
          <w:rFonts w:eastAsia="Calibri" w:cs="Times New Roman"/>
          <w:spacing w:val="-4"/>
          <w:w w:val="105"/>
        </w:rPr>
        <w:t xml:space="preserve">1) </w:t>
      </w:r>
      <w:r w:rsidR="005F3065" w:rsidRPr="00CF6B30">
        <w:rPr>
          <w:rFonts w:eastAsia="Calibri" w:cs="Times New Roman"/>
          <w:spacing w:val="-4"/>
          <w:w w:val="105"/>
        </w:rPr>
        <w:t xml:space="preserve"> </w:t>
      </w:r>
      <w:r w:rsidRPr="00CF6B30">
        <w:rPr>
          <w:rFonts w:eastAsia="Calibri" w:cs="Times New Roman"/>
          <w:spacing w:val="-4"/>
          <w:w w:val="105"/>
        </w:rPr>
        <w:t>jeżeli zmiany wprowadzone na mocy postanowień Umowy polegają na pominięciu jakiejkolwiek części robót, kwota wynagrodzenia Wykonawcy zostanie zmniejszona o wartość niewykonanych robót;</w:t>
      </w:r>
    </w:p>
    <w:p w:rsidR="0074550F" w:rsidRPr="00CF6B30" w:rsidRDefault="0074550F" w:rsidP="005F3065">
      <w:pPr>
        <w:tabs>
          <w:tab w:val="decimal" w:pos="567"/>
          <w:tab w:val="decimal" w:pos="720"/>
        </w:tabs>
        <w:spacing w:after="0" w:line="240" w:lineRule="auto"/>
        <w:ind w:left="426" w:right="36" w:hanging="284"/>
        <w:jc w:val="both"/>
        <w:rPr>
          <w:rFonts w:eastAsia="Calibri" w:cs="Times New Roman"/>
          <w:spacing w:val="-4"/>
          <w:w w:val="105"/>
        </w:rPr>
      </w:pPr>
      <w:r w:rsidRPr="00CF6B30">
        <w:rPr>
          <w:rFonts w:eastAsia="Calibri" w:cs="Times New Roman"/>
          <w:spacing w:val="-4"/>
          <w:w w:val="105"/>
        </w:rPr>
        <w:t xml:space="preserve">2) </w:t>
      </w:r>
      <w:r w:rsidR="005F3065" w:rsidRPr="00CF6B30">
        <w:rPr>
          <w:rFonts w:eastAsia="Calibri" w:cs="Times New Roman"/>
          <w:spacing w:val="-4"/>
          <w:w w:val="105"/>
        </w:rPr>
        <w:t xml:space="preserve"> </w:t>
      </w:r>
      <w:r w:rsidRPr="00CF6B30">
        <w:rPr>
          <w:rFonts w:eastAsia="Calibri" w:cs="Times New Roman"/>
          <w:spacing w:val="-4"/>
          <w:w w:val="105"/>
        </w:rPr>
        <w:t>jeżeli zmiany wprowadzone na mocy postanowień Umowy polegają na zastosowaniu rozwiązań zamiennych kwota wynagrodzenia podlega w pierwszej kolejności zmniejszeniu o wartość niewykonanych robót a następnie zwiększeniu o wartość wykonanych robot zamiennych przy zastosowaniu postanowień pkt 3), z zastrzeżeniem, że wynagrodzenie nie ulegnie zwiększeniu;</w:t>
      </w:r>
    </w:p>
    <w:p w:rsidR="0074550F" w:rsidRPr="00CF6B30" w:rsidRDefault="0074550F" w:rsidP="005F3065">
      <w:pPr>
        <w:tabs>
          <w:tab w:val="decimal" w:pos="360"/>
          <w:tab w:val="decimal" w:pos="720"/>
        </w:tabs>
        <w:spacing w:after="0" w:line="240" w:lineRule="auto"/>
        <w:ind w:left="426" w:right="36" w:hanging="284"/>
        <w:jc w:val="both"/>
        <w:rPr>
          <w:rFonts w:eastAsia="Calibri" w:cs="Times New Roman"/>
          <w:spacing w:val="-4"/>
          <w:w w:val="105"/>
        </w:rPr>
      </w:pPr>
      <w:r w:rsidRPr="00CF6B30">
        <w:rPr>
          <w:rFonts w:eastAsia="Calibri" w:cs="Times New Roman"/>
          <w:spacing w:val="-4"/>
          <w:w w:val="105"/>
        </w:rPr>
        <w:t>3) Wykonawca powinien przedłożyć do akceptacji Zamawiającego kalkulację ceny jednostkowej robót z uwzględnieniem cen czynników produkcji nie wyższych od średnich cen materiałów, sprzętu i transportu publikowanych w wydawnictwie „</w:t>
      </w:r>
      <w:proofErr w:type="spellStart"/>
      <w:r w:rsidRPr="00CF6B30">
        <w:rPr>
          <w:rFonts w:eastAsia="Calibri" w:cs="Times New Roman"/>
          <w:spacing w:val="-4"/>
          <w:w w:val="105"/>
        </w:rPr>
        <w:t>Sekocenbud</w:t>
      </w:r>
      <w:proofErr w:type="spellEnd"/>
      <w:r w:rsidRPr="00CF6B30">
        <w:rPr>
          <w:rFonts w:eastAsia="Calibri" w:cs="Times New Roman"/>
          <w:spacing w:val="-4"/>
          <w:w w:val="105"/>
        </w:rPr>
        <w:t xml:space="preserve">" w miesiącu, w którym kalkulacja jest sporządzana oraz nakładów rzeczowych określonych w Katalogach Nakładów Rzeczowych (KNR), a w przypadku robót, dla których nie określono nakładów rzeczowych </w:t>
      </w:r>
      <w:r w:rsidR="000E63FB" w:rsidRPr="00CF6B30">
        <w:rPr>
          <w:rFonts w:eastAsia="Calibri" w:cs="Times New Roman"/>
          <w:spacing w:val="-4"/>
          <w:w w:val="105"/>
        </w:rPr>
        <w:br/>
      </w:r>
      <w:r w:rsidRPr="00CF6B30">
        <w:rPr>
          <w:rFonts w:eastAsia="Calibri" w:cs="Times New Roman"/>
          <w:spacing w:val="-4"/>
          <w:w w:val="105"/>
        </w:rPr>
        <w:t>w stosowanych katalogów lub nakładów własnych zaakceptowanych przez Zamawiającego.</w:t>
      </w:r>
    </w:p>
    <w:p w:rsidR="0074550F" w:rsidRPr="00CF6B30" w:rsidRDefault="0074550F" w:rsidP="005F3065">
      <w:pPr>
        <w:numPr>
          <w:ilvl w:val="0"/>
          <w:numId w:val="15"/>
        </w:numPr>
        <w:tabs>
          <w:tab w:val="clear" w:pos="360"/>
          <w:tab w:val="decimal" w:pos="432"/>
          <w:tab w:val="decimal" w:pos="567"/>
        </w:tabs>
        <w:spacing w:after="0" w:line="240" w:lineRule="auto"/>
        <w:ind w:left="432" w:hanging="432"/>
        <w:jc w:val="both"/>
        <w:rPr>
          <w:rFonts w:eastAsia="Calibri" w:cs="Times New Roman"/>
          <w:spacing w:val="-4"/>
          <w:w w:val="105"/>
        </w:rPr>
      </w:pPr>
      <w:r w:rsidRPr="00CF6B30">
        <w:rPr>
          <w:rFonts w:eastAsia="Calibri" w:cs="Times New Roman"/>
          <w:spacing w:val="-4"/>
          <w:w w:val="105"/>
        </w:rPr>
        <w:t xml:space="preserve">Każda zmiana Umowy wymaga formy pisemnej i musi być dokonana poprzez sporządzenie zmiany do umowy </w:t>
      </w:r>
      <w:r w:rsidR="006B6195" w:rsidRPr="00CF6B30">
        <w:rPr>
          <w:rFonts w:eastAsia="Calibri" w:cs="Times New Roman"/>
          <w:spacing w:val="-4"/>
          <w:w w:val="105"/>
        </w:rPr>
        <w:t>–</w:t>
      </w:r>
      <w:r w:rsidRPr="00CF6B30">
        <w:rPr>
          <w:rFonts w:eastAsia="Calibri" w:cs="Times New Roman"/>
          <w:spacing w:val="-4"/>
          <w:w w:val="105"/>
        </w:rPr>
        <w:t xml:space="preserve"> Aneksu</w:t>
      </w:r>
      <w:r w:rsidR="006B6195" w:rsidRPr="00CF6B30">
        <w:rPr>
          <w:rFonts w:eastAsia="Calibri" w:cs="Times New Roman"/>
          <w:spacing w:val="-4"/>
          <w:w w:val="105"/>
        </w:rPr>
        <w:t xml:space="preserve"> pod rygorem niew</w:t>
      </w:r>
      <w:r w:rsidR="00AB2BA5" w:rsidRPr="00CF6B30">
        <w:rPr>
          <w:rFonts w:eastAsia="Calibri" w:cs="Times New Roman"/>
          <w:spacing w:val="-4"/>
          <w:w w:val="105"/>
        </w:rPr>
        <w:t>a</w:t>
      </w:r>
      <w:r w:rsidR="006B6195" w:rsidRPr="00CF6B30">
        <w:rPr>
          <w:rFonts w:eastAsia="Calibri" w:cs="Times New Roman"/>
          <w:spacing w:val="-4"/>
          <w:w w:val="105"/>
        </w:rPr>
        <w:t>żności</w:t>
      </w:r>
      <w:r w:rsidRPr="00CF6B30">
        <w:rPr>
          <w:rFonts w:eastAsia="Calibri" w:cs="Times New Roman"/>
          <w:spacing w:val="-4"/>
          <w:w w:val="105"/>
        </w:rPr>
        <w:t>.</w:t>
      </w:r>
    </w:p>
    <w:p w:rsidR="0074550F" w:rsidRPr="00CF6B30" w:rsidRDefault="0074550F" w:rsidP="005F3065">
      <w:pPr>
        <w:numPr>
          <w:ilvl w:val="0"/>
          <w:numId w:val="15"/>
        </w:numPr>
        <w:tabs>
          <w:tab w:val="clear" w:pos="360"/>
          <w:tab w:val="decimal" w:pos="432"/>
          <w:tab w:val="decimal" w:pos="567"/>
        </w:tabs>
        <w:spacing w:after="0" w:line="240" w:lineRule="auto"/>
        <w:ind w:left="432" w:hanging="432"/>
        <w:jc w:val="both"/>
        <w:rPr>
          <w:rFonts w:eastAsia="Calibri" w:cs="Times New Roman"/>
          <w:spacing w:val="-4"/>
          <w:w w:val="105"/>
        </w:rPr>
      </w:pPr>
      <w:r w:rsidRPr="00CF6B30">
        <w:rPr>
          <w:rFonts w:eastAsia="Calibri" w:cs="Times New Roman"/>
          <w:spacing w:val="-4"/>
          <w:w w:val="105"/>
        </w:rPr>
        <w:t>Zmiana Umowy dokonana z naruszeniem postanowień ust</w:t>
      </w:r>
      <w:r w:rsidR="00C21219" w:rsidRPr="00CF6B30">
        <w:rPr>
          <w:rFonts w:eastAsia="Calibri" w:cs="Times New Roman"/>
          <w:spacing w:val="-4"/>
          <w:w w:val="105"/>
        </w:rPr>
        <w:t>.</w:t>
      </w:r>
      <w:r w:rsidRPr="00CF6B30">
        <w:rPr>
          <w:rFonts w:eastAsia="Calibri" w:cs="Times New Roman"/>
          <w:spacing w:val="-4"/>
          <w:w w:val="105"/>
        </w:rPr>
        <w:t xml:space="preserve"> 1 - 11 jest nieważna.</w:t>
      </w:r>
    </w:p>
    <w:p w:rsidR="0074550F" w:rsidRPr="00CF6B30" w:rsidRDefault="0074550F" w:rsidP="0074550F">
      <w:pPr>
        <w:spacing w:after="0" w:line="240" w:lineRule="auto"/>
        <w:ind w:left="360"/>
        <w:jc w:val="center"/>
        <w:rPr>
          <w:rFonts w:eastAsia="Calibri" w:cs="Times New Roman"/>
          <w:spacing w:val="-4"/>
          <w:w w:val="105"/>
        </w:rPr>
      </w:pPr>
    </w:p>
    <w:p w:rsidR="00181BF2" w:rsidRPr="00CF6B30" w:rsidRDefault="00181BF2" w:rsidP="0074550F">
      <w:pPr>
        <w:spacing w:after="0" w:line="240" w:lineRule="auto"/>
        <w:ind w:left="360"/>
        <w:jc w:val="center"/>
        <w:rPr>
          <w:rFonts w:eastAsia="Calibri" w:cs="Times New Roman"/>
          <w:spacing w:val="-4"/>
          <w:w w:val="105"/>
        </w:rPr>
      </w:pPr>
    </w:p>
    <w:p w:rsidR="00181BF2" w:rsidRPr="00CF6B30" w:rsidRDefault="00181BF2" w:rsidP="0074550F">
      <w:pPr>
        <w:spacing w:after="0" w:line="240" w:lineRule="auto"/>
        <w:ind w:left="360"/>
        <w:jc w:val="center"/>
        <w:rPr>
          <w:rFonts w:eastAsia="Calibri" w:cs="Times New Roman"/>
          <w:spacing w:val="-4"/>
          <w:w w:val="105"/>
        </w:rPr>
      </w:pPr>
    </w:p>
    <w:p w:rsidR="00AB2BA5" w:rsidRPr="00CF6B30" w:rsidRDefault="00AB2BA5" w:rsidP="0074550F">
      <w:pPr>
        <w:spacing w:after="0" w:line="240" w:lineRule="auto"/>
        <w:ind w:left="360"/>
        <w:jc w:val="center"/>
        <w:rPr>
          <w:rFonts w:eastAsia="Calibri" w:cs="Times New Roman"/>
          <w:spacing w:val="-4"/>
          <w:w w:val="105"/>
        </w:rPr>
      </w:pPr>
    </w:p>
    <w:p w:rsidR="00AB2BA5" w:rsidRPr="00CF6B30" w:rsidRDefault="00AB2BA5" w:rsidP="0074550F">
      <w:pPr>
        <w:spacing w:after="0" w:line="240" w:lineRule="auto"/>
        <w:ind w:left="360"/>
        <w:jc w:val="center"/>
        <w:rPr>
          <w:rFonts w:eastAsia="Calibri" w:cs="Times New Roman"/>
          <w:spacing w:val="-4"/>
          <w:w w:val="105"/>
        </w:rPr>
      </w:pPr>
    </w:p>
    <w:p w:rsidR="00AB2BA5" w:rsidRPr="00CF6B30" w:rsidRDefault="00AB2BA5" w:rsidP="0074550F">
      <w:pPr>
        <w:spacing w:after="0" w:line="240" w:lineRule="auto"/>
        <w:ind w:left="360"/>
        <w:jc w:val="center"/>
        <w:rPr>
          <w:rFonts w:eastAsia="Calibri" w:cs="Times New Roman"/>
          <w:spacing w:val="-4"/>
          <w:w w:val="105"/>
        </w:rPr>
      </w:pPr>
    </w:p>
    <w:p w:rsidR="00AB2BA5" w:rsidRPr="00CF6B30" w:rsidRDefault="00AB2BA5" w:rsidP="0074550F">
      <w:pPr>
        <w:spacing w:after="0" w:line="240" w:lineRule="auto"/>
        <w:ind w:left="360"/>
        <w:jc w:val="center"/>
        <w:rPr>
          <w:rFonts w:eastAsia="Calibri" w:cs="Times New Roman"/>
          <w:spacing w:val="-4"/>
          <w:w w:val="105"/>
        </w:rPr>
      </w:pPr>
    </w:p>
    <w:p w:rsidR="0074550F" w:rsidRPr="00CF6B30" w:rsidRDefault="0074550F" w:rsidP="0074550F">
      <w:pPr>
        <w:spacing w:after="0" w:line="240" w:lineRule="auto"/>
        <w:jc w:val="right"/>
        <w:rPr>
          <w:rFonts w:eastAsia="Calibri" w:cs="Times New Roman"/>
          <w:b/>
          <w:spacing w:val="-5"/>
        </w:rPr>
      </w:pPr>
    </w:p>
    <w:p w:rsidR="0074550F" w:rsidRPr="00CF6B30" w:rsidRDefault="0074550F" w:rsidP="0074550F">
      <w:pPr>
        <w:spacing w:after="0" w:line="240" w:lineRule="auto"/>
        <w:jc w:val="center"/>
        <w:rPr>
          <w:rFonts w:eastAsia="Calibri" w:cs="Times New Roman"/>
          <w:b/>
          <w:spacing w:val="-5"/>
        </w:rPr>
      </w:pPr>
      <w:r w:rsidRPr="00CF6B30">
        <w:rPr>
          <w:rFonts w:eastAsia="Calibri" w:cs="Times New Roman"/>
          <w:b/>
          <w:spacing w:val="-5"/>
        </w:rPr>
        <w:lastRenderedPageBreak/>
        <w:t>§12</w:t>
      </w:r>
    </w:p>
    <w:p w:rsidR="0074550F" w:rsidRPr="00CF6B30" w:rsidRDefault="0074550F" w:rsidP="009572C4">
      <w:pPr>
        <w:spacing w:after="0" w:line="240" w:lineRule="auto"/>
        <w:jc w:val="center"/>
        <w:rPr>
          <w:rFonts w:eastAsia="Calibri" w:cs="Times New Roman"/>
          <w:b/>
          <w:spacing w:val="-5"/>
        </w:rPr>
      </w:pPr>
      <w:r w:rsidRPr="00CF6B30">
        <w:rPr>
          <w:rFonts w:eastAsia="Calibri" w:cs="Times New Roman"/>
          <w:b/>
          <w:spacing w:val="-5"/>
        </w:rPr>
        <w:t>Odstąpienie od umowy</w:t>
      </w:r>
    </w:p>
    <w:p w:rsidR="0074550F" w:rsidRPr="00CF6B30" w:rsidRDefault="0074550F" w:rsidP="005F3065">
      <w:pPr>
        <w:numPr>
          <w:ilvl w:val="8"/>
          <w:numId w:val="29"/>
        </w:numPr>
        <w:tabs>
          <w:tab w:val="left" w:pos="426"/>
        </w:tabs>
        <w:spacing w:after="0" w:line="240" w:lineRule="auto"/>
        <w:ind w:left="426" w:hanging="426"/>
        <w:jc w:val="both"/>
        <w:rPr>
          <w:rFonts w:eastAsia="Calibri" w:cs="Times New Roman"/>
          <w:spacing w:val="-4"/>
          <w:w w:val="105"/>
        </w:rPr>
      </w:pPr>
      <w:r w:rsidRPr="00CF6B30">
        <w:rPr>
          <w:rFonts w:eastAsia="Calibri" w:cs="Times New Roman"/>
          <w:spacing w:val="-4"/>
          <w:w w:val="105"/>
        </w:rPr>
        <w:t>Zamawiającemu przysługuje prawo odstąpienia od Umowy w całości lub w części realizacji Przedmiotu Umowy, w razie wystąpienia jednego z poniższych zdarzeń, w terminie 30 dni od daty powzięcia wiadomości:</w:t>
      </w:r>
    </w:p>
    <w:p w:rsidR="0074550F" w:rsidRPr="00CF6B30" w:rsidRDefault="0074550F" w:rsidP="005F3065">
      <w:pPr>
        <w:numPr>
          <w:ilvl w:val="0"/>
          <w:numId w:val="17"/>
        </w:numPr>
        <w:tabs>
          <w:tab w:val="decimal" w:pos="576"/>
          <w:tab w:val="left" w:pos="993"/>
        </w:tabs>
        <w:spacing w:after="0" w:line="240" w:lineRule="auto"/>
        <w:ind w:left="576" w:hanging="434"/>
        <w:jc w:val="both"/>
        <w:rPr>
          <w:rFonts w:eastAsia="Calibri" w:cs="Times New Roman"/>
          <w:spacing w:val="-4"/>
          <w:w w:val="105"/>
        </w:rPr>
      </w:pPr>
      <w:r w:rsidRPr="00CF6B30">
        <w:rPr>
          <w:rFonts w:eastAsia="Calibri" w:cs="Times New Roman"/>
          <w:spacing w:val="-4"/>
          <w:w w:val="105"/>
        </w:rPr>
        <w:t xml:space="preserve">o wystąpieniu istotnej zmiany okoliczności powodującej, że wykonanie Umowy nie leży </w:t>
      </w:r>
      <w:r w:rsidR="000E63FB" w:rsidRPr="00CF6B30">
        <w:rPr>
          <w:rFonts w:eastAsia="Calibri" w:cs="Times New Roman"/>
          <w:spacing w:val="-4"/>
          <w:w w:val="105"/>
        </w:rPr>
        <w:br/>
      </w:r>
      <w:r w:rsidRPr="00CF6B30">
        <w:rPr>
          <w:rFonts w:eastAsia="Calibri" w:cs="Times New Roman"/>
          <w:spacing w:val="-4"/>
          <w:w w:val="105"/>
        </w:rPr>
        <w:t>w interesie publicznym, czego nie można było przewidzieć w chwili zawarcia Umowy. W takim wypadku Wykonawca może żądać jedynie wynagrodzenia należnego mu z tytułu wykonania części Umowy;</w:t>
      </w:r>
    </w:p>
    <w:p w:rsidR="0074550F" w:rsidRPr="00CF6B30"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CF6B30">
        <w:rPr>
          <w:rFonts w:eastAsia="Calibri" w:cs="Times New Roman"/>
          <w:spacing w:val="-4"/>
          <w:w w:val="105"/>
        </w:rPr>
        <w:t>o skierowaniu do kierowania robotami innych osób niż osoba wskazana w ofercie Wykonawcy bez akceptacji Zamawiającego lub po zakwestionowaniu zmiany tej przez Zamawiającego;</w:t>
      </w:r>
    </w:p>
    <w:p w:rsidR="0074550F" w:rsidRPr="00CF6B30" w:rsidRDefault="0074550F" w:rsidP="005F3065">
      <w:pPr>
        <w:numPr>
          <w:ilvl w:val="0"/>
          <w:numId w:val="17"/>
        </w:numPr>
        <w:tabs>
          <w:tab w:val="decimal" w:pos="576"/>
          <w:tab w:val="left" w:pos="7797"/>
        </w:tabs>
        <w:spacing w:after="0" w:line="240" w:lineRule="auto"/>
        <w:ind w:left="576" w:hanging="434"/>
        <w:jc w:val="both"/>
        <w:rPr>
          <w:rFonts w:eastAsia="Calibri" w:cs="Times New Roman"/>
          <w:spacing w:val="-4"/>
          <w:w w:val="105"/>
        </w:rPr>
      </w:pPr>
      <w:r w:rsidRPr="00CF6B30">
        <w:rPr>
          <w:rFonts w:eastAsia="Calibri" w:cs="Times New Roman"/>
          <w:spacing w:val="-4"/>
          <w:w w:val="105"/>
        </w:rPr>
        <w:t>o przerwaniu przez Wykonawcę, z przyczyn leżących po stronie Wykonawcy, realizacji Przedmiotu Umowy i przerwa ta trwa dłużej niż 7 dni,</w:t>
      </w:r>
    </w:p>
    <w:p w:rsidR="0074550F" w:rsidRPr="00CF6B30"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CF6B30">
        <w:rPr>
          <w:rFonts w:eastAsia="Calibri" w:cs="Times New Roman"/>
          <w:spacing w:val="-4"/>
          <w:w w:val="105"/>
        </w:rPr>
        <w:t>o niestosowaniu się przez Wykonawcę do obowiązków dotyczących zapłaty należnego podwykonawcom wynagrodzenia, w takim przypadku odstąpienie może nastąpić po bezskutecznym upływie terminu wskazanego w uprzednim pisemnym wezwaniu Wykonawcy do dopełnienia obowiązków dotyczących płatności na rzecz podwykonawców (dalszych podwykonawców),</w:t>
      </w:r>
    </w:p>
    <w:p w:rsidR="0074550F" w:rsidRPr="00CF6B30"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CF6B30">
        <w:rPr>
          <w:rFonts w:eastAsia="Calibri" w:cs="Times New Roman"/>
          <w:spacing w:val="-4"/>
          <w:w w:val="105"/>
        </w:rPr>
        <w:t>o wydaniu nakazu zajęcia majątku Wykonawcy;</w:t>
      </w:r>
    </w:p>
    <w:p w:rsidR="0074550F" w:rsidRPr="00CF6B30"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CF6B30">
        <w:rPr>
          <w:rFonts w:eastAsia="Calibri" w:cs="Times New Roman"/>
          <w:spacing w:val="-4"/>
          <w:w w:val="105"/>
        </w:rPr>
        <w:t xml:space="preserve">o zwłoce Wykonawcy w wykonaniu Przedmiotu Umowy przekraczającej 10 dni roboczych </w:t>
      </w:r>
      <w:r w:rsidR="000E63FB" w:rsidRPr="00CF6B30">
        <w:rPr>
          <w:rFonts w:eastAsia="Calibri" w:cs="Times New Roman"/>
          <w:spacing w:val="-4"/>
          <w:w w:val="105"/>
        </w:rPr>
        <w:br/>
      </w:r>
      <w:r w:rsidRPr="00CF6B30">
        <w:rPr>
          <w:rFonts w:eastAsia="Calibri" w:cs="Times New Roman"/>
          <w:spacing w:val="-4"/>
          <w:w w:val="105"/>
        </w:rPr>
        <w:t>w stosunku do terminów realizacji Umowy wynikających z harmonogramu rzeczowo – finansowego.</w:t>
      </w:r>
    </w:p>
    <w:p w:rsidR="0074550F" w:rsidRPr="00CF6B30"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CF6B30">
        <w:rPr>
          <w:rFonts w:eastAsia="Calibri" w:cs="Times New Roman"/>
          <w:spacing w:val="-4"/>
          <w:w w:val="105"/>
        </w:rPr>
        <w:t>o niewykonywaniu zakresu rzeczowego Przedmiotu Umowy mimo pisemnych zastrzeżeń Zamawiającego tj. nie wykonuje lub nienależycie wykonuje obowiązki wynikające z Umowy, czym narusza jego postanowienia;</w:t>
      </w:r>
    </w:p>
    <w:p w:rsidR="0074550F" w:rsidRPr="00CF6B30"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CF6B30">
        <w:rPr>
          <w:rFonts w:eastAsia="Calibri" w:cs="Times New Roman"/>
          <w:spacing w:val="-4"/>
          <w:w w:val="105"/>
        </w:rPr>
        <w:t>o tym, że Wykonawca zaniedbuje bądź przerywa realizację robót lub realizację jakiejkolwiek czynności opisanej w zakresie rzeczowym Przedmiotu Umowy ze swojej winy na okres dłuższy niż 7 dni roboczych;</w:t>
      </w:r>
    </w:p>
    <w:p w:rsidR="006B6195" w:rsidRPr="00CF6B30"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CF6B30">
        <w:rPr>
          <w:rFonts w:eastAsia="Calibri" w:cs="Times New Roman"/>
          <w:spacing w:val="-4"/>
          <w:w w:val="105"/>
        </w:rPr>
        <w:t>o tym, że Wykonawca nie kontynuuje którejkolwiek czynności zakresu rzeczowego Przedmiotu Umowy;</w:t>
      </w:r>
    </w:p>
    <w:p w:rsidR="0074550F" w:rsidRPr="00CF6B30" w:rsidRDefault="006B6195" w:rsidP="005F3065">
      <w:pPr>
        <w:numPr>
          <w:ilvl w:val="0"/>
          <w:numId w:val="17"/>
        </w:numPr>
        <w:tabs>
          <w:tab w:val="decimal" w:pos="576"/>
        </w:tabs>
        <w:spacing w:after="0" w:line="240" w:lineRule="auto"/>
        <w:ind w:left="576" w:hanging="434"/>
        <w:jc w:val="both"/>
        <w:rPr>
          <w:rFonts w:eastAsia="Calibri" w:cs="Times New Roman"/>
          <w:spacing w:val="-4"/>
          <w:w w:val="105"/>
        </w:rPr>
      </w:pPr>
      <w:r w:rsidRPr="00CF6B30">
        <w:rPr>
          <w:rFonts w:eastAsia="Calibri" w:cs="Times New Roman"/>
          <w:spacing w:val="-4"/>
          <w:w w:val="105"/>
        </w:rPr>
        <w:t>o nierozpoczęciu realizacji umowy.</w:t>
      </w:r>
      <w:r w:rsidR="0074550F" w:rsidRPr="00CF6B30">
        <w:rPr>
          <w:rFonts w:eastAsia="Calibri" w:cs="Times New Roman"/>
          <w:noProof/>
          <w:spacing w:val="-5"/>
          <w:lang w:eastAsia="pl-PL"/>
        </w:rPr>
        <mc:AlternateContent>
          <mc:Choice Requires="wps">
            <w:drawing>
              <wp:anchor distT="0" distB="0" distL="0" distR="0" simplePos="0" relativeHeight="251664384" behindDoc="1" locked="0" layoutInCell="1" allowOverlap="1" wp14:anchorId="41F567C8" wp14:editId="7E9B4356">
                <wp:simplePos x="0" y="0"/>
                <wp:positionH relativeFrom="page">
                  <wp:posOffset>6697345</wp:posOffset>
                </wp:positionH>
                <wp:positionV relativeFrom="page">
                  <wp:posOffset>8778240</wp:posOffset>
                </wp:positionV>
                <wp:extent cx="73025" cy="416560"/>
                <wp:effectExtent l="0" t="0" r="3175" b="254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15397B"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30" type="#_x0000_t202" style="position:absolute;left:0;text-align:left;margin-left:527.35pt;margin-top:691.2pt;width:5.75pt;height:32.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" filled="f" stroked="f">
                <v:textbox style="layout-flow:vertical;mso-layout-flow-alt:bottom-to-top" inset="0,0,0,0">
                  <w:txbxContent>
                    <w:p w:rsidR="00FB0041" w:rsidRPr="0015397B" w:rsidRDefault="00FB0041" w:rsidP="0074550F"/>
                  </w:txbxContent>
                </v:textbox>
                <w10:wrap type="square" anchorx="page" anchory="page"/>
              </v:shape>
            </w:pict>
          </mc:Fallback>
        </mc:AlternateContent>
      </w:r>
    </w:p>
    <w:p w:rsidR="0074550F" w:rsidRPr="00CF6B30" w:rsidRDefault="000E63FB" w:rsidP="005F3065">
      <w:pPr>
        <w:numPr>
          <w:ilvl w:val="0"/>
          <w:numId w:val="18"/>
        </w:numPr>
        <w:tabs>
          <w:tab w:val="clear" w:pos="360"/>
          <w:tab w:val="decimal" w:pos="142"/>
          <w:tab w:val="decimal" w:pos="567"/>
        </w:tabs>
        <w:spacing w:after="0" w:line="240" w:lineRule="auto"/>
        <w:ind w:left="426" w:hanging="432"/>
        <w:jc w:val="both"/>
        <w:rPr>
          <w:rFonts w:eastAsia="Calibri" w:cs="Times New Roman"/>
          <w:spacing w:val="-4"/>
          <w:w w:val="105"/>
        </w:rPr>
      </w:pPr>
      <w:r w:rsidRPr="00CF6B30">
        <w:rPr>
          <w:rFonts w:eastAsia="Calibri" w:cs="Times New Roman"/>
          <w:noProof/>
          <w:spacing w:val="-5"/>
          <w:lang w:eastAsia="pl-PL"/>
        </w:rPr>
        <mc:AlternateContent>
          <mc:Choice Requires="wps">
            <w:drawing>
              <wp:anchor distT="0" distB="0" distL="0" distR="0" simplePos="0" relativeHeight="251663360" behindDoc="1" locked="0" layoutInCell="1" allowOverlap="1" wp14:anchorId="2EB78A48" wp14:editId="5240C5B2">
                <wp:simplePos x="0" y="0"/>
                <wp:positionH relativeFrom="column">
                  <wp:posOffset>5755005</wp:posOffset>
                </wp:positionH>
                <wp:positionV relativeFrom="paragraph">
                  <wp:posOffset>8890</wp:posOffset>
                </wp:positionV>
                <wp:extent cx="45085" cy="379730"/>
                <wp:effectExtent l="0" t="0" r="12065" b="127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15397B"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31" type="#_x0000_t202" style="position:absolute;left:0;text-align:left;margin-left:453.15pt;margin-top:.7pt;width:3.55pt;height:29.9pt;flip:x;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" filled="f" stroked="f">
                <v:textbox style="layout-flow:vertical;mso-layout-flow-alt:bottom-to-top" inset="0,0,0,0">
                  <w:txbxContent>
                    <w:p w:rsidR="00FB0041" w:rsidRPr="0015397B" w:rsidRDefault="00FB0041" w:rsidP="0074550F"/>
                  </w:txbxContent>
                </v:textbox>
                <w10:wrap type="square"/>
              </v:shape>
            </w:pict>
          </mc:Fallback>
        </mc:AlternateContent>
      </w:r>
      <w:r w:rsidR="0074550F" w:rsidRPr="00CF6B30">
        <w:rPr>
          <w:rFonts w:eastAsia="Calibri" w:cs="Times New Roman"/>
          <w:spacing w:val="-4"/>
          <w:w w:val="105"/>
        </w:rPr>
        <w:t>W przypadkach określonych w ust. 1 pkt 7), 8), 9)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rsidR="0074550F" w:rsidRPr="00CF6B30" w:rsidRDefault="005F3065" w:rsidP="005F3065">
      <w:pPr>
        <w:numPr>
          <w:ilvl w:val="0"/>
          <w:numId w:val="18"/>
        </w:numPr>
        <w:tabs>
          <w:tab w:val="clear" w:pos="360"/>
          <w:tab w:val="decimal" w:pos="284"/>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 protokół zdawczo - odbiorczy zostanie podpisany jednostronnie przez Zamawiającego. W protokole tym należy w szczególności wskazać zakres wykonanych robót.</w:t>
      </w:r>
    </w:p>
    <w:p w:rsidR="0074550F" w:rsidRPr="00CF6B30" w:rsidRDefault="0074550F" w:rsidP="005F3065">
      <w:pPr>
        <w:numPr>
          <w:ilvl w:val="0"/>
          <w:numId w:val="18"/>
        </w:numPr>
        <w:tabs>
          <w:tab w:val="clear" w:pos="360"/>
          <w:tab w:val="decimal" w:pos="426"/>
        </w:tabs>
        <w:spacing w:after="0" w:line="240" w:lineRule="auto"/>
        <w:ind w:left="426" w:hanging="432"/>
        <w:jc w:val="both"/>
        <w:rPr>
          <w:rFonts w:eastAsia="Calibri" w:cs="Times New Roman"/>
          <w:spacing w:val="-4"/>
          <w:w w:val="105"/>
        </w:rPr>
      </w:pPr>
      <w:r w:rsidRPr="00CF6B30">
        <w:rPr>
          <w:rFonts w:eastAsia="Calibri" w:cs="Times New Roman"/>
          <w:spacing w:val="-4"/>
          <w:w w:val="105"/>
        </w:rPr>
        <w:t>Wykonawca oświadcza, iż przyjmuje do wiadomości prawo Zamawiającego do odstąpienia od realizacji Umowy i oświadcza, iż godzi się na to bez dochodzenia z tego tytułu jakichkolwiek roszczeń od Zamawiającego, w szczególności roszczeń odszkodowawczych.</w:t>
      </w:r>
    </w:p>
    <w:p w:rsidR="0074550F" w:rsidRPr="00CF6B30" w:rsidRDefault="0074550F" w:rsidP="005F3065">
      <w:pPr>
        <w:numPr>
          <w:ilvl w:val="0"/>
          <w:numId w:val="18"/>
        </w:numPr>
        <w:tabs>
          <w:tab w:val="clear" w:pos="360"/>
          <w:tab w:val="decimal" w:pos="426"/>
        </w:tabs>
        <w:spacing w:after="0" w:line="240" w:lineRule="auto"/>
        <w:ind w:left="426" w:hanging="426"/>
        <w:jc w:val="both"/>
        <w:rPr>
          <w:rFonts w:eastAsia="Calibri" w:cs="Times New Roman"/>
          <w:spacing w:val="-4"/>
          <w:w w:val="105"/>
        </w:rPr>
      </w:pPr>
      <w:r w:rsidRPr="00CF6B30">
        <w:rPr>
          <w:rFonts w:eastAsia="Calibri" w:cs="Times New Roman"/>
          <w:spacing w:val="-4"/>
          <w:w w:val="105"/>
        </w:rPr>
        <w:t>W każdym przypadku odstąpienia od Umowy, Zamawiający nabywa wszelkie prawa określone Umową do części Przedmiotu Umowy, która została odebrana przez Zamawiającego do dnia odstąpienia i za którą Wykonawca otrzymał należne wynagrodzenie.</w:t>
      </w:r>
    </w:p>
    <w:p w:rsidR="0074550F" w:rsidRPr="00CF6B30" w:rsidRDefault="0074550F" w:rsidP="005F3065">
      <w:pPr>
        <w:numPr>
          <w:ilvl w:val="0"/>
          <w:numId w:val="18"/>
        </w:numPr>
        <w:tabs>
          <w:tab w:val="clear" w:pos="360"/>
          <w:tab w:val="decimal" w:pos="426"/>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Odstąpienie umowne opisane w ustępach poprzedzających nie wyłącza lub nie ogranicza prawa Zamawiającego do odstąpienia od Umowy na zasadach przewidzianych w Kodeksie </w:t>
      </w:r>
      <w:r w:rsidRPr="00CF6B30">
        <w:rPr>
          <w:rFonts w:eastAsia="Calibri" w:cs="Times New Roman"/>
          <w:spacing w:val="-4"/>
          <w:w w:val="105"/>
        </w:rPr>
        <w:lastRenderedPageBreak/>
        <w:t xml:space="preserve">cywilnym oraz art. 145 ust. 1 ustawy </w:t>
      </w:r>
      <w:proofErr w:type="spellStart"/>
      <w:r w:rsidRPr="00CF6B30">
        <w:rPr>
          <w:rFonts w:eastAsia="Calibri" w:cs="Times New Roman"/>
          <w:spacing w:val="-4"/>
          <w:w w:val="105"/>
        </w:rPr>
        <w:t>Pzp</w:t>
      </w:r>
      <w:proofErr w:type="spellEnd"/>
      <w:r w:rsidRPr="00CF6B30">
        <w:rPr>
          <w:rFonts w:eastAsia="Calibri" w:cs="Times New Roman"/>
          <w:spacing w:val="-4"/>
          <w:w w:val="105"/>
        </w:rPr>
        <w:t>. Do odstąpienia ustawowego stosuje się odpowiednio zasady postępowania po dokonanym odstąpieniu, a opisane w ustępach niniejszego paragrafu.</w:t>
      </w:r>
    </w:p>
    <w:p w:rsidR="0074550F" w:rsidRPr="00CF6B30" w:rsidRDefault="005F3065" w:rsidP="005F3065">
      <w:pPr>
        <w:numPr>
          <w:ilvl w:val="0"/>
          <w:numId w:val="18"/>
        </w:numPr>
        <w:tabs>
          <w:tab w:val="decimal" w:pos="432"/>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W przypadku odstąpienia od Umowy Wykonawcę i Zamawiającego obciążają następujące obowiązki szczegółowe:</w:t>
      </w:r>
    </w:p>
    <w:p w:rsidR="0074550F" w:rsidRPr="00CF6B30" w:rsidRDefault="005F3065" w:rsidP="005F3065">
      <w:pPr>
        <w:numPr>
          <w:ilvl w:val="0"/>
          <w:numId w:val="19"/>
        </w:numPr>
        <w:tabs>
          <w:tab w:val="decimal" w:pos="426"/>
        </w:tabs>
        <w:spacing w:after="0" w:line="240" w:lineRule="auto"/>
        <w:ind w:left="567" w:hanging="425"/>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W terminie do siedmiu dni od daty odstąpienia od Umowy Wykonawca, przy udziale Zamawiającego oraz inspektora nadzoru inwestorskiego, sporządzi szczegółowy protokół inwentaryzacji robót wg stanu na dzień odstąpienia,</w:t>
      </w:r>
    </w:p>
    <w:p w:rsidR="0074550F" w:rsidRPr="00CF6B30" w:rsidRDefault="005F3065" w:rsidP="005F3065">
      <w:pPr>
        <w:numPr>
          <w:ilvl w:val="0"/>
          <w:numId w:val="19"/>
        </w:numPr>
        <w:tabs>
          <w:tab w:val="decimal" w:pos="792"/>
        </w:tabs>
        <w:spacing w:after="0" w:line="240" w:lineRule="auto"/>
        <w:ind w:left="567" w:right="72" w:hanging="425"/>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 xml:space="preserve">Wykonawca zabezpieczy przerwane roboty, </w:t>
      </w:r>
    </w:p>
    <w:p w:rsidR="0074550F" w:rsidRPr="00CF6B30" w:rsidRDefault="005F3065" w:rsidP="005F3065">
      <w:pPr>
        <w:numPr>
          <w:ilvl w:val="0"/>
          <w:numId w:val="19"/>
        </w:numPr>
        <w:tabs>
          <w:tab w:val="decimal" w:pos="567"/>
        </w:tabs>
        <w:spacing w:after="0" w:line="240" w:lineRule="auto"/>
        <w:ind w:left="567" w:hanging="425"/>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Strony sporządzą protokół odbioru robót na dzień złożenia oświadczenia o odstąpieniu umowy w którym ustalają stan wykonanych robót na ten dzień w oparciu  o harmonogram rzeczowo -finansowy</w:t>
      </w:r>
    </w:p>
    <w:p w:rsidR="0074550F" w:rsidRPr="00CF6B30" w:rsidRDefault="005F3065" w:rsidP="005F3065">
      <w:pPr>
        <w:numPr>
          <w:ilvl w:val="0"/>
          <w:numId w:val="19"/>
        </w:numPr>
        <w:tabs>
          <w:tab w:val="decimal" w:pos="567"/>
        </w:tabs>
        <w:spacing w:after="0" w:line="240" w:lineRule="auto"/>
        <w:ind w:left="567" w:hanging="425"/>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 xml:space="preserve">Niezwłocznie, jednak najpóźniej w terminie 30 dni od odstąpienia, Wykonawca usunie </w:t>
      </w:r>
      <w:r w:rsidR="000E63FB" w:rsidRPr="00CF6B30">
        <w:rPr>
          <w:rFonts w:eastAsia="Calibri" w:cs="Times New Roman"/>
          <w:spacing w:val="-4"/>
          <w:w w:val="105"/>
        </w:rPr>
        <w:br/>
      </w:r>
      <w:r w:rsidR="0074550F" w:rsidRPr="00CF6B30">
        <w:rPr>
          <w:rFonts w:eastAsia="Calibri" w:cs="Times New Roman"/>
          <w:spacing w:val="-4"/>
          <w:w w:val="105"/>
        </w:rPr>
        <w:t>z terenu budowy dostarczone bądź wzniesione przez niego urządzenia na zaplecze budowy,</w:t>
      </w:r>
    </w:p>
    <w:p w:rsidR="0074550F" w:rsidRPr="00CF6B30" w:rsidRDefault="0074550F" w:rsidP="005F3065">
      <w:pPr>
        <w:tabs>
          <w:tab w:val="decimal" w:pos="567"/>
          <w:tab w:val="decimal" w:pos="792"/>
          <w:tab w:val="left" w:pos="6946"/>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8. </w:t>
      </w:r>
      <w:r w:rsidR="005F3065" w:rsidRPr="00CF6B30">
        <w:rPr>
          <w:rFonts w:eastAsia="Calibri" w:cs="Times New Roman"/>
          <w:spacing w:val="-4"/>
          <w:w w:val="105"/>
        </w:rPr>
        <w:t xml:space="preserve">  </w:t>
      </w:r>
      <w:r w:rsidRPr="00CF6B30">
        <w:rPr>
          <w:rFonts w:eastAsia="Calibri" w:cs="Times New Roman"/>
          <w:spacing w:val="-4"/>
          <w:w w:val="105"/>
        </w:rPr>
        <w:t>W razie odstąpienia od Umowy, Wykonawcy nie przysługują roszczenia o zwrot nakładów  poniesionych na przyszłe wykonanie Przedmiotu Umowy.</w:t>
      </w:r>
    </w:p>
    <w:p w:rsidR="0074550F" w:rsidRPr="00CF6B30" w:rsidRDefault="0074550F" w:rsidP="005F3065">
      <w:pPr>
        <w:tabs>
          <w:tab w:val="left" w:pos="426"/>
          <w:tab w:val="decimal" w:pos="792"/>
          <w:tab w:val="decimal" w:pos="1134"/>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9.  </w:t>
      </w:r>
      <w:r w:rsidR="005F3065" w:rsidRPr="00CF6B30">
        <w:rPr>
          <w:rFonts w:eastAsia="Calibri" w:cs="Times New Roman"/>
          <w:spacing w:val="-4"/>
          <w:w w:val="105"/>
        </w:rPr>
        <w:t xml:space="preserve">  </w:t>
      </w:r>
      <w:r w:rsidRPr="00CF6B30">
        <w:rPr>
          <w:rFonts w:eastAsia="Calibri" w:cs="Times New Roman"/>
          <w:spacing w:val="-4"/>
          <w:w w:val="105"/>
        </w:rPr>
        <w:t>W przypadku odstąpienia od umowy wykonawcy przysługuje wynagrodzenia za roboty faktycznie wykonane ustalone na podstawie protokołu o którym mowa w ust. 7 pkt 3.</w:t>
      </w:r>
    </w:p>
    <w:p w:rsidR="0074550F" w:rsidRPr="00CF6B30" w:rsidRDefault="0074550F" w:rsidP="0074550F">
      <w:pPr>
        <w:tabs>
          <w:tab w:val="decimal" w:pos="576"/>
        </w:tabs>
        <w:spacing w:after="0" w:line="240" w:lineRule="auto"/>
        <w:ind w:right="144"/>
        <w:jc w:val="both"/>
        <w:rPr>
          <w:rFonts w:eastAsia="Calibri" w:cs="Times New Roman"/>
          <w:spacing w:val="-4"/>
          <w:w w:val="105"/>
        </w:rPr>
      </w:pPr>
    </w:p>
    <w:p w:rsidR="0074550F" w:rsidRPr="00CF6B30" w:rsidRDefault="0074550F" w:rsidP="0074550F">
      <w:pPr>
        <w:tabs>
          <w:tab w:val="decimal" w:pos="576"/>
        </w:tabs>
        <w:spacing w:after="0" w:line="240" w:lineRule="auto"/>
        <w:ind w:right="144"/>
        <w:jc w:val="both"/>
        <w:rPr>
          <w:rFonts w:eastAsia="Calibri" w:cs="Times New Roman"/>
          <w:spacing w:val="-4"/>
          <w:w w:val="105"/>
        </w:rPr>
      </w:pPr>
    </w:p>
    <w:p w:rsidR="0074550F" w:rsidRPr="00CF6B30" w:rsidRDefault="0074550F" w:rsidP="0052109B">
      <w:pPr>
        <w:spacing w:after="0" w:line="240" w:lineRule="auto"/>
        <w:jc w:val="center"/>
        <w:rPr>
          <w:rFonts w:eastAsia="Calibri" w:cs="Times New Roman"/>
          <w:b/>
          <w:spacing w:val="-5"/>
        </w:rPr>
      </w:pPr>
      <w:r w:rsidRPr="00CF6B30">
        <w:rPr>
          <w:rFonts w:eastAsia="Calibri" w:cs="Times New Roman"/>
          <w:b/>
          <w:spacing w:val="-5"/>
        </w:rPr>
        <w:t>§13</w:t>
      </w:r>
    </w:p>
    <w:p w:rsidR="0074550F" w:rsidRPr="00CF6B30" w:rsidRDefault="0074550F" w:rsidP="009572C4">
      <w:pPr>
        <w:spacing w:after="0" w:line="240" w:lineRule="auto"/>
        <w:jc w:val="center"/>
        <w:rPr>
          <w:rFonts w:eastAsia="Calibri" w:cs="Times New Roman"/>
          <w:b/>
          <w:spacing w:val="-5"/>
        </w:rPr>
      </w:pPr>
      <w:r w:rsidRPr="00CF6B30">
        <w:rPr>
          <w:rFonts w:eastAsia="Calibri" w:cs="Times New Roman"/>
          <w:b/>
          <w:spacing w:val="-5"/>
        </w:rPr>
        <w:t>Prawa autorskie</w:t>
      </w:r>
    </w:p>
    <w:p w:rsidR="0074550F" w:rsidRPr="00CF6B30" w:rsidRDefault="0074550F" w:rsidP="005F3065">
      <w:pPr>
        <w:numPr>
          <w:ilvl w:val="0"/>
          <w:numId w:val="20"/>
        </w:numPr>
        <w:tabs>
          <w:tab w:val="clear" w:pos="360"/>
          <w:tab w:val="decimal" w:pos="851"/>
        </w:tabs>
        <w:spacing w:after="0" w:line="240" w:lineRule="auto"/>
        <w:ind w:left="426" w:right="72" w:hanging="426"/>
        <w:jc w:val="both"/>
        <w:rPr>
          <w:rFonts w:eastAsia="Calibri" w:cs="Times New Roman"/>
          <w:spacing w:val="-4"/>
          <w:w w:val="105"/>
        </w:rPr>
      </w:pPr>
      <w:r w:rsidRPr="00CF6B30">
        <w:rPr>
          <w:rFonts w:eastAsia="Calibri" w:cs="Times New Roman"/>
          <w:spacing w:val="-4"/>
          <w:w w:val="105"/>
        </w:rPr>
        <w:t>Wykonawca oświadcza, że będą przysługiwać mu wyłączne i nieograniczone prawami osób trzecich, autorskie prawa majątkowe, do wszelkich materiałów i wyników prac, o których mowa w Umowie, dostarczonych Zamawiającemu przez Wykonawcę, które mogą stanowić utwór w rozumieniu przepisów ustawy o prawie autorskim i prawach pokrewnych.</w:t>
      </w:r>
    </w:p>
    <w:p w:rsidR="0074550F" w:rsidRPr="00CF6B30" w:rsidRDefault="0074550F" w:rsidP="005F3065">
      <w:pPr>
        <w:numPr>
          <w:ilvl w:val="0"/>
          <w:numId w:val="20"/>
        </w:numPr>
        <w:tabs>
          <w:tab w:val="clear" w:pos="360"/>
          <w:tab w:val="decimal" w:pos="1276"/>
          <w:tab w:val="decimal" w:pos="1701"/>
        </w:tabs>
        <w:spacing w:after="0" w:line="240" w:lineRule="auto"/>
        <w:ind w:left="426" w:right="72" w:hanging="426"/>
        <w:jc w:val="both"/>
        <w:rPr>
          <w:rFonts w:eastAsia="Calibri" w:cs="Times New Roman"/>
          <w:spacing w:val="-4"/>
          <w:w w:val="105"/>
        </w:rPr>
      </w:pPr>
      <w:r w:rsidRPr="00CF6B30">
        <w:rPr>
          <w:rFonts w:eastAsia="Calibri" w:cs="Times New Roman"/>
          <w:spacing w:val="-4"/>
          <w:w w:val="105"/>
        </w:rPr>
        <w:t>Wykonawca oświadcza, że nie udzielił, jak też nie udzieli żadnych licencji na korzystanie z dzieł stanowiącego Przedmiot Umowy, podmiotom innym niż Zamawiający, lub podmioty przez niego wskazane.</w:t>
      </w:r>
    </w:p>
    <w:p w:rsidR="0074550F" w:rsidRPr="00CF6B30" w:rsidRDefault="0074550F" w:rsidP="009C07AF">
      <w:pPr>
        <w:numPr>
          <w:ilvl w:val="0"/>
          <w:numId w:val="20"/>
        </w:numPr>
        <w:tabs>
          <w:tab w:val="clear" w:pos="360"/>
          <w:tab w:val="decimal" w:pos="993"/>
        </w:tabs>
        <w:spacing w:after="0" w:line="240" w:lineRule="auto"/>
        <w:ind w:left="426" w:hanging="432"/>
        <w:jc w:val="both"/>
        <w:rPr>
          <w:rFonts w:eastAsia="Calibri" w:cs="Times New Roman"/>
          <w:spacing w:val="-4"/>
          <w:w w:val="105"/>
        </w:rPr>
      </w:pPr>
      <w:r w:rsidRPr="00CF6B30">
        <w:rPr>
          <w:rFonts w:eastAsia="Calibri" w:cs="Times New Roman"/>
          <w:spacing w:val="-4"/>
          <w:w w:val="105"/>
        </w:rPr>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w:t>
      </w:r>
      <w:r w:rsidR="00DA3633" w:rsidRPr="00CF6B30">
        <w:rPr>
          <w:rFonts w:eastAsia="Calibri" w:cs="Times New Roman"/>
          <w:spacing w:val="-4"/>
          <w:w w:val="105"/>
        </w:rPr>
        <w:t xml:space="preserve"> </w:t>
      </w:r>
      <w:r w:rsidRPr="00CF6B30">
        <w:rPr>
          <w:rFonts w:eastAsia="Calibri" w:cs="Times New Roman"/>
          <w:spacing w:val="-4"/>
          <w:w w:val="105"/>
        </w:rPr>
        <w:t>z dochodzeniem roszczenia z zakresu prawa autorskiego, jakie osoba trzecia zgłosi w związku z tym, że Zamawiający korzysta z Przedmiotu Umowy.</w:t>
      </w:r>
    </w:p>
    <w:p w:rsidR="0074550F" w:rsidRPr="00CF6B30" w:rsidRDefault="0074550F" w:rsidP="009C07AF">
      <w:pPr>
        <w:numPr>
          <w:ilvl w:val="0"/>
          <w:numId w:val="20"/>
        </w:numPr>
        <w:tabs>
          <w:tab w:val="clear" w:pos="360"/>
          <w:tab w:val="decimal" w:pos="1560"/>
        </w:tabs>
        <w:spacing w:after="0" w:line="240" w:lineRule="auto"/>
        <w:ind w:left="426" w:hanging="426"/>
        <w:jc w:val="both"/>
        <w:rPr>
          <w:rFonts w:eastAsia="Calibri" w:cs="Times New Roman"/>
          <w:spacing w:val="-4"/>
          <w:w w:val="105"/>
        </w:rPr>
      </w:pPr>
      <w:r w:rsidRPr="00CF6B30">
        <w:rPr>
          <w:rFonts w:eastAsia="Calibri" w:cs="Times New Roman"/>
          <w:noProof/>
          <w:spacing w:val="-5"/>
          <w:lang w:eastAsia="pl-PL"/>
        </w:rPr>
        <mc:AlternateContent>
          <mc:Choice Requires="wps">
            <w:drawing>
              <wp:anchor distT="0" distB="0" distL="0" distR="0" simplePos="0" relativeHeight="251665408" behindDoc="1" locked="0" layoutInCell="1" allowOverlap="1" wp14:anchorId="4C86609A" wp14:editId="5A34C205">
                <wp:simplePos x="0" y="0"/>
                <wp:positionH relativeFrom="column">
                  <wp:posOffset>5728335</wp:posOffset>
                </wp:positionH>
                <wp:positionV relativeFrom="paragraph">
                  <wp:posOffset>20320</wp:posOffset>
                </wp:positionV>
                <wp:extent cx="73025" cy="408305"/>
                <wp:effectExtent l="0" t="0" r="3175"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063BE2"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32" type="#_x0000_t202" style="position:absolute;left:0;text-align:left;margin-left:451.05pt;margin-top:1.6pt;width:5.75pt;height:32.1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" filled="f" stroked="f">
                <v:textbox style="layout-flow:vertical;mso-layout-flow-alt:bottom-to-top" inset="0,0,0,0">
                  <w:txbxContent>
                    <w:p w:rsidR="00FB0041" w:rsidRPr="00063BE2" w:rsidRDefault="00FB0041" w:rsidP="0074550F"/>
                  </w:txbxContent>
                </v:textbox>
                <w10:wrap type="square"/>
              </v:shape>
            </w:pict>
          </mc:Fallback>
        </mc:AlternateContent>
      </w:r>
      <w:r w:rsidRPr="00CF6B30">
        <w:rPr>
          <w:rFonts w:eastAsia="Calibri" w:cs="Times New Roman"/>
          <w:spacing w:val="-4"/>
          <w:w w:val="105"/>
        </w:rPr>
        <w:t xml:space="preserve">Wykonawca przenosi na Zamawiającego autorskie prawa majątkowe do utworów powstałych </w:t>
      </w:r>
      <w:r w:rsidR="000E63FB" w:rsidRPr="00CF6B30">
        <w:rPr>
          <w:rFonts w:eastAsia="Calibri" w:cs="Times New Roman"/>
          <w:spacing w:val="-4"/>
          <w:w w:val="105"/>
        </w:rPr>
        <w:br/>
      </w:r>
      <w:r w:rsidRPr="00CF6B30">
        <w:rPr>
          <w:rFonts w:eastAsia="Calibri" w:cs="Times New Roman"/>
          <w:spacing w:val="-4"/>
          <w:w w:val="105"/>
        </w:rPr>
        <w:t>w ramach realizacji umowy, w tym do wszelkich projektów. Autorskie prawa majątkowe przechodzą z chwilą przekazania Zamawiającemu danego utworu. Wynagrodzenie w zakresie autorskich praw majątkowych uwzględniono w wynagrodzeniu za realizację umowy. Przeniesienie autorskich praw majątkowych następuje na następujących polach eksploatacji:</w:t>
      </w:r>
    </w:p>
    <w:p w:rsidR="0074550F" w:rsidRPr="00CF6B30" w:rsidRDefault="0052109B" w:rsidP="009C07AF">
      <w:pPr>
        <w:numPr>
          <w:ilvl w:val="0"/>
          <w:numId w:val="21"/>
        </w:numPr>
        <w:tabs>
          <w:tab w:val="left" w:pos="567"/>
          <w:tab w:val="decimal" w:pos="709"/>
        </w:tabs>
        <w:spacing w:after="0" w:line="240" w:lineRule="auto"/>
        <w:ind w:left="709" w:hanging="425"/>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rsidR="0074550F" w:rsidRPr="00CF6B30" w:rsidRDefault="0074550F" w:rsidP="005F3065">
      <w:pPr>
        <w:numPr>
          <w:ilvl w:val="0"/>
          <w:numId w:val="21"/>
        </w:numPr>
        <w:tabs>
          <w:tab w:val="decimal" w:pos="709"/>
        </w:tabs>
        <w:spacing w:after="0" w:line="240" w:lineRule="auto"/>
        <w:ind w:left="709" w:right="72" w:hanging="425"/>
        <w:rPr>
          <w:rFonts w:eastAsia="Calibri" w:cs="Times New Roman"/>
          <w:spacing w:val="-4"/>
          <w:w w:val="105"/>
        </w:rPr>
      </w:pPr>
      <w:r w:rsidRPr="00CF6B30">
        <w:rPr>
          <w:rFonts w:eastAsia="Calibri" w:cs="Times New Roman"/>
          <w:spacing w:val="-4"/>
          <w:w w:val="105"/>
        </w:rPr>
        <w:t>tworzenie nowych wersji i adaptacji (tłumaczenie, przystosowanie, zmiana układu lub jakiekolwiek inne zmiany),</w:t>
      </w:r>
    </w:p>
    <w:p w:rsidR="0074550F" w:rsidRPr="00CF6B30" w:rsidRDefault="0074550F" w:rsidP="005F3065">
      <w:pPr>
        <w:numPr>
          <w:ilvl w:val="0"/>
          <w:numId w:val="21"/>
        </w:numPr>
        <w:tabs>
          <w:tab w:val="decimal" w:pos="709"/>
          <w:tab w:val="left" w:pos="851"/>
          <w:tab w:val="left" w:pos="1134"/>
        </w:tabs>
        <w:spacing w:after="0" w:line="240" w:lineRule="auto"/>
        <w:ind w:left="792" w:hanging="508"/>
        <w:rPr>
          <w:rFonts w:eastAsia="Calibri" w:cs="Times New Roman"/>
          <w:spacing w:val="-4"/>
          <w:w w:val="105"/>
        </w:rPr>
      </w:pPr>
      <w:r w:rsidRPr="00CF6B30">
        <w:rPr>
          <w:rFonts w:eastAsia="Calibri" w:cs="Times New Roman"/>
          <w:spacing w:val="-4"/>
          <w:w w:val="105"/>
        </w:rPr>
        <w:t>utrwalanie Przedmiotu Umowy w jakiejkolwiek formie i postaci,</w:t>
      </w:r>
    </w:p>
    <w:p w:rsidR="0074550F" w:rsidRPr="00CF6B30" w:rsidRDefault="0074550F" w:rsidP="005F3065">
      <w:pPr>
        <w:numPr>
          <w:ilvl w:val="0"/>
          <w:numId w:val="21"/>
        </w:numPr>
        <w:tabs>
          <w:tab w:val="decimal" w:pos="709"/>
          <w:tab w:val="left" w:pos="1134"/>
        </w:tabs>
        <w:spacing w:after="0" w:line="240" w:lineRule="auto"/>
        <w:ind w:left="792" w:hanging="508"/>
        <w:rPr>
          <w:rFonts w:eastAsia="Calibri" w:cs="Times New Roman"/>
          <w:spacing w:val="-4"/>
          <w:w w:val="105"/>
        </w:rPr>
      </w:pPr>
      <w:r w:rsidRPr="00CF6B30">
        <w:rPr>
          <w:rFonts w:eastAsia="Calibri" w:cs="Times New Roman"/>
          <w:spacing w:val="-4"/>
          <w:w w:val="105"/>
        </w:rPr>
        <w:t>kopiowanie przy zastosowaniu odpowiedniej techniki cyfrowej,</w:t>
      </w:r>
    </w:p>
    <w:p w:rsidR="0074550F" w:rsidRPr="00CF6B30" w:rsidRDefault="0074550F" w:rsidP="005F3065">
      <w:pPr>
        <w:numPr>
          <w:ilvl w:val="0"/>
          <w:numId w:val="21"/>
        </w:numPr>
        <w:tabs>
          <w:tab w:val="decimal" w:pos="709"/>
          <w:tab w:val="left" w:pos="1134"/>
        </w:tabs>
        <w:spacing w:after="0" w:line="240" w:lineRule="auto"/>
        <w:ind w:left="792" w:hanging="508"/>
        <w:rPr>
          <w:rFonts w:eastAsia="Calibri" w:cs="Times New Roman"/>
          <w:spacing w:val="-4"/>
          <w:w w:val="105"/>
        </w:rPr>
      </w:pPr>
      <w:r w:rsidRPr="00CF6B30">
        <w:rPr>
          <w:rFonts w:eastAsia="Calibri" w:cs="Times New Roman"/>
          <w:spacing w:val="-4"/>
          <w:w w:val="105"/>
        </w:rPr>
        <w:lastRenderedPageBreak/>
        <w:t>rozpowszechnianie Przedmiotu Umowy w jakiejkolwiek formie i postaci,</w:t>
      </w:r>
    </w:p>
    <w:p w:rsidR="0074550F" w:rsidRPr="00CF6B30" w:rsidRDefault="0074550F" w:rsidP="005F3065">
      <w:pPr>
        <w:numPr>
          <w:ilvl w:val="0"/>
          <w:numId w:val="21"/>
        </w:numPr>
        <w:tabs>
          <w:tab w:val="decimal" w:pos="792"/>
          <w:tab w:val="left" w:pos="1134"/>
        </w:tabs>
        <w:spacing w:after="0" w:line="240" w:lineRule="auto"/>
        <w:ind w:left="709" w:hanging="425"/>
        <w:rPr>
          <w:rFonts w:eastAsia="Calibri" w:cs="Times New Roman"/>
          <w:spacing w:val="-4"/>
          <w:w w:val="105"/>
        </w:rPr>
      </w:pPr>
      <w:r w:rsidRPr="00CF6B30">
        <w:rPr>
          <w:rFonts w:eastAsia="Calibri" w:cs="Times New Roman"/>
          <w:spacing w:val="-4"/>
          <w:w w:val="105"/>
        </w:rPr>
        <w:t>wykorzystywanie w utworach audiowizualnych, multimedialnych,</w:t>
      </w:r>
    </w:p>
    <w:p w:rsidR="0074550F" w:rsidRPr="00CF6B30" w:rsidRDefault="0074550F" w:rsidP="005F3065">
      <w:pPr>
        <w:numPr>
          <w:ilvl w:val="0"/>
          <w:numId w:val="21"/>
        </w:numPr>
        <w:tabs>
          <w:tab w:val="decimal" w:pos="709"/>
          <w:tab w:val="left" w:pos="1134"/>
        </w:tabs>
        <w:spacing w:after="0" w:line="240" w:lineRule="auto"/>
        <w:ind w:left="792" w:hanging="508"/>
        <w:rPr>
          <w:rFonts w:eastAsia="Calibri" w:cs="Times New Roman"/>
          <w:spacing w:val="-4"/>
          <w:w w:val="105"/>
        </w:rPr>
      </w:pPr>
      <w:r w:rsidRPr="00CF6B30">
        <w:rPr>
          <w:rFonts w:eastAsia="Calibri" w:cs="Times New Roman"/>
          <w:spacing w:val="-4"/>
          <w:w w:val="105"/>
        </w:rPr>
        <w:t>publiczne wykonywanie i publiczne odtwarzanie,</w:t>
      </w:r>
    </w:p>
    <w:p w:rsidR="0074550F" w:rsidRPr="00CF6B30" w:rsidRDefault="0074550F" w:rsidP="005F3065">
      <w:pPr>
        <w:numPr>
          <w:ilvl w:val="0"/>
          <w:numId w:val="21"/>
        </w:numPr>
        <w:tabs>
          <w:tab w:val="decimal" w:pos="792"/>
          <w:tab w:val="left" w:pos="1134"/>
        </w:tabs>
        <w:spacing w:after="0" w:line="240" w:lineRule="auto"/>
        <w:ind w:left="709" w:hanging="425"/>
        <w:rPr>
          <w:rFonts w:eastAsia="Calibri" w:cs="Times New Roman"/>
          <w:spacing w:val="-4"/>
          <w:w w:val="105"/>
        </w:rPr>
      </w:pPr>
      <w:r w:rsidRPr="00CF6B30">
        <w:rPr>
          <w:rFonts w:eastAsia="Calibri" w:cs="Times New Roman"/>
          <w:spacing w:val="-4"/>
          <w:w w:val="105"/>
        </w:rPr>
        <w:t>wprowadzanie do obrotu, użyczenie, najem oryginału albo egzemplarzy;</w:t>
      </w:r>
    </w:p>
    <w:p w:rsidR="0074550F" w:rsidRPr="00CF6B30" w:rsidRDefault="0074550F" w:rsidP="005F3065">
      <w:pPr>
        <w:numPr>
          <w:ilvl w:val="0"/>
          <w:numId w:val="21"/>
        </w:numPr>
        <w:tabs>
          <w:tab w:val="decimal" w:pos="792"/>
          <w:tab w:val="left" w:pos="1134"/>
        </w:tabs>
        <w:spacing w:after="0" w:line="240" w:lineRule="auto"/>
        <w:ind w:left="709" w:hanging="425"/>
        <w:rPr>
          <w:rFonts w:eastAsia="Calibri" w:cs="Times New Roman"/>
          <w:spacing w:val="-4"/>
          <w:w w:val="105"/>
        </w:rPr>
      </w:pPr>
      <w:r w:rsidRPr="00CF6B30">
        <w:rPr>
          <w:rFonts w:eastAsia="Calibri" w:cs="Times New Roman"/>
          <w:spacing w:val="-4"/>
          <w:w w:val="105"/>
        </w:rPr>
        <w:t>wprowadzanie do pamięci komputera i wykorzystania w Internecie,</w:t>
      </w:r>
    </w:p>
    <w:p w:rsidR="0074550F" w:rsidRPr="00CF6B30" w:rsidRDefault="0074550F" w:rsidP="005F3065">
      <w:pPr>
        <w:numPr>
          <w:ilvl w:val="0"/>
          <w:numId w:val="21"/>
        </w:numPr>
        <w:tabs>
          <w:tab w:val="decimal" w:pos="709"/>
          <w:tab w:val="left" w:pos="1276"/>
        </w:tabs>
        <w:spacing w:after="0" w:line="240" w:lineRule="auto"/>
        <w:ind w:left="792" w:hanging="508"/>
        <w:rPr>
          <w:rFonts w:eastAsia="Calibri" w:cs="Times New Roman"/>
          <w:spacing w:val="-4"/>
          <w:w w:val="105"/>
        </w:rPr>
      </w:pPr>
      <w:r w:rsidRPr="00CF6B30">
        <w:rPr>
          <w:rFonts w:eastAsia="Calibri" w:cs="Times New Roman"/>
          <w:spacing w:val="-4"/>
          <w:w w:val="105"/>
        </w:rPr>
        <w:t>wystawianie,</w:t>
      </w:r>
    </w:p>
    <w:p w:rsidR="0074550F" w:rsidRPr="00CF6B30" w:rsidRDefault="0074550F" w:rsidP="005F3065">
      <w:pPr>
        <w:numPr>
          <w:ilvl w:val="0"/>
          <w:numId w:val="21"/>
        </w:numPr>
        <w:tabs>
          <w:tab w:val="decimal" w:pos="709"/>
          <w:tab w:val="left" w:pos="1276"/>
        </w:tabs>
        <w:spacing w:after="0" w:line="240" w:lineRule="auto"/>
        <w:ind w:left="792" w:hanging="508"/>
        <w:rPr>
          <w:rFonts w:eastAsia="Calibri" w:cs="Times New Roman"/>
          <w:spacing w:val="-4"/>
          <w:w w:val="105"/>
        </w:rPr>
      </w:pPr>
      <w:r w:rsidRPr="00CF6B30">
        <w:rPr>
          <w:rFonts w:eastAsia="Calibri" w:cs="Times New Roman"/>
          <w:spacing w:val="-4"/>
          <w:w w:val="105"/>
        </w:rPr>
        <w:t>wyświetlanie,</w:t>
      </w:r>
    </w:p>
    <w:p w:rsidR="0074550F" w:rsidRPr="00CF6B30" w:rsidRDefault="0074550F" w:rsidP="009C07AF">
      <w:pPr>
        <w:numPr>
          <w:ilvl w:val="0"/>
          <w:numId w:val="21"/>
        </w:numPr>
        <w:tabs>
          <w:tab w:val="decimal" w:pos="709"/>
          <w:tab w:val="left" w:pos="8789"/>
        </w:tabs>
        <w:spacing w:after="0" w:line="240" w:lineRule="auto"/>
        <w:ind w:left="709" w:right="72" w:hanging="425"/>
        <w:jc w:val="both"/>
        <w:rPr>
          <w:rFonts w:eastAsia="Calibri" w:cs="Times New Roman"/>
          <w:spacing w:val="-4"/>
          <w:w w:val="105"/>
        </w:rPr>
      </w:pPr>
      <w:r w:rsidRPr="00CF6B30">
        <w:rPr>
          <w:rFonts w:eastAsia="Calibri" w:cs="Times New Roman"/>
          <w:spacing w:val="-4"/>
          <w:w w:val="105"/>
        </w:rPr>
        <w:t>wprowadzanie dostarczanych materiałów do własnych baz danych, bądź w postaci oryginalnej, bądź w postaci fragmentów, opracowań (abstraktów).</w:t>
      </w:r>
    </w:p>
    <w:p w:rsidR="0074550F" w:rsidRPr="00CF6B30" w:rsidRDefault="0074550F" w:rsidP="005F3065">
      <w:pPr>
        <w:numPr>
          <w:ilvl w:val="0"/>
          <w:numId w:val="20"/>
        </w:numPr>
        <w:tabs>
          <w:tab w:val="clear" w:pos="360"/>
          <w:tab w:val="decimal" w:pos="142"/>
          <w:tab w:val="decimal" w:pos="426"/>
          <w:tab w:val="decimal" w:pos="709"/>
        </w:tabs>
        <w:spacing w:after="0" w:line="240" w:lineRule="auto"/>
        <w:ind w:left="426" w:right="72" w:hanging="426"/>
        <w:jc w:val="both"/>
        <w:rPr>
          <w:rFonts w:eastAsia="Calibri" w:cs="Times New Roman"/>
          <w:spacing w:val="-4"/>
          <w:w w:val="105"/>
        </w:rPr>
      </w:pPr>
      <w:r w:rsidRPr="00CF6B30">
        <w:rPr>
          <w:rFonts w:eastAsia="Calibri" w:cs="Times New Roman"/>
          <w:spacing w:val="-4"/>
          <w:w w:val="105"/>
        </w:rPr>
        <w:t>W ramach wynagrodzenia umownego, Wykonawca z chwilą przekazania Zamawiającemu nośnika z utrwalonym utworem wyraża zgodę na wykonywanie autorskich praw zależnych do każdorazowego utworu wydanego w ramach umowy, na tożsamych polach eksploatacji jak przy przeniesieniu praw.</w:t>
      </w:r>
    </w:p>
    <w:p w:rsidR="0074550F" w:rsidRPr="00CF6B30" w:rsidRDefault="005F3065" w:rsidP="005F3065">
      <w:pPr>
        <w:numPr>
          <w:ilvl w:val="0"/>
          <w:numId w:val="20"/>
        </w:numPr>
        <w:tabs>
          <w:tab w:val="clear" w:pos="360"/>
          <w:tab w:val="decimal" w:pos="284"/>
        </w:tabs>
        <w:spacing w:after="0" w:line="240" w:lineRule="auto"/>
        <w:ind w:left="426" w:right="72" w:hanging="426"/>
        <w:jc w:val="both"/>
        <w:rPr>
          <w:rFonts w:eastAsia="Calibri" w:cs="Times New Roman"/>
          <w:spacing w:val="-4"/>
          <w:w w:val="105"/>
        </w:rPr>
      </w:pPr>
      <w:r w:rsidRPr="00CF6B30">
        <w:rPr>
          <w:rFonts w:eastAsia="Calibri" w:cs="Times New Roman"/>
          <w:spacing w:val="-4"/>
          <w:w w:val="105"/>
        </w:rPr>
        <w:t xml:space="preserve">   </w:t>
      </w:r>
      <w:r w:rsidR="0074550F" w:rsidRPr="00CF6B30">
        <w:rPr>
          <w:rFonts w:eastAsia="Calibri" w:cs="Times New Roman"/>
          <w:spacing w:val="-4"/>
          <w:w w:val="105"/>
        </w:rPr>
        <w:t>Przeniesienie, o którym mowa powyżej, następuje bez ograniczenia co do terminu, czasu, terytorium, liczby egzemplarzy.</w:t>
      </w:r>
    </w:p>
    <w:p w:rsidR="0074550F" w:rsidRPr="00CF6B30" w:rsidRDefault="0074550F" w:rsidP="005F3065">
      <w:pPr>
        <w:numPr>
          <w:ilvl w:val="0"/>
          <w:numId w:val="20"/>
        </w:numPr>
        <w:tabs>
          <w:tab w:val="clear" w:pos="360"/>
          <w:tab w:val="decimal" w:pos="142"/>
          <w:tab w:val="decimal" w:pos="426"/>
        </w:tabs>
        <w:spacing w:after="0" w:line="240" w:lineRule="auto"/>
        <w:ind w:left="426" w:right="72" w:hanging="426"/>
        <w:jc w:val="both"/>
        <w:rPr>
          <w:rFonts w:eastAsia="Calibri" w:cs="Times New Roman"/>
          <w:spacing w:val="-4"/>
          <w:w w:val="105"/>
        </w:rPr>
      </w:pPr>
      <w:r w:rsidRPr="00CF6B30">
        <w:rPr>
          <w:rFonts w:eastAsia="Calibri" w:cs="Times New Roman"/>
          <w:spacing w:val="-4"/>
          <w:w w:val="105"/>
        </w:rPr>
        <w:t>Wykonawca wyraża zgodę na ingerencję przez Zamawiającego, lub osoby przez niego wskazane w integralność utworów.</w:t>
      </w:r>
    </w:p>
    <w:p w:rsidR="0074550F" w:rsidRPr="00CF6B30" w:rsidRDefault="0074550F" w:rsidP="005F3065">
      <w:pPr>
        <w:numPr>
          <w:ilvl w:val="0"/>
          <w:numId w:val="20"/>
        </w:numPr>
        <w:tabs>
          <w:tab w:val="clear" w:pos="360"/>
          <w:tab w:val="decimal" w:pos="426"/>
        </w:tabs>
        <w:spacing w:after="0" w:line="240" w:lineRule="auto"/>
        <w:ind w:left="426" w:right="72" w:hanging="426"/>
        <w:jc w:val="both"/>
        <w:rPr>
          <w:rFonts w:eastAsia="Calibri" w:cs="Times New Roman"/>
          <w:spacing w:val="-4"/>
          <w:w w:val="105"/>
        </w:rPr>
      </w:pPr>
      <w:r w:rsidRPr="00CF6B30">
        <w:rPr>
          <w:rFonts w:eastAsia="Calibri" w:cs="Times New Roman"/>
          <w:spacing w:val="-4"/>
          <w:w w:val="105"/>
        </w:rPr>
        <w:t>Wraz z przeniesieniem majątkowych praw autorskich Wykonawca przenosi na Zamawiającego własność nośnika egzemplarza utworu, bez odrębnego wynagrodzenia.</w:t>
      </w:r>
    </w:p>
    <w:p w:rsidR="0074550F" w:rsidRPr="00CF6B30" w:rsidRDefault="0074550F" w:rsidP="0074550F">
      <w:pPr>
        <w:spacing w:after="0" w:line="240" w:lineRule="auto"/>
        <w:jc w:val="right"/>
        <w:rPr>
          <w:rFonts w:eastAsia="Calibri" w:cs="Times New Roman"/>
          <w:b/>
          <w:spacing w:val="-5"/>
        </w:rPr>
      </w:pPr>
    </w:p>
    <w:p w:rsidR="009572C4" w:rsidRPr="00CF6B30" w:rsidRDefault="009572C4" w:rsidP="009572C4">
      <w:pPr>
        <w:spacing w:after="0" w:line="240" w:lineRule="auto"/>
        <w:rPr>
          <w:rFonts w:eastAsia="Calibri" w:cs="Times New Roman"/>
          <w:b/>
          <w:spacing w:val="-5"/>
        </w:rPr>
      </w:pPr>
    </w:p>
    <w:p w:rsidR="0074550F" w:rsidRPr="00CF6B30" w:rsidRDefault="0074550F" w:rsidP="0052109B">
      <w:pPr>
        <w:spacing w:after="0" w:line="240" w:lineRule="auto"/>
        <w:jc w:val="center"/>
        <w:rPr>
          <w:rFonts w:eastAsia="Calibri" w:cs="Times New Roman"/>
          <w:b/>
          <w:spacing w:val="-5"/>
        </w:rPr>
      </w:pPr>
      <w:r w:rsidRPr="00CF6B30">
        <w:rPr>
          <w:rFonts w:eastAsia="Calibri" w:cs="Times New Roman"/>
          <w:b/>
          <w:spacing w:val="-5"/>
        </w:rPr>
        <w:t>§14</w:t>
      </w:r>
    </w:p>
    <w:p w:rsidR="0074550F" w:rsidRPr="00CF6B30" w:rsidRDefault="0074550F" w:rsidP="009572C4">
      <w:pPr>
        <w:spacing w:after="0" w:line="240" w:lineRule="auto"/>
        <w:jc w:val="center"/>
        <w:rPr>
          <w:rFonts w:eastAsia="Calibri" w:cs="Times New Roman"/>
          <w:b/>
          <w:spacing w:val="-5"/>
        </w:rPr>
      </w:pPr>
      <w:r w:rsidRPr="00CF6B30">
        <w:rPr>
          <w:rFonts w:eastAsia="Calibri" w:cs="Times New Roman"/>
          <w:b/>
          <w:spacing w:val="-5"/>
        </w:rPr>
        <w:t>Kary umowne</w:t>
      </w:r>
    </w:p>
    <w:p w:rsidR="0074550F" w:rsidRPr="00CF6B30" w:rsidRDefault="0074550F" w:rsidP="005F3065">
      <w:pPr>
        <w:tabs>
          <w:tab w:val="left" w:pos="426"/>
        </w:tabs>
        <w:spacing w:after="120" w:line="240" w:lineRule="auto"/>
        <w:ind w:left="72"/>
        <w:rPr>
          <w:rFonts w:eastAsia="Calibri" w:cs="Times New Roman"/>
          <w:spacing w:val="-4"/>
          <w:w w:val="105"/>
        </w:rPr>
      </w:pPr>
      <w:r w:rsidRPr="00CF6B30">
        <w:rPr>
          <w:rFonts w:eastAsia="Calibri" w:cs="Times New Roman"/>
          <w:noProof/>
          <w:spacing w:val="-5"/>
          <w:lang w:eastAsia="pl-PL"/>
        </w:rPr>
        <mc:AlternateContent>
          <mc:Choice Requires="wps">
            <w:drawing>
              <wp:anchor distT="0" distB="0" distL="0" distR="0" simplePos="0" relativeHeight="251666432" behindDoc="1" locked="0" layoutInCell="1" allowOverlap="1" wp14:anchorId="020BA2CF" wp14:editId="13718D35">
                <wp:simplePos x="0" y="0"/>
                <wp:positionH relativeFrom="column">
                  <wp:posOffset>5728335</wp:posOffset>
                </wp:positionH>
                <wp:positionV relativeFrom="paragraph">
                  <wp:posOffset>129540</wp:posOffset>
                </wp:positionV>
                <wp:extent cx="73025" cy="405130"/>
                <wp:effectExtent l="0" t="0" r="3175" b="1397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370C6F"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3" type="#_x0000_t202" style="position:absolute;left:0;text-align:left;margin-left:451.05pt;margin-top:10.2pt;width:5.75pt;height:31.9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" filled="f" stroked="f">
                <v:textbox style="layout-flow:vertical;mso-layout-flow-alt:bottom-to-top" inset="0,0,0,0">
                  <w:txbxContent>
                    <w:p w:rsidR="00FB0041" w:rsidRPr="00370C6F" w:rsidRDefault="00FB0041" w:rsidP="0074550F"/>
                  </w:txbxContent>
                </v:textbox>
                <w10:wrap type="square"/>
              </v:shape>
            </w:pict>
          </mc:Fallback>
        </mc:AlternateContent>
      </w:r>
      <w:r w:rsidRPr="00CF6B30">
        <w:rPr>
          <w:rFonts w:eastAsia="Calibri" w:cs="Times New Roman"/>
          <w:spacing w:val="-4"/>
          <w:w w:val="105"/>
        </w:rPr>
        <w:t xml:space="preserve">1. </w:t>
      </w:r>
      <w:r w:rsidR="005F3065" w:rsidRPr="00CF6B30">
        <w:rPr>
          <w:rFonts w:eastAsia="Calibri" w:cs="Times New Roman"/>
          <w:spacing w:val="-4"/>
          <w:w w:val="105"/>
        </w:rPr>
        <w:t xml:space="preserve">   </w:t>
      </w:r>
      <w:r w:rsidRPr="00CF6B30">
        <w:rPr>
          <w:rFonts w:eastAsia="Calibri" w:cs="Times New Roman"/>
          <w:spacing w:val="-4"/>
          <w:w w:val="105"/>
        </w:rPr>
        <w:t>Wykonawca zapłaci Zamawiającemu karę umowną w przypadku:</w:t>
      </w:r>
    </w:p>
    <w:p w:rsidR="0052109B" w:rsidRPr="00CF6B30" w:rsidRDefault="0074550F" w:rsidP="000A1D9E">
      <w:pPr>
        <w:pStyle w:val="Akapitzlist"/>
        <w:numPr>
          <w:ilvl w:val="0"/>
          <w:numId w:val="35"/>
        </w:numPr>
        <w:tabs>
          <w:tab w:val="decimal" w:pos="288"/>
          <w:tab w:val="decimal" w:pos="720"/>
          <w:tab w:val="right" w:leader="dot" w:pos="8491"/>
        </w:tabs>
        <w:spacing w:after="120" w:line="240" w:lineRule="auto"/>
        <w:ind w:hanging="436"/>
        <w:jc w:val="both"/>
        <w:rPr>
          <w:rFonts w:eastAsia="Calibri" w:cs="Times New Roman"/>
          <w:spacing w:val="-4"/>
          <w:w w:val="105"/>
        </w:rPr>
      </w:pPr>
      <w:r w:rsidRPr="00CF6B30">
        <w:rPr>
          <w:rFonts w:eastAsia="Calibri" w:cs="Times New Roman"/>
          <w:spacing w:val="-4"/>
          <w:w w:val="105"/>
        </w:rPr>
        <w:t xml:space="preserve">odstąpienia od Umowy przez którąkolwiek ze Stron z winy Wykonawcy w wysokości </w:t>
      </w:r>
      <w:r w:rsidR="00DA3633" w:rsidRPr="00CF6B30">
        <w:rPr>
          <w:rFonts w:eastAsia="Calibri" w:cs="Times New Roman"/>
          <w:spacing w:val="-4"/>
          <w:w w:val="105"/>
        </w:rPr>
        <w:t>1</w:t>
      </w:r>
      <w:r w:rsidRPr="00CF6B30">
        <w:rPr>
          <w:rFonts w:eastAsia="Calibri" w:cs="Times New Roman"/>
          <w:spacing w:val="-4"/>
          <w:w w:val="105"/>
        </w:rPr>
        <w:t xml:space="preserve">0 % </w:t>
      </w:r>
      <w:r w:rsidR="000E63FB" w:rsidRPr="00CF6B30">
        <w:rPr>
          <w:rFonts w:eastAsia="Calibri" w:cs="Times New Roman"/>
          <w:spacing w:val="-4"/>
          <w:w w:val="105"/>
        </w:rPr>
        <w:br/>
      </w:r>
      <w:r w:rsidRPr="00CF6B30">
        <w:rPr>
          <w:rFonts w:eastAsia="Calibri" w:cs="Times New Roman"/>
          <w:spacing w:val="-4"/>
          <w:w w:val="105"/>
        </w:rPr>
        <w:t>tj. wynagrodzenia brutto, o którym mowa w  §3 Umowy, tj. ...</w:t>
      </w:r>
      <w:r w:rsidRPr="00CF6B30">
        <w:rPr>
          <w:rFonts w:eastAsia="Calibri" w:cs="Times New Roman"/>
          <w:spacing w:val="-4"/>
          <w:w w:val="105"/>
        </w:rPr>
        <w:tab/>
        <w:t xml:space="preserve"> PLN</w:t>
      </w:r>
      <w:r w:rsidR="0052109B" w:rsidRPr="00CF6B30">
        <w:rPr>
          <w:rFonts w:eastAsia="Calibri" w:cs="Times New Roman"/>
          <w:spacing w:val="-4"/>
          <w:w w:val="105"/>
        </w:rPr>
        <w:t xml:space="preserve"> </w:t>
      </w:r>
      <w:r w:rsidRPr="00CF6B30">
        <w:rPr>
          <w:rFonts w:eastAsia="Calibri" w:cs="Times New Roman"/>
          <w:spacing w:val="-4"/>
          <w:w w:val="105"/>
        </w:rPr>
        <w:t>(słownie: ............</w:t>
      </w:r>
      <w:r w:rsidRPr="00CF6B30">
        <w:rPr>
          <w:rFonts w:eastAsia="Calibri" w:cs="Times New Roman"/>
          <w:spacing w:val="-4"/>
          <w:w w:val="105"/>
        </w:rPr>
        <w:tab/>
        <w:t>);</w:t>
      </w:r>
    </w:p>
    <w:p w:rsidR="0052109B" w:rsidRPr="00CF6B30" w:rsidRDefault="0074550F" w:rsidP="000A1D9E">
      <w:pPr>
        <w:pStyle w:val="Akapitzlist"/>
        <w:numPr>
          <w:ilvl w:val="0"/>
          <w:numId w:val="35"/>
        </w:numPr>
        <w:tabs>
          <w:tab w:val="decimal" w:pos="288"/>
          <w:tab w:val="decimal" w:pos="720"/>
          <w:tab w:val="right" w:leader="dot" w:pos="8491"/>
        </w:tabs>
        <w:spacing w:after="120" w:line="240" w:lineRule="auto"/>
        <w:ind w:hanging="436"/>
        <w:jc w:val="both"/>
        <w:rPr>
          <w:rFonts w:eastAsia="Calibri" w:cs="Times New Roman"/>
          <w:spacing w:val="-4"/>
          <w:w w:val="105"/>
        </w:rPr>
      </w:pPr>
      <w:r w:rsidRPr="00CF6B30">
        <w:rPr>
          <w:rFonts w:eastAsia="Calibri" w:cs="Times New Roman"/>
          <w:spacing w:val="-4"/>
          <w:w w:val="105"/>
        </w:rPr>
        <w:t xml:space="preserve">nierozpoczęcia realizacji prac lub robót z przyczyn leżących po stronie Wykonawcy </w:t>
      </w:r>
      <w:r w:rsidR="000E63FB" w:rsidRPr="00CF6B30">
        <w:rPr>
          <w:rFonts w:eastAsia="Calibri" w:cs="Times New Roman"/>
          <w:spacing w:val="-4"/>
          <w:w w:val="105"/>
        </w:rPr>
        <w:br/>
      </w:r>
      <w:r w:rsidRPr="00CF6B30">
        <w:rPr>
          <w:rFonts w:eastAsia="Calibri" w:cs="Times New Roman"/>
          <w:spacing w:val="-4"/>
          <w:w w:val="105"/>
        </w:rPr>
        <w:t>w terminie określonym w przez Strony - w wysokości 0,</w:t>
      </w:r>
      <w:r w:rsidR="00DA3633" w:rsidRPr="00CF6B30">
        <w:rPr>
          <w:rFonts w:eastAsia="Calibri" w:cs="Times New Roman"/>
          <w:spacing w:val="-4"/>
          <w:w w:val="105"/>
        </w:rPr>
        <w:t xml:space="preserve">1 </w:t>
      </w:r>
      <w:r w:rsidRPr="00CF6B30">
        <w:rPr>
          <w:rFonts w:eastAsia="Calibri" w:cs="Times New Roman"/>
          <w:spacing w:val="-4"/>
          <w:w w:val="105"/>
        </w:rPr>
        <w:t>% wynagrodzenia brutto za każdy rozpoczęty dzień opóźnienia;</w:t>
      </w:r>
    </w:p>
    <w:p w:rsidR="0052109B" w:rsidRPr="00CF6B30" w:rsidRDefault="0074550F" w:rsidP="000A1D9E">
      <w:pPr>
        <w:pStyle w:val="Akapitzlist"/>
        <w:numPr>
          <w:ilvl w:val="0"/>
          <w:numId w:val="35"/>
        </w:numPr>
        <w:tabs>
          <w:tab w:val="decimal" w:pos="288"/>
          <w:tab w:val="decimal" w:pos="720"/>
          <w:tab w:val="right" w:leader="dot" w:pos="8491"/>
        </w:tabs>
        <w:spacing w:after="120" w:line="240" w:lineRule="auto"/>
        <w:ind w:hanging="436"/>
        <w:jc w:val="both"/>
        <w:rPr>
          <w:rFonts w:eastAsia="Calibri" w:cs="Times New Roman"/>
          <w:spacing w:val="-4"/>
          <w:w w:val="105"/>
        </w:rPr>
      </w:pPr>
      <w:r w:rsidRPr="00CF6B30">
        <w:rPr>
          <w:rFonts w:eastAsia="Calibri" w:cs="Times New Roman"/>
          <w:spacing w:val="-4"/>
          <w:w w:val="105"/>
        </w:rPr>
        <w:t xml:space="preserve">opóźnienia Wykonawcy w zakresie jakichkolwiek terminów ustalonych w Umowie </w:t>
      </w:r>
      <w:r w:rsidR="000E63FB" w:rsidRPr="00CF6B30">
        <w:rPr>
          <w:rFonts w:eastAsia="Calibri" w:cs="Times New Roman"/>
          <w:spacing w:val="-4"/>
          <w:w w:val="105"/>
        </w:rPr>
        <w:br/>
      </w:r>
      <w:r w:rsidRPr="00CF6B30">
        <w:rPr>
          <w:rFonts w:eastAsia="Calibri" w:cs="Times New Roman"/>
          <w:spacing w:val="-4"/>
          <w:w w:val="105"/>
        </w:rPr>
        <w:t>i niezastrzeżonych przez inne kary umowne w wysokości 0,</w:t>
      </w:r>
      <w:r w:rsidR="00902274" w:rsidRPr="00CF6B30">
        <w:rPr>
          <w:rFonts w:eastAsia="Calibri" w:cs="Times New Roman"/>
          <w:spacing w:val="-4"/>
          <w:w w:val="105"/>
        </w:rPr>
        <w:t>1</w:t>
      </w:r>
      <w:r w:rsidRPr="00CF6B30">
        <w:rPr>
          <w:rFonts w:eastAsia="Calibri" w:cs="Times New Roman"/>
          <w:spacing w:val="-4"/>
          <w:w w:val="105"/>
        </w:rPr>
        <w:t>% wynagrodzenia brutto za każdy rozpoczęty dzień opóźnienia;</w:t>
      </w:r>
    </w:p>
    <w:p w:rsidR="0052109B" w:rsidRPr="00CF6B30" w:rsidRDefault="0074550F" w:rsidP="000A1D9E">
      <w:pPr>
        <w:pStyle w:val="Akapitzlist"/>
        <w:numPr>
          <w:ilvl w:val="0"/>
          <w:numId w:val="35"/>
        </w:numPr>
        <w:tabs>
          <w:tab w:val="decimal" w:pos="288"/>
          <w:tab w:val="decimal" w:pos="720"/>
          <w:tab w:val="right" w:leader="dot" w:pos="8491"/>
        </w:tabs>
        <w:spacing w:after="120" w:line="240" w:lineRule="auto"/>
        <w:ind w:hanging="436"/>
        <w:jc w:val="both"/>
        <w:rPr>
          <w:rFonts w:eastAsia="Calibri" w:cs="Times New Roman"/>
          <w:spacing w:val="-4"/>
          <w:w w:val="105"/>
        </w:rPr>
      </w:pPr>
      <w:r w:rsidRPr="00CF6B30">
        <w:rPr>
          <w:rFonts w:eastAsia="Calibri" w:cs="Times New Roman"/>
          <w:spacing w:val="-4"/>
          <w:w w:val="105"/>
        </w:rPr>
        <w:t xml:space="preserve">opóźnienia Wykonawcy w realizacji Przedmiotu Umowy w terminie wynikającym </w:t>
      </w:r>
      <w:r w:rsidR="000E63FB" w:rsidRPr="00CF6B30">
        <w:rPr>
          <w:rFonts w:eastAsia="Calibri" w:cs="Times New Roman"/>
          <w:spacing w:val="-4"/>
          <w:w w:val="105"/>
        </w:rPr>
        <w:br/>
      </w:r>
      <w:r w:rsidRPr="00CF6B30">
        <w:rPr>
          <w:rFonts w:eastAsia="Calibri" w:cs="Times New Roman"/>
          <w:spacing w:val="-4"/>
          <w:w w:val="105"/>
        </w:rPr>
        <w:t>z harmonogramu rzeczowo - finansowego w wysokości 0,</w:t>
      </w:r>
      <w:r w:rsidR="00DA3633" w:rsidRPr="00CF6B30">
        <w:rPr>
          <w:rFonts w:eastAsia="Calibri" w:cs="Times New Roman"/>
          <w:spacing w:val="-4"/>
          <w:w w:val="105"/>
        </w:rPr>
        <w:t xml:space="preserve">1 </w:t>
      </w:r>
      <w:r w:rsidRPr="00CF6B30">
        <w:rPr>
          <w:rFonts w:eastAsia="Calibri" w:cs="Times New Roman"/>
          <w:spacing w:val="-4"/>
          <w:w w:val="105"/>
        </w:rPr>
        <w:t>% wynagrodzenia brutto za każdy rozpoczęty dzień opóźnienia;</w:t>
      </w:r>
    </w:p>
    <w:p w:rsidR="0052109B" w:rsidRPr="00CF6B30"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CF6B30">
        <w:rPr>
          <w:rFonts w:eastAsia="Calibri" w:cs="Times New Roman"/>
          <w:spacing w:val="-4"/>
          <w:w w:val="105"/>
        </w:rPr>
        <w:t xml:space="preserve">spowodowanie przerwy w realizacji robót z przyczyn leżących po stronie Wykonawcy </w:t>
      </w:r>
      <w:r w:rsidR="000E63FB" w:rsidRPr="00CF6B30">
        <w:rPr>
          <w:rFonts w:eastAsia="Calibri" w:cs="Times New Roman"/>
          <w:spacing w:val="-4"/>
          <w:w w:val="105"/>
        </w:rPr>
        <w:br/>
      </w:r>
      <w:r w:rsidRPr="00CF6B30">
        <w:rPr>
          <w:rFonts w:eastAsia="Calibri" w:cs="Times New Roman"/>
          <w:spacing w:val="-4"/>
          <w:w w:val="105"/>
        </w:rPr>
        <w:t>w wysokości 1.500 PLN za każdy dzień opóźnienia;</w:t>
      </w:r>
    </w:p>
    <w:p w:rsidR="0052109B" w:rsidRPr="00CF6B30"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CF6B30">
        <w:rPr>
          <w:rFonts w:eastAsia="Calibri" w:cs="Times New Roman"/>
          <w:spacing w:val="-4"/>
          <w:w w:val="105"/>
        </w:rPr>
        <w:t>opóźnienia w usunięciu przez Wykonawcę wad, awarii lub usterek w wysokości 3.000 PLN za każdy rozpoczęty dzień opóźnienia, za każdy przypadek;</w:t>
      </w:r>
    </w:p>
    <w:p w:rsidR="0052109B" w:rsidRPr="00CF6B30"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CF6B30">
        <w:rPr>
          <w:rFonts w:eastAsia="Calibri" w:cs="Times New Roman"/>
          <w:spacing w:val="-4"/>
          <w:w w:val="105"/>
        </w:rPr>
        <w:t>braku zapłaty lub nieterminowej zapłaty wynagrodzenia należnego podwykonawcom lub dalszym podwykonawcom w wysokości 0,</w:t>
      </w:r>
      <w:r w:rsidR="00DA3633" w:rsidRPr="00CF6B30">
        <w:rPr>
          <w:rFonts w:eastAsia="Calibri" w:cs="Times New Roman"/>
          <w:spacing w:val="-4"/>
          <w:w w:val="105"/>
        </w:rPr>
        <w:t xml:space="preserve">1 </w:t>
      </w:r>
      <w:r w:rsidRPr="00CF6B30">
        <w:rPr>
          <w:rFonts w:eastAsia="Calibri" w:cs="Times New Roman"/>
          <w:spacing w:val="-4"/>
          <w:w w:val="105"/>
        </w:rPr>
        <w:t>% wynagrodzenia brutto za każdy przypadek naruszenia;</w:t>
      </w:r>
    </w:p>
    <w:p w:rsidR="0052109B" w:rsidRPr="00CF6B30"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CF6B30">
        <w:rPr>
          <w:rFonts w:eastAsia="Calibri" w:cs="Times New Roman"/>
          <w:spacing w:val="-4"/>
          <w:w w:val="105"/>
        </w:rPr>
        <w:t>nieprzedłożenia do zaakceptowania projektu umowy o podwykonawstwo, której Przedmiotem są roboty budowlane, lub projektu jej zmiany w wysokości 0,</w:t>
      </w:r>
      <w:r w:rsidR="00DA3633" w:rsidRPr="00CF6B30">
        <w:rPr>
          <w:rFonts w:eastAsia="Calibri" w:cs="Times New Roman"/>
          <w:spacing w:val="-4"/>
          <w:w w:val="105"/>
        </w:rPr>
        <w:t xml:space="preserve">1 </w:t>
      </w:r>
      <w:r w:rsidRPr="00CF6B30">
        <w:rPr>
          <w:rFonts w:eastAsia="Calibri" w:cs="Times New Roman"/>
          <w:spacing w:val="-4"/>
          <w:w w:val="105"/>
        </w:rPr>
        <w:t>% wynagrodzenia brutto za każdy przypadek naruszenia;</w:t>
      </w:r>
    </w:p>
    <w:p w:rsidR="0052109B" w:rsidRPr="00CF6B30"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CF6B30">
        <w:rPr>
          <w:rFonts w:eastAsia="Calibri" w:cs="Times New Roman"/>
          <w:spacing w:val="-4"/>
          <w:w w:val="105"/>
        </w:rPr>
        <w:t>nieprzedłożenia poświadczonej za zgodność z oryginałem kopii umowy o podwykonawstwo lub jej zmiany w wysokości 0,</w:t>
      </w:r>
      <w:r w:rsidR="00DA3633" w:rsidRPr="00CF6B30">
        <w:rPr>
          <w:rFonts w:eastAsia="Calibri" w:cs="Times New Roman"/>
          <w:spacing w:val="-4"/>
          <w:w w:val="105"/>
        </w:rPr>
        <w:t>1</w:t>
      </w:r>
      <w:r w:rsidRPr="00CF6B30">
        <w:rPr>
          <w:rFonts w:eastAsia="Calibri" w:cs="Times New Roman"/>
          <w:spacing w:val="-4"/>
          <w:w w:val="105"/>
        </w:rPr>
        <w:t xml:space="preserve"> % wynagrodzenia brutto za każdy przypadek naruszenia;</w:t>
      </w:r>
    </w:p>
    <w:p w:rsidR="009E3781" w:rsidRPr="00CF6B30" w:rsidRDefault="00902274" w:rsidP="009E3781">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CF6B30">
        <w:rPr>
          <w:rFonts w:eastAsia="Calibri" w:cs="Arial"/>
          <w:spacing w:val="-5"/>
        </w:rPr>
        <w:t xml:space="preserve">stwierdzenia, iż osoby wykonujące czynności określone w </w:t>
      </w:r>
      <w:r w:rsidRPr="00CF6B30">
        <w:rPr>
          <w:rFonts w:eastAsia="Calibri" w:cs="Times New Roman"/>
          <w:spacing w:val="-4"/>
          <w:w w:val="105"/>
        </w:rPr>
        <w:t>§</w:t>
      </w:r>
      <w:r w:rsidRPr="00CF6B30">
        <w:rPr>
          <w:rFonts w:eastAsia="Calibri" w:cs="Arial"/>
          <w:spacing w:val="-5"/>
        </w:rPr>
        <w:t>6 nie są zatrudnione przez Wykonawcę/podwykonawcę na umowę o pracę na podstawie Kodeksu Pracy, w wysokości 0,1 % wartości zamówienia za każde stwierdzone naruszenie.</w:t>
      </w:r>
    </w:p>
    <w:p w:rsidR="0074550F" w:rsidRPr="00CF6B30" w:rsidRDefault="0074550F" w:rsidP="009E3781">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CF6B30">
        <w:rPr>
          <w:rFonts w:eastAsia="Calibri" w:cs="Times New Roman"/>
          <w:spacing w:val="-4"/>
          <w:w w:val="105"/>
        </w:rPr>
        <w:lastRenderedPageBreak/>
        <w:t>zastosowania przy wykonywaniu Przedmiotu Umowy wyrobów budowlanych, materiałów, urządzeń i elementów wyposażenia, które naruszają zapisy Umowy - w wysokości 10.000 PLN za każdy przypadek naruszenia, a w przypadku opóźnienia w przedłożeniu wymaganej zapisem Umowy dokumentacji - w wysokości 2 000,00 PLN za każdy rozpoczęty dzień opóźnienia.</w:t>
      </w:r>
    </w:p>
    <w:p w:rsidR="0074550F" w:rsidRPr="00CF6B30" w:rsidRDefault="0074550F" w:rsidP="00181BF2">
      <w:pPr>
        <w:tabs>
          <w:tab w:val="left" w:pos="142"/>
          <w:tab w:val="left" w:pos="426"/>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2. </w:t>
      </w:r>
      <w:r w:rsidR="000A1D9E" w:rsidRPr="00CF6B30">
        <w:rPr>
          <w:rFonts w:eastAsia="Calibri" w:cs="Times New Roman"/>
          <w:spacing w:val="-4"/>
          <w:w w:val="105"/>
        </w:rPr>
        <w:t xml:space="preserve"> </w:t>
      </w:r>
      <w:r w:rsidRPr="00CF6B30">
        <w:rPr>
          <w:rFonts w:eastAsia="Calibri" w:cs="Times New Roman"/>
          <w:spacing w:val="-4"/>
          <w:w w:val="105"/>
        </w:rPr>
        <w:t>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rsidR="0074550F" w:rsidRPr="00CF6B30" w:rsidRDefault="0074550F" w:rsidP="000A1D9E">
      <w:pPr>
        <w:tabs>
          <w:tab w:val="decimal" w:pos="426"/>
          <w:tab w:val="left" w:pos="8789"/>
        </w:tabs>
        <w:spacing w:after="0" w:line="240" w:lineRule="auto"/>
        <w:ind w:left="426" w:hanging="426"/>
        <w:jc w:val="both"/>
        <w:rPr>
          <w:rFonts w:eastAsia="Calibri" w:cs="Times New Roman"/>
          <w:spacing w:val="-4"/>
          <w:w w:val="105"/>
        </w:rPr>
      </w:pPr>
      <w:r w:rsidRPr="00CF6B30">
        <w:rPr>
          <w:rFonts w:eastAsia="Calibri" w:cs="Times New Roman"/>
          <w:spacing w:val="-4"/>
          <w:w w:val="105"/>
        </w:rPr>
        <w:t xml:space="preserve">3. </w:t>
      </w:r>
      <w:r w:rsidR="000A1D9E" w:rsidRPr="00CF6B30">
        <w:rPr>
          <w:rFonts w:eastAsia="Calibri" w:cs="Times New Roman"/>
          <w:spacing w:val="-4"/>
          <w:w w:val="105"/>
        </w:rPr>
        <w:t xml:space="preserve">  </w:t>
      </w:r>
      <w:r w:rsidRPr="00CF6B30">
        <w:rPr>
          <w:rFonts w:eastAsia="Calibri" w:cs="Times New Roman"/>
          <w:spacing w:val="-4"/>
          <w:w w:val="105"/>
        </w:rPr>
        <w:t xml:space="preserve">Zamawiający ma prawo potrącać kary umowne, o których mowa w niniejszym paragrafie </w:t>
      </w:r>
      <w:r w:rsidR="000E63FB" w:rsidRPr="00CF6B30">
        <w:rPr>
          <w:rFonts w:eastAsia="Calibri" w:cs="Times New Roman"/>
          <w:spacing w:val="-4"/>
          <w:w w:val="105"/>
        </w:rPr>
        <w:br/>
      </w:r>
      <w:r w:rsidRPr="00CF6B30">
        <w:rPr>
          <w:rFonts w:eastAsia="Calibri" w:cs="Times New Roman"/>
          <w:spacing w:val="-4"/>
          <w:w w:val="105"/>
        </w:rPr>
        <w:t>z wymagalnego wynagrodzenia Wykonawcy, na co ten ostatni oświadcza, że wyraża zgodę.</w:t>
      </w:r>
    </w:p>
    <w:p w:rsidR="00B26435" w:rsidRPr="00CF6B30" w:rsidRDefault="00B26435" w:rsidP="00B26435">
      <w:pPr>
        <w:pStyle w:val="Tekstpodstawowy22"/>
        <w:tabs>
          <w:tab w:val="left" w:pos="10305"/>
          <w:tab w:val="left" w:pos="10485"/>
        </w:tabs>
        <w:spacing w:after="0" w:line="240" w:lineRule="auto"/>
        <w:ind w:left="284" w:hanging="284"/>
        <w:jc w:val="both"/>
        <w:rPr>
          <w:rFonts w:asciiTheme="minorHAnsi" w:hAnsiTheme="minorHAnsi" w:cstheme="minorHAnsi"/>
          <w:bCs/>
          <w:sz w:val="22"/>
          <w:szCs w:val="22"/>
        </w:rPr>
      </w:pPr>
      <w:r w:rsidRPr="00CF6B30">
        <w:rPr>
          <w:rFonts w:asciiTheme="minorHAnsi" w:eastAsia="Calibri" w:hAnsiTheme="minorHAnsi" w:cstheme="minorHAnsi"/>
          <w:spacing w:val="-4"/>
          <w:w w:val="105"/>
          <w:sz w:val="22"/>
          <w:szCs w:val="22"/>
        </w:rPr>
        <w:t xml:space="preserve">4.     </w:t>
      </w:r>
      <w:r w:rsidRPr="00CF6B30">
        <w:rPr>
          <w:rFonts w:asciiTheme="minorHAnsi" w:hAnsiTheme="minorHAnsi" w:cstheme="minorHAnsi"/>
          <w:bCs/>
          <w:sz w:val="22"/>
          <w:szCs w:val="22"/>
        </w:rPr>
        <w:t xml:space="preserve">Strony zgodnie oświadczają, że Wykonawca ponosi odpowiedzialność z tytułu niewykonania    </w:t>
      </w:r>
      <w:r w:rsidRPr="00CF6B30">
        <w:rPr>
          <w:rFonts w:asciiTheme="minorHAnsi" w:hAnsiTheme="minorHAnsi" w:cstheme="minorHAnsi"/>
          <w:bCs/>
          <w:sz w:val="22"/>
          <w:szCs w:val="22"/>
        </w:rPr>
        <w:br/>
        <w:t xml:space="preserve">  lub nienależytego wykonania umowy spowodowanych także okolicznościami innymi, niż       </w:t>
      </w:r>
      <w:r w:rsidRPr="00CF6B30">
        <w:rPr>
          <w:rFonts w:asciiTheme="minorHAnsi" w:hAnsiTheme="minorHAnsi" w:cstheme="minorHAnsi"/>
          <w:bCs/>
          <w:sz w:val="22"/>
          <w:szCs w:val="22"/>
        </w:rPr>
        <w:br/>
        <w:t xml:space="preserve">  zawinione zachowanie(zaniechanie)Wykonawcy.</w:t>
      </w:r>
    </w:p>
    <w:p w:rsidR="00B26435" w:rsidRPr="00CF6B30" w:rsidRDefault="00B26435" w:rsidP="000A1D9E">
      <w:pPr>
        <w:tabs>
          <w:tab w:val="decimal" w:pos="426"/>
          <w:tab w:val="left" w:pos="8789"/>
        </w:tabs>
        <w:spacing w:after="0" w:line="240" w:lineRule="auto"/>
        <w:ind w:left="426" w:hanging="426"/>
        <w:jc w:val="both"/>
        <w:rPr>
          <w:rFonts w:eastAsia="Calibri" w:cstheme="minorHAnsi"/>
          <w:spacing w:val="-4"/>
          <w:w w:val="105"/>
        </w:rPr>
      </w:pPr>
    </w:p>
    <w:p w:rsidR="0074550F" w:rsidRPr="00CF6B30" w:rsidRDefault="0074550F" w:rsidP="0074550F">
      <w:pPr>
        <w:tabs>
          <w:tab w:val="decimal" w:pos="360"/>
        </w:tabs>
        <w:spacing w:after="0" w:line="240" w:lineRule="auto"/>
        <w:ind w:right="72"/>
        <w:jc w:val="both"/>
        <w:rPr>
          <w:rFonts w:eastAsia="Calibri" w:cs="Times New Roman"/>
          <w:spacing w:val="-4"/>
          <w:w w:val="105"/>
        </w:rPr>
      </w:pPr>
    </w:p>
    <w:p w:rsidR="0074550F" w:rsidRPr="00CF6B30" w:rsidRDefault="0074550F" w:rsidP="00A57A0E">
      <w:pPr>
        <w:spacing w:after="0" w:line="240" w:lineRule="auto"/>
        <w:ind w:left="74"/>
        <w:jc w:val="center"/>
        <w:rPr>
          <w:rFonts w:eastAsia="Calibri" w:cs="Times New Roman"/>
          <w:b/>
          <w:spacing w:val="-4"/>
          <w:w w:val="105"/>
        </w:rPr>
      </w:pPr>
      <w:bookmarkStart w:id="2" w:name="_Hlk529877398"/>
      <w:r w:rsidRPr="00CF6B30">
        <w:rPr>
          <w:rFonts w:eastAsia="Calibri" w:cs="Times New Roman"/>
          <w:b/>
          <w:spacing w:val="-4"/>
          <w:w w:val="105"/>
        </w:rPr>
        <w:t>§</w:t>
      </w:r>
      <w:bookmarkEnd w:id="2"/>
      <w:r w:rsidRPr="00CF6B30">
        <w:rPr>
          <w:rFonts w:eastAsia="Calibri" w:cs="Times New Roman"/>
          <w:b/>
          <w:spacing w:val="-4"/>
          <w:w w:val="105"/>
        </w:rPr>
        <w:t>15</w:t>
      </w:r>
    </w:p>
    <w:p w:rsidR="00A57A0E" w:rsidRPr="00CF6B30" w:rsidRDefault="0074550F" w:rsidP="009572C4">
      <w:pPr>
        <w:spacing w:after="0" w:line="240" w:lineRule="auto"/>
        <w:ind w:left="74"/>
        <w:jc w:val="center"/>
        <w:rPr>
          <w:rFonts w:eastAsia="Calibri" w:cs="Times New Roman"/>
          <w:b/>
          <w:spacing w:val="-4"/>
          <w:w w:val="105"/>
        </w:rPr>
      </w:pPr>
      <w:r w:rsidRPr="00CF6B30">
        <w:rPr>
          <w:rFonts w:eastAsia="Calibri" w:cs="Times New Roman"/>
          <w:b/>
          <w:spacing w:val="-4"/>
          <w:w w:val="105"/>
        </w:rPr>
        <w:t>Zabezpieczenie należytego wykonania umowy</w:t>
      </w:r>
    </w:p>
    <w:p w:rsidR="00890262" w:rsidRPr="00CF6B30" w:rsidRDefault="00890262" w:rsidP="009572C4">
      <w:pPr>
        <w:spacing w:after="0" w:line="240" w:lineRule="auto"/>
        <w:ind w:left="74"/>
        <w:jc w:val="center"/>
        <w:rPr>
          <w:rFonts w:eastAsia="Calibri" w:cs="Times New Roman"/>
          <w:b/>
          <w:spacing w:val="-4"/>
          <w:w w:val="105"/>
        </w:rPr>
      </w:pPr>
    </w:p>
    <w:p w:rsidR="0074550F" w:rsidRPr="00CF6B30" w:rsidRDefault="0074550F" w:rsidP="000A1D9E">
      <w:pPr>
        <w:tabs>
          <w:tab w:val="left" w:pos="567"/>
        </w:tabs>
        <w:spacing w:after="0" w:line="240" w:lineRule="auto"/>
        <w:ind w:left="426" w:hanging="426"/>
        <w:jc w:val="both"/>
        <w:rPr>
          <w:rFonts w:eastAsia="Times New Roman" w:cs="Arial"/>
          <w:lang w:eastAsia="x-none"/>
        </w:rPr>
      </w:pPr>
      <w:r w:rsidRPr="00CF6B30">
        <w:rPr>
          <w:rFonts w:eastAsia="Times New Roman" w:cs="Arial"/>
          <w:lang w:eastAsia="x-none"/>
        </w:rPr>
        <w:t xml:space="preserve">1. </w:t>
      </w:r>
      <w:r w:rsidR="00A57A0E" w:rsidRPr="00CF6B30">
        <w:rPr>
          <w:rFonts w:eastAsia="Times New Roman" w:cs="Arial"/>
          <w:lang w:eastAsia="x-none"/>
        </w:rPr>
        <w:t xml:space="preserve"> </w:t>
      </w:r>
      <w:r w:rsidR="000A1D9E" w:rsidRPr="00CF6B30">
        <w:rPr>
          <w:rFonts w:eastAsia="Times New Roman" w:cs="Arial"/>
          <w:lang w:eastAsia="x-none"/>
        </w:rPr>
        <w:t xml:space="preserve">  </w:t>
      </w:r>
      <w:r w:rsidRPr="00CF6B30">
        <w:rPr>
          <w:rFonts w:eastAsia="Times New Roman" w:cs="Arial"/>
          <w:lang w:eastAsia="x-none"/>
        </w:rPr>
        <w:t>Wykonawca wniesie</w:t>
      </w:r>
      <w:r w:rsidRPr="00CF6B30">
        <w:rPr>
          <w:rFonts w:eastAsia="Times New Roman" w:cs="Arial"/>
          <w:lang w:val="x-none" w:eastAsia="x-none"/>
        </w:rPr>
        <w:t xml:space="preserve"> zabezpieczeni</w:t>
      </w:r>
      <w:r w:rsidRPr="00CF6B30">
        <w:rPr>
          <w:rFonts w:eastAsia="Times New Roman" w:cs="Arial"/>
          <w:lang w:eastAsia="x-none"/>
        </w:rPr>
        <w:t>e</w:t>
      </w:r>
      <w:r w:rsidRPr="00CF6B30">
        <w:rPr>
          <w:rFonts w:eastAsia="Times New Roman" w:cs="Arial"/>
          <w:lang w:val="x-none" w:eastAsia="x-none"/>
        </w:rPr>
        <w:t xml:space="preserve"> należytego wykonania umowy w wysokości </w:t>
      </w:r>
      <w:r w:rsidRPr="00CF6B30">
        <w:rPr>
          <w:rFonts w:eastAsia="Times New Roman" w:cs="Arial"/>
          <w:lang w:eastAsia="x-none"/>
        </w:rPr>
        <w:t>5</w:t>
      </w:r>
      <w:r w:rsidRPr="00CF6B30">
        <w:rPr>
          <w:rFonts w:eastAsia="Times New Roman" w:cs="Arial"/>
          <w:lang w:val="x-none" w:eastAsia="x-none"/>
        </w:rPr>
        <w:t>% całkowitej ceny brutto podanej w ofercie</w:t>
      </w:r>
      <w:r w:rsidR="00002DC2" w:rsidRPr="00CF6B30">
        <w:rPr>
          <w:rFonts w:eastAsia="Times New Roman" w:cs="Arial"/>
          <w:lang w:eastAsia="x-none"/>
        </w:rPr>
        <w:t>.</w:t>
      </w:r>
    </w:p>
    <w:p w:rsidR="0074550F" w:rsidRPr="00CF6B30" w:rsidRDefault="0074550F" w:rsidP="000A1D9E">
      <w:pPr>
        <w:tabs>
          <w:tab w:val="left" w:pos="567"/>
        </w:tabs>
        <w:spacing w:after="0" w:line="240" w:lineRule="auto"/>
        <w:ind w:left="426" w:hanging="426"/>
        <w:jc w:val="both"/>
        <w:rPr>
          <w:rFonts w:eastAsia="Times New Roman" w:cs="Arial"/>
          <w:lang w:eastAsia="x-none"/>
        </w:rPr>
      </w:pPr>
      <w:r w:rsidRPr="00CF6B30">
        <w:rPr>
          <w:rFonts w:eastAsia="Times New Roman" w:cs="Arial"/>
          <w:lang w:eastAsia="x-none"/>
        </w:rPr>
        <w:t xml:space="preserve">2. </w:t>
      </w:r>
      <w:r w:rsidR="000A1D9E" w:rsidRPr="00CF6B30">
        <w:rPr>
          <w:rFonts w:eastAsia="Times New Roman" w:cs="Arial"/>
          <w:lang w:eastAsia="x-none"/>
        </w:rPr>
        <w:t xml:space="preserve">  </w:t>
      </w:r>
      <w:r w:rsidRPr="00CF6B30">
        <w:rPr>
          <w:rFonts w:eastAsia="Times New Roman" w:cs="Arial"/>
          <w:lang w:eastAsia="x-none"/>
        </w:rPr>
        <w:t>Zabezpieczenie należytego wykonania umowy zostanie zwrócone w terminie 30 dni od dnia podpisania końcowego protokołu odbioru robót z wyjątkiem kwoty 30% zabezpieczenia, która zostanie zatrzymana na zabezpieczenie roszczeń z tytułu gwarancji i rękojmi za wady.</w:t>
      </w:r>
    </w:p>
    <w:p w:rsidR="0074550F" w:rsidRPr="00CF6B30" w:rsidRDefault="0074550F" w:rsidP="0074550F">
      <w:pPr>
        <w:tabs>
          <w:tab w:val="left" w:pos="567"/>
        </w:tabs>
        <w:spacing w:after="0" w:line="240" w:lineRule="auto"/>
        <w:ind w:left="284" w:hanging="284"/>
        <w:jc w:val="both"/>
        <w:rPr>
          <w:rFonts w:eastAsia="Times New Roman" w:cs="Arial"/>
          <w:lang w:eastAsia="x-none"/>
        </w:rPr>
      </w:pPr>
    </w:p>
    <w:p w:rsidR="009572C4" w:rsidRPr="00CF6B30" w:rsidRDefault="009572C4" w:rsidP="0074550F">
      <w:pPr>
        <w:tabs>
          <w:tab w:val="left" w:pos="567"/>
        </w:tabs>
        <w:spacing w:after="0" w:line="240" w:lineRule="auto"/>
        <w:ind w:left="284" w:hanging="284"/>
        <w:jc w:val="both"/>
        <w:rPr>
          <w:rFonts w:eastAsia="Times New Roman" w:cs="Arial"/>
          <w:lang w:eastAsia="x-none"/>
        </w:rPr>
      </w:pPr>
    </w:p>
    <w:p w:rsidR="00A57A0E" w:rsidRPr="00CF6B30" w:rsidRDefault="00A57A0E" w:rsidP="00A57A0E">
      <w:pPr>
        <w:spacing w:after="0" w:line="240" w:lineRule="auto"/>
        <w:ind w:left="74"/>
        <w:jc w:val="center"/>
        <w:rPr>
          <w:rFonts w:eastAsia="Calibri" w:cs="Times New Roman"/>
          <w:b/>
          <w:spacing w:val="-4"/>
          <w:w w:val="105"/>
        </w:rPr>
      </w:pPr>
      <w:r w:rsidRPr="00CF6B30">
        <w:rPr>
          <w:rFonts w:eastAsia="Calibri" w:cs="Times New Roman"/>
          <w:b/>
          <w:spacing w:val="-4"/>
          <w:w w:val="105"/>
        </w:rPr>
        <w:t>§16</w:t>
      </w:r>
    </w:p>
    <w:p w:rsidR="00A57A0E" w:rsidRPr="00CF6B30" w:rsidRDefault="00A57A0E" w:rsidP="009572C4">
      <w:pPr>
        <w:spacing w:after="0" w:line="240" w:lineRule="auto"/>
        <w:ind w:left="74"/>
        <w:jc w:val="center"/>
        <w:rPr>
          <w:rFonts w:eastAsia="Calibri" w:cs="Times New Roman"/>
          <w:b/>
          <w:spacing w:val="-4"/>
          <w:w w:val="105"/>
        </w:rPr>
      </w:pPr>
      <w:r w:rsidRPr="00CF6B30">
        <w:rPr>
          <w:rFonts w:eastAsia="Calibri" w:cs="Times New Roman"/>
          <w:b/>
          <w:spacing w:val="-4"/>
          <w:w w:val="105"/>
        </w:rPr>
        <w:t>Ochrona danych osobowych</w:t>
      </w:r>
    </w:p>
    <w:p w:rsidR="00890262" w:rsidRPr="00CF6B30" w:rsidRDefault="00890262" w:rsidP="009572C4">
      <w:pPr>
        <w:spacing w:after="0" w:line="240" w:lineRule="auto"/>
        <w:ind w:left="74"/>
        <w:jc w:val="center"/>
        <w:rPr>
          <w:rFonts w:eastAsia="Calibri" w:cs="Times New Roman"/>
          <w:b/>
          <w:spacing w:val="-4"/>
          <w:w w:val="105"/>
        </w:rPr>
      </w:pPr>
    </w:p>
    <w:p w:rsidR="00A57A0E" w:rsidRPr="00CF6B30" w:rsidRDefault="00A57A0E" w:rsidP="000A1D9E">
      <w:pPr>
        <w:widowControl w:val="0"/>
        <w:numPr>
          <w:ilvl w:val="0"/>
          <w:numId w:val="36"/>
        </w:numPr>
        <w:suppressAutoHyphens/>
        <w:autoSpaceDN w:val="0"/>
        <w:spacing w:after="0" w:line="100" w:lineRule="atLeast"/>
        <w:ind w:left="426" w:hanging="426"/>
        <w:jc w:val="both"/>
        <w:textAlignment w:val="baseline"/>
        <w:rPr>
          <w:rFonts w:eastAsia="Calibri" w:cs="Calibri"/>
          <w:kern w:val="3"/>
          <w:sz w:val="24"/>
          <w:szCs w:val="24"/>
          <w:lang w:eastAsia="zh-CN" w:bidi="hi-IN"/>
        </w:rPr>
      </w:pPr>
      <w:r w:rsidRPr="00CF6B30">
        <w:rPr>
          <w:rFonts w:eastAsia="Times New Roman" w:cs="Arial"/>
          <w:bCs/>
          <w:kern w:val="3"/>
          <w:lang w:eastAsia="pl-PL" w:bidi="hi-IN"/>
        </w:rPr>
        <w:t>Na podstawie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 RODO) – zwanego dalej Rozporządzeniem, Zamawiający informuje ,że :</w:t>
      </w:r>
    </w:p>
    <w:p w:rsidR="00A57A0E" w:rsidRPr="00CF6B30" w:rsidRDefault="00A57A0E" w:rsidP="000A1D9E">
      <w:pPr>
        <w:widowControl w:val="0"/>
        <w:tabs>
          <w:tab w:val="left" w:pos="-1745"/>
          <w:tab w:val="left" w:pos="2650"/>
        </w:tabs>
        <w:autoSpaceDN w:val="0"/>
        <w:spacing w:after="120" w:line="240" w:lineRule="auto"/>
        <w:ind w:left="567" w:hanging="425"/>
        <w:jc w:val="both"/>
        <w:rPr>
          <w:rFonts w:eastAsia="SimSun" w:cs="Arial"/>
          <w:kern w:val="3"/>
          <w:lang w:eastAsia="zh-CN" w:bidi="hi-IN"/>
        </w:rPr>
      </w:pPr>
      <w:r w:rsidRPr="00CF6B30">
        <w:rPr>
          <w:rFonts w:eastAsia="SimSun" w:cs="Arial"/>
          <w:kern w:val="3"/>
          <w:lang w:eastAsia="zh-CN" w:bidi="hi-IN"/>
        </w:rPr>
        <w:t xml:space="preserve">1)    </w:t>
      </w:r>
      <w:r w:rsidR="00002DC2" w:rsidRPr="00CF6B30">
        <w:rPr>
          <w:rFonts w:eastAsia="SimSun" w:cs="Arial"/>
          <w:kern w:val="3"/>
          <w:lang w:eastAsia="zh-CN" w:bidi="hi-IN"/>
        </w:rPr>
        <w:t xml:space="preserve"> </w:t>
      </w:r>
      <w:r w:rsidRPr="00CF6B30">
        <w:rPr>
          <w:rFonts w:eastAsia="SimSun" w:cs="Arial"/>
          <w:kern w:val="3"/>
          <w:lang w:eastAsia="zh-CN" w:bidi="hi-IN"/>
        </w:rPr>
        <w:t xml:space="preserve">Zamawiający jako  Administrator jest administratorem  danych osobowych w rozumieniu art. 4 pkt. 7 Rozporządzenia Parlamentu Europejskiego i Rady UE2016/679 z dnia 27 kwietnia 2016 roku w sprawie ochrony osób fizycznych w związku z przetwarzaniem danych osobowych </w:t>
      </w:r>
      <w:r w:rsidR="009C07AF" w:rsidRPr="00CF6B30">
        <w:rPr>
          <w:rFonts w:eastAsia="SimSun" w:cs="Arial"/>
          <w:kern w:val="3"/>
          <w:lang w:eastAsia="zh-CN" w:bidi="hi-IN"/>
        </w:rPr>
        <w:br/>
      </w:r>
      <w:r w:rsidRPr="00CF6B30">
        <w:rPr>
          <w:rFonts w:eastAsia="SimSun" w:cs="Arial"/>
          <w:kern w:val="3"/>
          <w:lang w:eastAsia="zh-CN" w:bidi="hi-IN"/>
        </w:rPr>
        <w:t>i w sprawie swobodnego przepływu takich danych;</w:t>
      </w:r>
    </w:p>
    <w:p w:rsidR="00E5372B" w:rsidRPr="00CF6B30" w:rsidRDefault="00A57A0E" w:rsidP="000A1D9E">
      <w:pPr>
        <w:widowControl w:val="0"/>
        <w:tabs>
          <w:tab w:val="left" w:pos="-1745"/>
          <w:tab w:val="left" w:pos="2650"/>
        </w:tabs>
        <w:autoSpaceDN w:val="0"/>
        <w:spacing w:after="120" w:line="240" w:lineRule="auto"/>
        <w:ind w:left="567" w:hanging="567"/>
        <w:jc w:val="both"/>
        <w:rPr>
          <w:rFonts w:eastAsia="SimSun" w:cs="Arial"/>
          <w:kern w:val="3"/>
          <w:lang w:eastAsia="zh-CN" w:bidi="hi-IN"/>
        </w:rPr>
      </w:pPr>
      <w:r w:rsidRPr="00CF6B30">
        <w:rPr>
          <w:rFonts w:eastAsia="SimSun" w:cs="Arial"/>
          <w:kern w:val="3"/>
          <w:lang w:eastAsia="zh-CN" w:bidi="hi-IN"/>
        </w:rPr>
        <w:t xml:space="preserve">   2) Administrator zamierza powierzyć Wykonawcy jako Podmiotowi Przetwarzającemu przetwarzanie danych osobowych, a Podmiot Przetwarzający zamierza przyjąć powierzone mu dane osobowe do przetwarzania w imieniu Administratora, zgodnie z umową oraz przepisami regulującymi przetwarzanie danych osobowych, wiążącymi Podmiot Przetwarzający </w:t>
      </w:r>
      <w:r w:rsidR="009C07AF" w:rsidRPr="00CF6B30">
        <w:rPr>
          <w:rFonts w:eastAsia="SimSun" w:cs="Arial"/>
          <w:kern w:val="3"/>
          <w:lang w:eastAsia="zh-CN" w:bidi="hi-IN"/>
        </w:rPr>
        <w:br/>
      </w:r>
      <w:r w:rsidRPr="00CF6B30">
        <w:rPr>
          <w:rFonts w:eastAsia="SimSun" w:cs="Arial"/>
          <w:kern w:val="3"/>
          <w:lang w:eastAsia="zh-CN" w:bidi="hi-IN"/>
        </w:rPr>
        <w:t>i Administratora,</w:t>
      </w:r>
    </w:p>
    <w:p w:rsidR="00A57A0E" w:rsidRPr="00CF6B30" w:rsidRDefault="00A57A0E" w:rsidP="000A1D9E">
      <w:pPr>
        <w:widowControl w:val="0"/>
        <w:tabs>
          <w:tab w:val="left" w:pos="-1745"/>
          <w:tab w:val="left" w:pos="2650"/>
        </w:tabs>
        <w:autoSpaceDN w:val="0"/>
        <w:spacing w:after="0" w:line="240" w:lineRule="auto"/>
        <w:ind w:left="426" w:hanging="426"/>
        <w:jc w:val="both"/>
        <w:rPr>
          <w:rFonts w:eastAsia="SimSun" w:cs="Arial"/>
          <w:kern w:val="3"/>
          <w:lang w:eastAsia="zh-CN" w:bidi="hi-IN"/>
        </w:rPr>
      </w:pPr>
      <w:r w:rsidRPr="00CF6B30">
        <w:rPr>
          <w:rFonts w:eastAsia="SimSun" w:cs="Arial"/>
          <w:kern w:val="3"/>
          <w:lang w:eastAsia="zh-CN" w:bidi="hi-IN"/>
        </w:rPr>
        <w:t>2</w:t>
      </w:r>
      <w:r w:rsidR="00E5372B" w:rsidRPr="00CF6B30">
        <w:rPr>
          <w:rFonts w:eastAsia="SimSun" w:cs="Arial"/>
          <w:kern w:val="3"/>
          <w:lang w:eastAsia="zh-CN" w:bidi="hi-IN"/>
        </w:rPr>
        <w:t>.</w:t>
      </w:r>
      <w:r w:rsidRPr="00CF6B30">
        <w:rPr>
          <w:rFonts w:eastAsia="SimSun" w:cs="Arial"/>
          <w:kern w:val="3"/>
          <w:lang w:eastAsia="zh-CN" w:bidi="hi-IN"/>
        </w:rPr>
        <w:t xml:space="preserve"> </w:t>
      </w:r>
      <w:r w:rsidR="00E5372B" w:rsidRPr="00CF6B30">
        <w:rPr>
          <w:rFonts w:eastAsia="SimSun" w:cs="Arial"/>
          <w:kern w:val="3"/>
          <w:lang w:eastAsia="zh-CN" w:bidi="hi-IN"/>
        </w:rPr>
        <w:t xml:space="preserve"> </w:t>
      </w:r>
      <w:r w:rsidR="000A1D9E" w:rsidRPr="00CF6B30">
        <w:rPr>
          <w:rFonts w:eastAsia="SimSun" w:cs="Arial"/>
          <w:kern w:val="3"/>
          <w:lang w:eastAsia="zh-CN" w:bidi="hi-IN"/>
        </w:rPr>
        <w:t xml:space="preserve"> </w:t>
      </w:r>
      <w:r w:rsidRPr="00CF6B30">
        <w:rPr>
          <w:rFonts w:eastAsia="SimSun" w:cs="Arial"/>
          <w:kern w:val="3"/>
          <w:lang w:eastAsia="zh-CN" w:bidi="hi-IN"/>
        </w:rPr>
        <w:t xml:space="preserve">Strony postanawiają w tym zakresie zawrzeć dodatkową umowę powierzenia przetwarzania danych stanowiącą Załącznik nr </w:t>
      </w:r>
      <w:r w:rsidR="00DA3633" w:rsidRPr="00CF6B30">
        <w:rPr>
          <w:rFonts w:eastAsia="SimSun" w:cs="Arial"/>
          <w:kern w:val="3"/>
          <w:lang w:eastAsia="zh-CN" w:bidi="hi-IN"/>
        </w:rPr>
        <w:t>6</w:t>
      </w:r>
      <w:r w:rsidRPr="00CF6B30">
        <w:rPr>
          <w:rFonts w:eastAsia="SimSun" w:cs="Arial"/>
          <w:kern w:val="3"/>
          <w:lang w:eastAsia="zh-CN" w:bidi="hi-IN"/>
        </w:rPr>
        <w:t xml:space="preserve">  do niniejszej Umowy .  </w:t>
      </w:r>
    </w:p>
    <w:p w:rsidR="0074550F" w:rsidRPr="00CF6B30" w:rsidRDefault="0074550F" w:rsidP="0074550F">
      <w:pPr>
        <w:tabs>
          <w:tab w:val="left" w:pos="567"/>
        </w:tabs>
        <w:spacing w:after="0" w:line="240" w:lineRule="auto"/>
        <w:jc w:val="both"/>
        <w:rPr>
          <w:rFonts w:eastAsia="Times New Roman" w:cs="Arial"/>
          <w:lang w:eastAsia="x-none"/>
        </w:rPr>
      </w:pPr>
    </w:p>
    <w:p w:rsidR="00E5372B" w:rsidRPr="00CF6B30" w:rsidRDefault="00E5372B" w:rsidP="0074550F">
      <w:pPr>
        <w:tabs>
          <w:tab w:val="left" w:pos="567"/>
        </w:tabs>
        <w:spacing w:after="0" w:line="240" w:lineRule="auto"/>
        <w:jc w:val="both"/>
        <w:rPr>
          <w:rFonts w:eastAsia="Times New Roman" w:cs="Arial"/>
          <w:lang w:eastAsia="x-none"/>
        </w:rPr>
      </w:pPr>
    </w:p>
    <w:p w:rsidR="00890262" w:rsidRPr="00CF6B30" w:rsidRDefault="00890262" w:rsidP="0074550F">
      <w:pPr>
        <w:tabs>
          <w:tab w:val="left" w:pos="1260"/>
        </w:tabs>
        <w:spacing w:after="0" w:line="240" w:lineRule="auto"/>
        <w:ind w:left="737" w:right="74" w:hanging="737"/>
        <w:jc w:val="center"/>
        <w:rPr>
          <w:rFonts w:eastAsia="Calibri" w:cs="Times New Roman"/>
          <w:b/>
          <w:bCs/>
          <w:spacing w:val="-5"/>
        </w:rPr>
      </w:pPr>
    </w:p>
    <w:p w:rsidR="004C0F49" w:rsidRPr="00CF6B30" w:rsidRDefault="004C0F49" w:rsidP="0074550F">
      <w:pPr>
        <w:tabs>
          <w:tab w:val="left" w:pos="1260"/>
        </w:tabs>
        <w:spacing w:after="0" w:line="240" w:lineRule="auto"/>
        <w:ind w:left="737" w:right="74" w:hanging="737"/>
        <w:jc w:val="center"/>
        <w:rPr>
          <w:rFonts w:eastAsia="Calibri" w:cs="Times New Roman"/>
          <w:b/>
          <w:bCs/>
          <w:spacing w:val="-5"/>
        </w:rPr>
      </w:pPr>
    </w:p>
    <w:p w:rsidR="0074550F" w:rsidRPr="00CF6B30" w:rsidRDefault="0074550F" w:rsidP="0074550F">
      <w:pPr>
        <w:tabs>
          <w:tab w:val="left" w:pos="1260"/>
        </w:tabs>
        <w:spacing w:after="0" w:line="240" w:lineRule="auto"/>
        <w:ind w:left="737" w:right="74" w:hanging="737"/>
        <w:jc w:val="center"/>
        <w:rPr>
          <w:rFonts w:eastAsia="Calibri" w:cs="Times New Roman"/>
          <w:b/>
          <w:bCs/>
          <w:spacing w:val="-5"/>
        </w:rPr>
      </w:pPr>
      <w:r w:rsidRPr="00CF6B30">
        <w:rPr>
          <w:rFonts w:eastAsia="Calibri" w:cs="Times New Roman"/>
          <w:b/>
          <w:bCs/>
          <w:spacing w:val="-5"/>
        </w:rPr>
        <w:lastRenderedPageBreak/>
        <w:t>§ 1</w:t>
      </w:r>
      <w:r w:rsidR="009F4459" w:rsidRPr="00CF6B30">
        <w:rPr>
          <w:rFonts w:eastAsia="Calibri" w:cs="Times New Roman"/>
          <w:b/>
          <w:bCs/>
          <w:spacing w:val="-5"/>
        </w:rPr>
        <w:t>7</w:t>
      </w:r>
    </w:p>
    <w:p w:rsidR="00E5372B" w:rsidRPr="00CF6B30" w:rsidRDefault="0074550F" w:rsidP="009572C4">
      <w:pPr>
        <w:tabs>
          <w:tab w:val="left" w:pos="1260"/>
        </w:tabs>
        <w:spacing w:after="0" w:line="240" w:lineRule="auto"/>
        <w:ind w:left="737" w:right="74" w:hanging="737"/>
        <w:jc w:val="center"/>
        <w:rPr>
          <w:rFonts w:eastAsia="Calibri" w:cs="Times New Roman"/>
          <w:b/>
          <w:bCs/>
          <w:spacing w:val="-5"/>
        </w:rPr>
      </w:pPr>
      <w:r w:rsidRPr="00CF6B30">
        <w:rPr>
          <w:rFonts w:eastAsia="Calibri" w:cs="Times New Roman"/>
          <w:b/>
          <w:bCs/>
          <w:spacing w:val="-5"/>
        </w:rPr>
        <w:t>Postanowienia końcowe</w:t>
      </w:r>
    </w:p>
    <w:p w:rsidR="0074550F" w:rsidRPr="00CF6B30" w:rsidRDefault="0074550F" w:rsidP="0074550F">
      <w:pPr>
        <w:numPr>
          <w:ilvl w:val="0"/>
          <w:numId w:val="23"/>
        </w:numPr>
        <w:autoSpaceDE w:val="0"/>
        <w:autoSpaceDN w:val="0"/>
        <w:adjustRightInd w:val="0"/>
        <w:spacing w:after="0" w:line="240" w:lineRule="auto"/>
        <w:ind w:left="426" w:hanging="426"/>
        <w:jc w:val="both"/>
        <w:rPr>
          <w:rFonts w:eastAsia="Calibri" w:cs="Times New Roman"/>
          <w:spacing w:val="-5"/>
        </w:rPr>
      </w:pPr>
      <w:r w:rsidRPr="00CF6B30">
        <w:rPr>
          <w:rFonts w:eastAsia="Calibri" w:cs="Times New Roman"/>
          <w:spacing w:val="-5"/>
        </w:rPr>
        <w:t>W sprawach nieuregulowanych niniejszą umową mają zastosowanie stosowne przepisy prawa polskiego w szczególności przepisy Prawa zamówień publicznych, Kodeksu Cywilnego, Prawa budowlanego.</w:t>
      </w:r>
    </w:p>
    <w:p w:rsidR="009F4459" w:rsidRPr="00CF6B30" w:rsidRDefault="009F4459" w:rsidP="0074550F">
      <w:pPr>
        <w:numPr>
          <w:ilvl w:val="0"/>
          <w:numId w:val="23"/>
        </w:numPr>
        <w:autoSpaceDE w:val="0"/>
        <w:autoSpaceDN w:val="0"/>
        <w:adjustRightInd w:val="0"/>
        <w:spacing w:after="0" w:line="240" w:lineRule="auto"/>
        <w:ind w:left="426" w:hanging="426"/>
        <w:jc w:val="both"/>
        <w:rPr>
          <w:rFonts w:eastAsia="Calibri" w:cs="Times New Roman"/>
          <w:spacing w:val="-5"/>
        </w:rPr>
      </w:pPr>
      <w:r w:rsidRPr="00CF6B30">
        <w:rPr>
          <w:rFonts w:cstheme="minorHAnsi"/>
        </w:rPr>
        <w:t>Strony zgodnie ustalają, że w przypadku ewentualnych sporów powstałych w związku z realizacją umowy, będą dążyć do jego polubownego rozwiązania. W przypadku braku takiego rozwiązania, właściwym  sądem do rozstrzygania sporów będzie sąd właściwy ze względu na siedzibę Zamawiającego</w:t>
      </w:r>
    </w:p>
    <w:p w:rsidR="0074550F" w:rsidRPr="00CF6B30" w:rsidRDefault="00181BF2" w:rsidP="0074550F">
      <w:pPr>
        <w:numPr>
          <w:ilvl w:val="0"/>
          <w:numId w:val="23"/>
        </w:numPr>
        <w:autoSpaceDE w:val="0"/>
        <w:autoSpaceDN w:val="0"/>
        <w:adjustRightInd w:val="0"/>
        <w:spacing w:after="0" w:line="240" w:lineRule="auto"/>
        <w:ind w:left="426" w:hanging="426"/>
        <w:jc w:val="both"/>
        <w:rPr>
          <w:rFonts w:eastAsia="Calibri" w:cs="Times New Roman"/>
          <w:spacing w:val="-5"/>
        </w:rPr>
      </w:pPr>
      <w:r w:rsidRPr="00CF6B30">
        <w:rPr>
          <w:rFonts w:eastAsia="Calibri" w:cs="Times New Roman"/>
          <w:spacing w:val="-5"/>
        </w:rPr>
        <w:t>Umowa została sporządzona w 4</w:t>
      </w:r>
      <w:r w:rsidR="0074550F" w:rsidRPr="00CF6B30">
        <w:rPr>
          <w:rFonts w:eastAsia="Calibri" w:cs="Times New Roman"/>
          <w:spacing w:val="-5"/>
        </w:rPr>
        <w:t xml:space="preserve"> jednobrzmiących egzemplarzach w języku polskim, </w:t>
      </w:r>
      <w:r w:rsidRPr="00CF6B30">
        <w:rPr>
          <w:rFonts w:eastAsia="Calibri" w:cs="Times New Roman"/>
          <w:spacing w:val="-5"/>
        </w:rPr>
        <w:t>3 egzemplarze dla Zamawiającego i 1 egzemplarz dla Wykonawcy</w:t>
      </w:r>
      <w:r w:rsidR="0074550F" w:rsidRPr="00CF6B30">
        <w:rPr>
          <w:rFonts w:eastAsia="Calibri" w:cs="Times New Roman"/>
          <w:spacing w:val="-5"/>
        </w:rPr>
        <w:t>.</w:t>
      </w:r>
    </w:p>
    <w:p w:rsidR="0074550F" w:rsidRPr="00CF6B30" w:rsidRDefault="0074550F" w:rsidP="0074550F">
      <w:pPr>
        <w:numPr>
          <w:ilvl w:val="0"/>
          <w:numId w:val="23"/>
        </w:numPr>
        <w:autoSpaceDE w:val="0"/>
        <w:autoSpaceDN w:val="0"/>
        <w:adjustRightInd w:val="0"/>
        <w:spacing w:after="0" w:line="240" w:lineRule="auto"/>
        <w:ind w:left="426" w:hanging="426"/>
        <w:jc w:val="both"/>
        <w:rPr>
          <w:rFonts w:eastAsia="Calibri" w:cs="Times New Roman"/>
          <w:spacing w:val="-5"/>
        </w:rPr>
      </w:pPr>
      <w:r w:rsidRPr="00CF6B30">
        <w:rPr>
          <w:rFonts w:eastAsia="Calibri" w:cs="Times New Roman"/>
          <w:spacing w:val="-5"/>
        </w:rPr>
        <w:t xml:space="preserve">Zmiana Umowy wymaga formy pisemnej pod rygorem nieważności. </w:t>
      </w:r>
    </w:p>
    <w:p w:rsidR="0074550F" w:rsidRPr="00CF6B30" w:rsidRDefault="0074550F" w:rsidP="0074550F">
      <w:pPr>
        <w:numPr>
          <w:ilvl w:val="0"/>
          <w:numId w:val="23"/>
        </w:numPr>
        <w:spacing w:after="0" w:line="240" w:lineRule="auto"/>
        <w:ind w:left="426" w:right="72" w:hanging="426"/>
        <w:jc w:val="both"/>
        <w:rPr>
          <w:rFonts w:eastAsia="Calibri" w:cs="Times New Roman"/>
          <w:spacing w:val="-5"/>
        </w:rPr>
      </w:pPr>
      <w:r w:rsidRPr="00CF6B30">
        <w:rPr>
          <w:rFonts w:eastAsia="Calibri" w:cs="Times New Roman"/>
          <w:spacing w:val="-5"/>
        </w:rPr>
        <w:t>Umowa wchodzi w życie z dniem podpisania jej przez obie Strony.</w:t>
      </w:r>
    </w:p>
    <w:p w:rsidR="0074550F" w:rsidRPr="00CF6B30" w:rsidRDefault="0074550F" w:rsidP="0074550F">
      <w:pPr>
        <w:spacing w:after="0" w:line="240" w:lineRule="auto"/>
        <w:jc w:val="right"/>
        <w:rPr>
          <w:rFonts w:eastAsia="Calibri" w:cs="Times New Roman"/>
          <w:b/>
          <w:spacing w:val="-5"/>
        </w:rPr>
      </w:pPr>
    </w:p>
    <w:p w:rsidR="004177B1" w:rsidRPr="00CF6B30" w:rsidRDefault="004177B1" w:rsidP="004177B1">
      <w:pPr>
        <w:jc w:val="center"/>
        <w:rPr>
          <w:rFonts w:ascii="Arial" w:hAnsi="Arial" w:cs="Arial"/>
          <w:b/>
        </w:rPr>
      </w:pPr>
    </w:p>
    <w:p w:rsidR="0074550F" w:rsidRPr="00CF6B30" w:rsidRDefault="0074550F" w:rsidP="0074550F">
      <w:pPr>
        <w:spacing w:after="0" w:line="240" w:lineRule="auto"/>
        <w:jc w:val="both"/>
        <w:rPr>
          <w:rFonts w:eastAsia="Calibri" w:cs="Times New Roman"/>
          <w:b/>
          <w:spacing w:val="-5"/>
        </w:rPr>
      </w:pPr>
    </w:p>
    <w:p w:rsidR="00B07E6D" w:rsidRPr="00CF6B30" w:rsidRDefault="00B07E6D" w:rsidP="0074550F">
      <w:pPr>
        <w:spacing w:after="0" w:line="240" w:lineRule="auto"/>
        <w:jc w:val="both"/>
        <w:rPr>
          <w:rFonts w:eastAsia="Calibri" w:cs="Times New Roman"/>
          <w:b/>
          <w:spacing w:val="-5"/>
        </w:rPr>
      </w:pPr>
    </w:p>
    <w:p w:rsidR="0074550F" w:rsidRPr="00CF6B30" w:rsidRDefault="0074550F" w:rsidP="0074550F">
      <w:pPr>
        <w:spacing w:after="0" w:line="240" w:lineRule="auto"/>
        <w:jc w:val="both"/>
        <w:rPr>
          <w:rFonts w:eastAsia="Calibri" w:cs="Times New Roman"/>
          <w:b/>
          <w:spacing w:val="-5"/>
        </w:rPr>
      </w:pPr>
      <w:r w:rsidRPr="00CF6B30">
        <w:rPr>
          <w:rFonts w:eastAsia="Calibri" w:cs="Times New Roman"/>
          <w:b/>
          <w:spacing w:val="-5"/>
        </w:rPr>
        <w:t>ZAMAWIAJĄCY</w:t>
      </w:r>
      <w:r w:rsidRPr="00CF6B30">
        <w:rPr>
          <w:rFonts w:eastAsia="Calibri" w:cs="Times New Roman"/>
          <w:b/>
          <w:spacing w:val="-5"/>
        </w:rPr>
        <w:tab/>
      </w:r>
      <w:r w:rsidRPr="00CF6B30">
        <w:rPr>
          <w:rFonts w:eastAsia="Calibri" w:cs="Times New Roman"/>
          <w:b/>
          <w:spacing w:val="-5"/>
        </w:rPr>
        <w:tab/>
      </w:r>
      <w:r w:rsidRPr="00CF6B30">
        <w:rPr>
          <w:rFonts w:eastAsia="Calibri" w:cs="Times New Roman"/>
          <w:b/>
          <w:spacing w:val="-5"/>
        </w:rPr>
        <w:tab/>
      </w:r>
      <w:r w:rsidRPr="00CF6B30">
        <w:rPr>
          <w:rFonts w:eastAsia="Calibri" w:cs="Times New Roman"/>
          <w:b/>
          <w:spacing w:val="-5"/>
        </w:rPr>
        <w:tab/>
      </w:r>
      <w:r w:rsidRPr="00CF6B30">
        <w:rPr>
          <w:rFonts w:eastAsia="Calibri" w:cs="Times New Roman"/>
          <w:b/>
          <w:spacing w:val="-5"/>
        </w:rPr>
        <w:tab/>
      </w:r>
      <w:r w:rsidRPr="00CF6B30">
        <w:rPr>
          <w:rFonts w:eastAsia="Calibri" w:cs="Times New Roman"/>
          <w:b/>
          <w:spacing w:val="-5"/>
        </w:rPr>
        <w:tab/>
      </w:r>
      <w:r w:rsidRPr="00CF6B30">
        <w:rPr>
          <w:rFonts w:eastAsia="Calibri" w:cs="Times New Roman"/>
          <w:b/>
          <w:spacing w:val="-5"/>
        </w:rPr>
        <w:tab/>
      </w:r>
      <w:r w:rsidRPr="00CF6B30">
        <w:rPr>
          <w:rFonts w:eastAsia="Calibri" w:cs="Times New Roman"/>
          <w:b/>
          <w:spacing w:val="-5"/>
        </w:rPr>
        <w:tab/>
      </w:r>
      <w:r w:rsidRPr="00CF6B30">
        <w:rPr>
          <w:rFonts w:eastAsia="Calibri" w:cs="Times New Roman"/>
          <w:b/>
          <w:spacing w:val="-5"/>
        </w:rPr>
        <w:tab/>
        <w:t>WYKONAWCA</w:t>
      </w:r>
    </w:p>
    <w:p w:rsidR="0074550F" w:rsidRPr="00CF6B30" w:rsidRDefault="0074550F" w:rsidP="0074550F">
      <w:pPr>
        <w:spacing w:after="0" w:line="240" w:lineRule="auto"/>
        <w:jc w:val="both"/>
        <w:rPr>
          <w:rFonts w:eastAsia="Calibri" w:cs="Times New Roman"/>
          <w:b/>
          <w:spacing w:val="-5"/>
        </w:rPr>
      </w:pPr>
    </w:p>
    <w:p w:rsidR="0074550F" w:rsidRPr="00CF6B30" w:rsidRDefault="0074550F" w:rsidP="0074550F">
      <w:pPr>
        <w:spacing w:after="0" w:line="240" w:lineRule="auto"/>
        <w:jc w:val="both"/>
        <w:rPr>
          <w:rFonts w:eastAsia="Calibri" w:cs="Times New Roman"/>
          <w:b/>
          <w:spacing w:val="-5"/>
        </w:rPr>
      </w:pPr>
    </w:p>
    <w:p w:rsidR="00B07E6D" w:rsidRPr="00CF6B30" w:rsidRDefault="00B07E6D" w:rsidP="0074550F">
      <w:pPr>
        <w:spacing w:after="0" w:line="240" w:lineRule="auto"/>
        <w:jc w:val="both"/>
        <w:rPr>
          <w:rFonts w:eastAsia="Calibri" w:cs="Times New Roman"/>
          <w:b/>
          <w:spacing w:val="-5"/>
        </w:rPr>
      </w:pPr>
    </w:p>
    <w:p w:rsidR="00B07E6D" w:rsidRPr="00CF6B30" w:rsidRDefault="00B07E6D" w:rsidP="0074550F">
      <w:pPr>
        <w:spacing w:after="0" w:line="240" w:lineRule="auto"/>
        <w:jc w:val="both"/>
        <w:rPr>
          <w:rFonts w:eastAsia="Calibri" w:cs="Times New Roman"/>
          <w:b/>
          <w:spacing w:val="-5"/>
        </w:rPr>
      </w:pPr>
    </w:p>
    <w:p w:rsidR="00890262" w:rsidRPr="00CF6B30" w:rsidRDefault="00890262" w:rsidP="0074550F">
      <w:pPr>
        <w:spacing w:after="0" w:line="240" w:lineRule="auto"/>
        <w:jc w:val="both"/>
        <w:rPr>
          <w:rFonts w:eastAsia="Calibri" w:cs="Times New Roman"/>
          <w:b/>
          <w:spacing w:val="-5"/>
        </w:rPr>
      </w:pPr>
    </w:p>
    <w:p w:rsidR="00890262" w:rsidRPr="00CF6B30" w:rsidRDefault="00890262" w:rsidP="0074550F">
      <w:pPr>
        <w:spacing w:after="0" w:line="240" w:lineRule="auto"/>
        <w:jc w:val="both"/>
        <w:rPr>
          <w:rFonts w:eastAsia="Calibri" w:cs="Times New Roman"/>
          <w:b/>
          <w:spacing w:val="-5"/>
        </w:rPr>
      </w:pPr>
    </w:p>
    <w:p w:rsidR="00890262" w:rsidRPr="00CF6B30" w:rsidRDefault="00890262" w:rsidP="0074550F">
      <w:pPr>
        <w:spacing w:after="0" w:line="240" w:lineRule="auto"/>
        <w:jc w:val="both"/>
        <w:rPr>
          <w:rFonts w:eastAsia="Calibri" w:cs="Times New Roman"/>
          <w:b/>
          <w:spacing w:val="-5"/>
        </w:rPr>
      </w:pPr>
    </w:p>
    <w:p w:rsidR="00890262" w:rsidRPr="00CF6B30" w:rsidRDefault="00890262" w:rsidP="0074550F">
      <w:pPr>
        <w:spacing w:after="0" w:line="240" w:lineRule="auto"/>
        <w:jc w:val="both"/>
        <w:rPr>
          <w:rFonts w:eastAsia="Calibri" w:cs="Times New Roman"/>
          <w:b/>
          <w:spacing w:val="-5"/>
        </w:rPr>
      </w:pPr>
    </w:p>
    <w:p w:rsidR="00890262" w:rsidRPr="00CF6B30" w:rsidRDefault="00890262" w:rsidP="0074550F">
      <w:pPr>
        <w:spacing w:after="0" w:line="240" w:lineRule="auto"/>
        <w:jc w:val="both"/>
        <w:rPr>
          <w:rFonts w:eastAsia="Calibri" w:cs="Times New Roman"/>
          <w:b/>
          <w:spacing w:val="-5"/>
        </w:rPr>
      </w:pPr>
    </w:p>
    <w:p w:rsidR="00890262" w:rsidRPr="00CF6B30" w:rsidRDefault="00890262" w:rsidP="0074550F">
      <w:pPr>
        <w:spacing w:after="0" w:line="240" w:lineRule="auto"/>
        <w:jc w:val="both"/>
        <w:rPr>
          <w:rFonts w:eastAsia="Calibri" w:cs="Times New Roman"/>
          <w:b/>
          <w:spacing w:val="-5"/>
        </w:rPr>
      </w:pPr>
    </w:p>
    <w:p w:rsidR="00890262" w:rsidRPr="00CF6B30" w:rsidRDefault="00890262" w:rsidP="0074550F">
      <w:pPr>
        <w:spacing w:after="0" w:line="240" w:lineRule="auto"/>
        <w:jc w:val="both"/>
        <w:rPr>
          <w:rFonts w:eastAsia="Calibri" w:cs="Times New Roman"/>
          <w:b/>
          <w:spacing w:val="-5"/>
        </w:rPr>
      </w:pPr>
    </w:p>
    <w:p w:rsidR="0074550F" w:rsidRPr="00CF6B30" w:rsidRDefault="0074550F" w:rsidP="0074550F">
      <w:pPr>
        <w:spacing w:after="0" w:line="240" w:lineRule="auto"/>
        <w:jc w:val="both"/>
        <w:rPr>
          <w:rFonts w:eastAsia="Calibri" w:cs="Times New Roman"/>
          <w:b/>
          <w:spacing w:val="-5"/>
        </w:rPr>
      </w:pPr>
      <w:r w:rsidRPr="00CF6B30">
        <w:rPr>
          <w:rFonts w:eastAsia="Calibri" w:cs="Times New Roman"/>
          <w:b/>
          <w:spacing w:val="-5"/>
        </w:rPr>
        <w:t xml:space="preserve">Kontrasygnata Skarbnika………….. </w:t>
      </w:r>
      <w:r w:rsidRPr="00CF6B30">
        <w:rPr>
          <w:rFonts w:eastAsia="Calibri" w:cs="Times New Roman"/>
          <w:b/>
          <w:spacing w:val="-5"/>
        </w:rPr>
        <w:tab/>
      </w:r>
      <w:r w:rsidRPr="00CF6B30">
        <w:rPr>
          <w:rFonts w:eastAsia="Calibri" w:cs="Times New Roman"/>
          <w:b/>
          <w:spacing w:val="-5"/>
        </w:rPr>
        <w:tab/>
      </w:r>
      <w:r w:rsidRPr="00CF6B30">
        <w:rPr>
          <w:rFonts w:eastAsia="Calibri" w:cs="Times New Roman"/>
          <w:b/>
          <w:spacing w:val="-5"/>
        </w:rPr>
        <w:tab/>
      </w:r>
    </w:p>
    <w:p w:rsidR="0074550F" w:rsidRPr="00CF6B30" w:rsidRDefault="0074550F" w:rsidP="0074550F">
      <w:pPr>
        <w:spacing w:after="0" w:line="240" w:lineRule="auto"/>
        <w:jc w:val="both"/>
        <w:rPr>
          <w:rFonts w:ascii="Arial Narrow" w:eastAsia="Calibri" w:hAnsi="Arial Narrow" w:cs="Times New Roman"/>
          <w:b/>
          <w:spacing w:val="-5"/>
        </w:rPr>
      </w:pPr>
    </w:p>
    <w:p w:rsidR="0074550F" w:rsidRPr="00CF6B30" w:rsidRDefault="0074550F" w:rsidP="0074550F">
      <w:pPr>
        <w:spacing w:after="0" w:line="240" w:lineRule="auto"/>
        <w:jc w:val="both"/>
        <w:rPr>
          <w:rFonts w:ascii="Arial Narrow" w:eastAsia="Calibri" w:hAnsi="Arial Narrow" w:cs="Times New Roman"/>
          <w:b/>
          <w:spacing w:val="-5"/>
        </w:rPr>
      </w:pPr>
    </w:p>
    <w:p w:rsidR="008957D8" w:rsidRPr="00CF6B30" w:rsidRDefault="008957D8" w:rsidP="0074550F">
      <w:pPr>
        <w:spacing w:after="0" w:line="240" w:lineRule="auto"/>
        <w:jc w:val="both"/>
        <w:rPr>
          <w:rFonts w:ascii="Arial Narrow" w:eastAsia="Calibri" w:hAnsi="Arial Narrow" w:cs="Times New Roman"/>
          <w:b/>
          <w:spacing w:val="-5"/>
        </w:rPr>
      </w:pPr>
    </w:p>
    <w:p w:rsidR="008957D8" w:rsidRPr="00CF6B30" w:rsidRDefault="008957D8" w:rsidP="0074550F">
      <w:pPr>
        <w:spacing w:after="0" w:line="240" w:lineRule="auto"/>
        <w:jc w:val="both"/>
        <w:rPr>
          <w:rFonts w:ascii="Arial Narrow" w:eastAsia="Calibri" w:hAnsi="Arial Narrow" w:cs="Times New Roman"/>
          <w:b/>
          <w:spacing w:val="-5"/>
        </w:rPr>
      </w:pPr>
    </w:p>
    <w:p w:rsidR="008957D8" w:rsidRPr="00CF6B30" w:rsidRDefault="008957D8" w:rsidP="0074550F">
      <w:pPr>
        <w:spacing w:after="0" w:line="240" w:lineRule="auto"/>
        <w:jc w:val="both"/>
        <w:rPr>
          <w:rFonts w:ascii="Arial Narrow" w:eastAsia="Calibri" w:hAnsi="Arial Narrow" w:cs="Times New Roman"/>
          <w:b/>
          <w:spacing w:val="-5"/>
        </w:rPr>
      </w:pPr>
    </w:p>
    <w:p w:rsidR="00974DA1" w:rsidRPr="00CF6B30" w:rsidRDefault="00E5372B" w:rsidP="00E5372B">
      <w:pPr>
        <w:spacing w:after="0" w:line="240" w:lineRule="auto"/>
        <w:jc w:val="both"/>
        <w:rPr>
          <w:rFonts w:eastAsia="Calibri" w:cs="Times New Roman"/>
          <w:spacing w:val="-5"/>
          <w:u w:val="single"/>
        </w:rPr>
      </w:pPr>
      <w:r w:rsidRPr="00CF6B30">
        <w:rPr>
          <w:rFonts w:eastAsia="Calibri" w:cs="Times New Roman"/>
          <w:spacing w:val="-5"/>
          <w:u w:val="single"/>
        </w:rPr>
        <w:t>Załączniki do umowy:</w:t>
      </w:r>
    </w:p>
    <w:p w:rsidR="00E5372B" w:rsidRPr="00CF6B30" w:rsidRDefault="00E5372B" w:rsidP="00E5372B">
      <w:pPr>
        <w:pStyle w:val="Akapitzlist"/>
        <w:numPr>
          <w:ilvl w:val="1"/>
          <w:numId w:val="23"/>
        </w:numPr>
        <w:tabs>
          <w:tab w:val="clear" w:pos="1440"/>
          <w:tab w:val="num" w:pos="426"/>
        </w:tabs>
        <w:spacing w:after="0" w:line="240" w:lineRule="auto"/>
        <w:ind w:hanging="1440"/>
        <w:rPr>
          <w:rFonts w:eastAsia="Calibri" w:cs="Times New Roman"/>
          <w:spacing w:val="-5"/>
        </w:rPr>
      </w:pPr>
      <w:r w:rsidRPr="00CF6B30">
        <w:rPr>
          <w:rFonts w:eastAsia="Calibri" w:cs="Times New Roman"/>
          <w:spacing w:val="-5"/>
        </w:rPr>
        <w:t xml:space="preserve">Załącznik nr 1 – </w:t>
      </w:r>
      <w:r w:rsidR="00FB0041" w:rsidRPr="00CF6B30">
        <w:rPr>
          <w:rFonts w:eastAsia="Calibri" w:cs="Times New Roman"/>
          <w:spacing w:val="-5"/>
        </w:rPr>
        <w:t>Projekt budowlany</w:t>
      </w:r>
    </w:p>
    <w:p w:rsidR="00E5372B" w:rsidRPr="00CF6B30" w:rsidRDefault="00E5372B" w:rsidP="00E5372B">
      <w:pPr>
        <w:pStyle w:val="Akapitzlist"/>
        <w:numPr>
          <w:ilvl w:val="1"/>
          <w:numId w:val="23"/>
        </w:numPr>
        <w:tabs>
          <w:tab w:val="clear" w:pos="1440"/>
          <w:tab w:val="num" w:pos="426"/>
        </w:tabs>
        <w:spacing w:after="0" w:line="240" w:lineRule="auto"/>
        <w:ind w:hanging="1440"/>
        <w:rPr>
          <w:rFonts w:eastAsia="Calibri" w:cs="Times New Roman"/>
          <w:spacing w:val="-5"/>
        </w:rPr>
      </w:pPr>
      <w:r w:rsidRPr="00CF6B30">
        <w:rPr>
          <w:rFonts w:eastAsia="Calibri" w:cs="Times New Roman"/>
          <w:spacing w:val="-5"/>
        </w:rPr>
        <w:t xml:space="preserve">Załącznik nr 2 – </w:t>
      </w:r>
      <w:r w:rsidR="00FB0041" w:rsidRPr="00CF6B30">
        <w:rPr>
          <w:rFonts w:eastAsia="Calibri" w:cs="Times New Roman"/>
          <w:spacing w:val="-5"/>
        </w:rPr>
        <w:t>Projekt wykonawczy</w:t>
      </w:r>
    </w:p>
    <w:p w:rsidR="00E5372B" w:rsidRPr="00CF6B30" w:rsidRDefault="00E5372B" w:rsidP="00974DA1">
      <w:pPr>
        <w:pStyle w:val="Akapitzlist"/>
        <w:numPr>
          <w:ilvl w:val="1"/>
          <w:numId w:val="23"/>
        </w:numPr>
        <w:tabs>
          <w:tab w:val="clear" w:pos="1440"/>
          <w:tab w:val="num" w:pos="426"/>
        </w:tabs>
        <w:spacing w:after="0" w:line="240" w:lineRule="auto"/>
        <w:ind w:left="426" w:hanging="426"/>
        <w:jc w:val="both"/>
        <w:rPr>
          <w:rFonts w:eastAsia="Calibri" w:cs="Times New Roman"/>
          <w:spacing w:val="-5"/>
        </w:rPr>
      </w:pPr>
      <w:r w:rsidRPr="00CF6B30">
        <w:rPr>
          <w:rFonts w:eastAsia="Calibri" w:cs="Times New Roman"/>
          <w:spacing w:val="-5"/>
        </w:rPr>
        <w:t xml:space="preserve">Załącznik nr 3 – </w:t>
      </w:r>
      <w:r w:rsidR="00FB0041" w:rsidRPr="00CF6B30">
        <w:rPr>
          <w:rFonts w:eastAsia="Calibri" w:cs="Times New Roman"/>
          <w:spacing w:val="-5"/>
        </w:rPr>
        <w:t>S</w:t>
      </w:r>
      <w:r w:rsidR="002E043D" w:rsidRPr="00CF6B30">
        <w:rPr>
          <w:rFonts w:eastAsia="Calibri" w:cs="Times New Roman"/>
          <w:spacing w:val="-5"/>
        </w:rPr>
        <w:t>T</w:t>
      </w:r>
      <w:r w:rsidR="00FB0041" w:rsidRPr="00CF6B30">
        <w:rPr>
          <w:rFonts w:eastAsia="Calibri" w:cs="Times New Roman"/>
          <w:spacing w:val="-5"/>
        </w:rPr>
        <w:t>WIORB</w:t>
      </w:r>
      <w:r w:rsidR="00974DA1" w:rsidRPr="00CF6B30">
        <w:rPr>
          <w:rFonts w:eastAsia="Calibri" w:cs="Times New Roman"/>
          <w:spacing w:val="-5"/>
        </w:rPr>
        <w:t xml:space="preserve"> (branża architektoniczno-budowlana, elektryczne, teletechniczne, wewnętrzne sanitarne, zewnętrzne sanitarne)</w:t>
      </w:r>
    </w:p>
    <w:p w:rsidR="00E5372B" w:rsidRPr="00CF6B30" w:rsidRDefault="00E5372B" w:rsidP="00E5372B">
      <w:pPr>
        <w:pStyle w:val="Akapitzlist"/>
        <w:numPr>
          <w:ilvl w:val="1"/>
          <w:numId w:val="23"/>
        </w:numPr>
        <w:tabs>
          <w:tab w:val="clear" w:pos="1440"/>
          <w:tab w:val="num" w:pos="426"/>
        </w:tabs>
        <w:spacing w:after="0" w:line="240" w:lineRule="auto"/>
        <w:ind w:hanging="1440"/>
        <w:rPr>
          <w:rFonts w:eastAsia="Calibri" w:cs="Times New Roman"/>
          <w:spacing w:val="-5"/>
        </w:rPr>
      </w:pPr>
      <w:r w:rsidRPr="00CF6B30">
        <w:rPr>
          <w:rFonts w:eastAsia="Calibri" w:cs="Times New Roman"/>
          <w:spacing w:val="-5"/>
        </w:rPr>
        <w:t>Załącznik nr 4 –</w:t>
      </w:r>
      <w:r w:rsidR="00FB0041" w:rsidRPr="00CF6B30">
        <w:rPr>
          <w:rFonts w:eastAsia="Calibri" w:cs="Times New Roman"/>
          <w:spacing w:val="-5"/>
        </w:rPr>
        <w:t xml:space="preserve"> Oferta</w:t>
      </w:r>
    </w:p>
    <w:p w:rsidR="00FB0041" w:rsidRPr="00CF6B30" w:rsidRDefault="00FB0041" w:rsidP="00E5372B">
      <w:pPr>
        <w:pStyle w:val="Akapitzlist"/>
        <w:numPr>
          <w:ilvl w:val="1"/>
          <w:numId w:val="23"/>
        </w:numPr>
        <w:tabs>
          <w:tab w:val="clear" w:pos="1440"/>
          <w:tab w:val="num" w:pos="426"/>
        </w:tabs>
        <w:spacing w:after="0" w:line="240" w:lineRule="auto"/>
        <w:ind w:hanging="1440"/>
        <w:rPr>
          <w:rFonts w:eastAsia="Calibri" w:cs="Times New Roman"/>
          <w:spacing w:val="-5"/>
        </w:rPr>
      </w:pPr>
      <w:r w:rsidRPr="00CF6B30">
        <w:rPr>
          <w:rFonts w:eastAsia="Calibri" w:cs="Times New Roman"/>
          <w:spacing w:val="-5"/>
        </w:rPr>
        <w:t>Załącznik nr 5</w:t>
      </w:r>
      <w:r w:rsidR="00DA3633" w:rsidRPr="00CF6B30">
        <w:rPr>
          <w:rFonts w:eastAsia="Calibri" w:cs="Times New Roman"/>
          <w:spacing w:val="-5"/>
        </w:rPr>
        <w:t xml:space="preserve"> –</w:t>
      </w:r>
      <w:r w:rsidRPr="00CF6B30">
        <w:rPr>
          <w:rFonts w:eastAsia="Calibri" w:cs="Times New Roman"/>
          <w:spacing w:val="-5"/>
        </w:rPr>
        <w:t xml:space="preserve"> Harmonogram rzeczowo – finansowy</w:t>
      </w:r>
    </w:p>
    <w:p w:rsidR="00DA3633" w:rsidRPr="00CF6B30" w:rsidRDefault="00DA3633" w:rsidP="00E5372B">
      <w:pPr>
        <w:pStyle w:val="Akapitzlist"/>
        <w:numPr>
          <w:ilvl w:val="1"/>
          <w:numId w:val="23"/>
        </w:numPr>
        <w:tabs>
          <w:tab w:val="clear" w:pos="1440"/>
          <w:tab w:val="num" w:pos="426"/>
        </w:tabs>
        <w:spacing w:after="0" w:line="240" w:lineRule="auto"/>
        <w:ind w:hanging="1440"/>
        <w:rPr>
          <w:rFonts w:eastAsia="Calibri" w:cs="Times New Roman"/>
          <w:spacing w:val="-5"/>
        </w:rPr>
      </w:pPr>
      <w:r w:rsidRPr="00CF6B30">
        <w:rPr>
          <w:rFonts w:eastAsia="Calibri" w:cs="Times New Roman"/>
          <w:spacing w:val="-5"/>
        </w:rPr>
        <w:t xml:space="preserve">Załącznik nr 6 – </w:t>
      </w:r>
      <w:r w:rsidR="00D078EC" w:rsidRPr="00CF6B30">
        <w:rPr>
          <w:rFonts w:eastAsia="Calibri" w:cs="Times New Roman"/>
          <w:spacing w:val="-5"/>
        </w:rPr>
        <w:t>U</w:t>
      </w:r>
      <w:r w:rsidRPr="00CF6B30">
        <w:rPr>
          <w:rFonts w:eastAsia="Calibri" w:cs="Times New Roman"/>
          <w:spacing w:val="-5"/>
        </w:rPr>
        <w:t>mowa przetwarzania danych</w:t>
      </w:r>
    </w:p>
    <w:p w:rsidR="00E5372B" w:rsidRPr="00CF6B30" w:rsidRDefault="00E5372B"/>
    <w:p w:rsidR="009572C4" w:rsidRPr="00CF6B30" w:rsidRDefault="009572C4"/>
    <w:p w:rsidR="009572C4" w:rsidRPr="00CF6B30" w:rsidRDefault="009572C4"/>
    <w:p w:rsidR="009572C4" w:rsidRPr="00CF6B30" w:rsidRDefault="009572C4"/>
    <w:p w:rsidR="00E5372B" w:rsidRPr="00CF6B30" w:rsidRDefault="00E5372B"/>
    <w:sectPr w:rsidR="00E5372B" w:rsidRPr="00CF6B30" w:rsidSect="000E63FB">
      <w:footerReference w:type="default" r:id="rId9"/>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B32" w:rsidRDefault="00907B32" w:rsidP="00A57A0E">
      <w:pPr>
        <w:spacing w:after="0" w:line="240" w:lineRule="auto"/>
      </w:pPr>
      <w:r>
        <w:separator/>
      </w:r>
    </w:p>
  </w:endnote>
  <w:endnote w:type="continuationSeparator" w:id="0">
    <w:p w:rsidR="00907B32" w:rsidRDefault="00907B32" w:rsidP="00A5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580358"/>
      <w:docPartObj>
        <w:docPartGallery w:val="Page Numbers (Bottom of Page)"/>
        <w:docPartUnique/>
      </w:docPartObj>
    </w:sdtPr>
    <w:sdtEndPr/>
    <w:sdtContent>
      <w:p w:rsidR="002E043D" w:rsidRDefault="002E043D">
        <w:pPr>
          <w:pStyle w:val="Stopka"/>
          <w:jc w:val="center"/>
        </w:pPr>
        <w:r>
          <w:fldChar w:fldCharType="begin"/>
        </w:r>
        <w:r>
          <w:instrText>PAGE   \* MERGEFORMAT</w:instrText>
        </w:r>
        <w:r>
          <w:fldChar w:fldCharType="separate"/>
        </w:r>
        <w:r w:rsidR="00CF6B30">
          <w:rPr>
            <w:noProof/>
          </w:rPr>
          <w:t>1</w:t>
        </w:r>
        <w:r>
          <w:fldChar w:fldCharType="end"/>
        </w:r>
      </w:p>
    </w:sdtContent>
  </w:sdt>
  <w:p w:rsidR="00FB0041" w:rsidRDefault="00FB00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B32" w:rsidRDefault="00907B32" w:rsidP="00A57A0E">
      <w:pPr>
        <w:spacing w:after="0" w:line="240" w:lineRule="auto"/>
      </w:pPr>
      <w:r>
        <w:separator/>
      </w:r>
    </w:p>
  </w:footnote>
  <w:footnote w:type="continuationSeparator" w:id="0">
    <w:p w:rsidR="00907B32" w:rsidRDefault="00907B32" w:rsidP="00A57A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86F"/>
    <w:multiLevelType w:val="multilevel"/>
    <w:tmpl w:val="CF3E2D28"/>
    <w:lvl w:ilvl="0">
      <w:start w:val="1"/>
      <w:numFmt w:val="decimal"/>
      <w:lvlText w:val="%1."/>
      <w:lvlJc w:val="left"/>
      <w:pPr>
        <w:tabs>
          <w:tab w:val="decimal" w:pos="360"/>
        </w:tabs>
        <w:ind w:left="720"/>
      </w:pPr>
      <w:rPr>
        <w:rFonts w:asciiTheme="minorHAnsi" w:hAnsiTheme="minorHAnsi" w:hint="default"/>
        <w:b w:val="0"/>
        <w:strike w:val="0"/>
        <w:color w:val="000000"/>
        <w:spacing w:val="-3"/>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F6066"/>
    <w:multiLevelType w:val="hybridMultilevel"/>
    <w:tmpl w:val="11BC9D28"/>
    <w:lvl w:ilvl="0" w:tplc="96D6FFA2">
      <w:start w:val="1"/>
      <w:numFmt w:val="decimal"/>
      <w:lvlText w:val="%1)"/>
      <w:lvlJc w:val="left"/>
      <w:pPr>
        <w:ind w:left="720" w:hanging="360"/>
      </w:pPr>
      <w:rPr>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196514"/>
    <w:multiLevelType w:val="multilevel"/>
    <w:tmpl w:val="ABDA77AE"/>
    <w:lvl w:ilvl="0">
      <w:start w:val="1"/>
      <w:numFmt w:val="decimal"/>
      <w:lvlText w:val="%1)"/>
      <w:lvlJc w:val="left"/>
      <w:pPr>
        <w:tabs>
          <w:tab w:val="decimal" w:pos="360"/>
        </w:tabs>
        <w:ind w:left="720"/>
      </w:pPr>
      <w:rPr>
        <w:rFonts w:asciiTheme="minorHAnsi" w:hAnsiTheme="minorHAnsi" w:hint="default"/>
        <w:b w:val="0"/>
        <w:strike w:val="0"/>
        <w:color w:val="000000"/>
        <w:spacing w:val="9"/>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53050"/>
    <w:multiLevelType w:val="hybridMultilevel"/>
    <w:tmpl w:val="0220ED38"/>
    <w:lvl w:ilvl="0" w:tplc="20D6326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5A217F"/>
    <w:multiLevelType w:val="multilevel"/>
    <w:tmpl w:val="0EFA080E"/>
    <w:lvl w:ilvl="0">
      <w:start w:val="1"/>
      <w:numFmt w:val="decimal"/>
      <w:lvlText w:val="%1."/>
      <w:lvlJc w:val="left"/>
      <w:pPr>
        <w:tabs>
          <w:tab w:val="decimal" w:pos="360"/>
        </w:tabs>
        <w:ind w:left="720"/>
      </w:pPr>
      <w:rPr>
        <w:rFonts w:asciiTheme="minorHAnsi" w:hAnsiTheme="minorHAnsi" w:hint="default"/>
        <w:b w:val="0"/>
        <w:strike w:val="0"/>
        <w:color w:val="000000"/>
        <w:spacing w:val="1"/>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311903"/>
    <w:multiLevelType w:val="hybridMultilevel"/>
    <w:tmpl w:val="69729CEE"/>
    <w:lvl w:ilvl="0" w:tplc="EAD20D24">
      <w:start w:val="1"/>
      <w:numFmt w:val="decimal"/>
      <w:lvlText w:val="%1)"/>
      <w:lvlJc w:val="left"/>
      <w:pPr>
        <w:ind w:left="1080" w:hanging="360"/>
      </w:pPr>
      <w:rPr>
        <w:rFonts w:hint="default"/>
        <w:color w:val="auto"/>
      </w:rPr>
    </w:lvl>
    <w:lvl w:ilvl="1" w:tplc="F362866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16F7308F"/>
    <w:multiLevelType w:val="multilevel"/>
    <w:tmpl w:val="5860E5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77A4DBA"/>
    <w:multiLevelType w:val="hybridMultilevel"/>
    <w:tmpl w:val="D5ACDB0C"/>
    <w:styleLink w:val="WW8Num581"/>
    <w:lvl w:ilvl="0" w:tplc="17544E64">
      <w:start w:val="1"/>
      <w:numFmt w:val="decimal"/>
      <w:lvlText w:val="%1."/>
      <w:lvlJc w:val="left"/>
      <w:pPr>
        <w:tabs>
          <w:tab w:val="num" w:pos="357"/>
        </w:tabs>
        <w:ind w:left="357" w:hanging="357"/>
      </w:pPr>
      <w:rPr>
        <w:rFonts w:asciiTheme="minorHAnsi" w:eastAsia="Calibri" w:hAnsiTheme="minorHAnsi" w:cs="Times New Roman"/>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nsid w:val="1BCD4E67"/>
    <w:multiLevelType w:val="multilevel"/>
    <w:tmpl w:val="B52252F8"/>
    <w:lvl w:ilvl="0">
      <w:start w:val="2"/>
      <w:numFmt w:val="decimal"/>
      <w:lvlText w:val="%1."/>
      <w:lvlJc w:val="left"/>
      <w:pPr>
        <w:tabs>
          <w:tab w:val="decimal" w:pos="360"/>
        </w:tabs>
        <w:ind w:left="720"/>
      </w:pPr>
      <w:rPr>
        <w:rFonts w:asciiTheme="minorHAnsi" w:hAnsiTheme="minorHAnsi" w:hint="default"/>
        <w:b w:val="0"/>
        <w:strike w:val="0"/>
        <w:color w:val="000000"/>
        <w:spacing w:val="6"/>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C46FB"/>
    <w:multiLevelType w:val="hybridMultilevel"/>
    <w:tmpl w:val="8E8E74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3C1A1C"/>
    <w:multiLevelType w:val="multilevel"/>
    <w:tmpl w:val="A11641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2595DC5"/>
    <w:multiLevelType w:val="hybridMultilevel"/>
    <w:tmpl w:val="2D2AF8C4"/>
    <w:lvl w:ilvl="0" w:tplc="36E6641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D42D33"/>
    <w:multiLevelType w:val="multilevel"/>
    <w:tmpl w:val="8222BC5E"/>
    <w:lvl w:ilvl="0">
      <w:start w:val="1"/>
      <w:numFmt w:val="lowerLetter"/>
      <w:lvlText w:val="%1)"/>
      <w:lvlJc w:val="left"/>
      <w:pPr>
        <w:tabs>
          <w:tab w:val="decimal" w:pos="216"/>
        </w:tabs>
        <w:ind w:left="720"/>
      </w:pPr>
      <w:rPr>
        <w:rFonts w:hint="default"/>
        <w:b w:val="0"/>
        <w:strike w:val="0"/>
        <w:color w:val="000000"/>
        <w:spacing w:val="0"/>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3B4C3D"/>
    <w:multiLevelType w:val="multilevel"/>
    <w:tmpl w:val="AEEC2668"/>
    <w:lvl w:ilvl="0">
      <w:start w:val="1"/>
      <w:numFmt w:val="decimal"/>
      <w:lvlText w:val="%1)"/>
      <w:lvlJc w:val="left"/>
      <w:pPr>
        <w:tabs>
          <w:tab w:val="decimal" w:pos="216"/>
        </w:tabs>
        <w:ind w:left="720"/>
      </w:pPr>
      <w:rPr>
        <w:rFonts w:asciiTheme="minorHAnsi" w:hAnsiTheme="minorHAnsi" w:hint="default"/>
        <w:b w:val="0"/>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8655DA"/>
    <w:multiLevelType w:val="hybridMultilevel"/>
    <w:tmpl w:val="CECC0970"/>
    <w:lvl w:ilvl="0" w:tplc="512A358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AED7EE8"/>
    <w:multiLevelType w:val="hybridMultilevel"/>
    <w:tmpl w:val="81B6BFB8"/>
    <w:lvl w:ilvl="0" w:tplc="89E6CE0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543DDF"/>
    <w:multiLevelType w:val="multilevel"/>
    <w:tmpl w:val="9F889AB8"/>
    <w:styleLink w:val="WW8Num291"/>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2E291B0D"/>
    <w:multiLevelType w:val="multilevel"/>
    <w:tmpl w:val="7838918E"/>
    <w:lvl w:ilvl="0">
      <w:start w:val="4"/>
      <w:numFmt w:val="decimal"/>
      <w:lvlText w:val="%1."/>
      <w:lvlJc w:val="left"/>
      <w:pPr>
        <w:tabs>
          <w:tab w:val="decimal" w:pos="288"/>
        </w:tabs>
        <w:ind w:left="720"/>
      </w:pPr>
      <w:rPr>
        <w:rFonts w:asciiTheme="minorHAnsi" w:hAnsiTheme="minorHAnsi" w:hint="default"/>
        <w:strike w:val="0"/>
        <w:color w:val="000000"/>
        <w:spacing w:val="1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915F1C"/>
    <w:multiLevelType w:val="hybridMultilevel"/>
    <w:tmpl w:val="1924F270"/>
    <w:lvl w:ilvl="0" w:tplc="355EA8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3335B1"/>
    <w:multiLevelType w:val="multilevel"/>
    <w:tmpl w:val="AA785C66"/>
    <w:lvl w:ilvl="0">
      <w:start w:val="1"/>
      <w:numFmt w:val="lowerLetter"/>
      <w:lvlText w:val="%1)"/>
      <w:lvlJc w:val="left"/>
      <w:pPr>
        <w:tabs>
          <w:tab w:val="decimal" w:pos="288"/>
        </w:tabs>
        <w:ind w:left="720"/>
      </w:pPr>
      <w:rPr>
        <w:rFonts w:asciiTheme="minorHAnsi" w:hAnsiTheme="minorHAnsi" w:hint="default"/>
        <w:b w:val="0"/>
        <w:strike w:val="0"/>
        <w:color w:val="000000"/>
        <w:spacing w:val="8"/>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52373D"/>
    <w:multiLevelType w:val="multilevel"/>
    <w:tmpl w:val="7E785C76"/>
    <w:lvl w:ilvl="0">
      <w:start w:val="1"/>
      <w:numFmt w:val="decimal"/>
      <w:lvlText w:val="%1)"/>
      <w:lvlJc w:val="left"/>
      <w:pPr>
        <w:tabs>
          <w:tab w:val="decimal" w:pos="360"/>
        </w:tabs>
        <w:ind w:left="720"/>
      </w:pPr>
      <w:rPr>
        <w:rFonts w:asciiTheme="minorHAnsi" w:hAnsiTheme="minorHAnsi" w:hint="default"/>
        <w:b w:val="0"/>
        <w:strike w:val="0"/>
        <w:color w:val="000000"/>
        <w:spacing w:val="-2"/>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B026CB"/>
    <w:multiLevelType w:val="multilevel"/>
    <w:tmpl w:val="D3B665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E061D30"/>
    <w:multiLevelType w:val="hybridMultilevel"/>
    <w:tmpl w:val="C3AE6090"/>
    <w:lvl w:ilvl="0" w:tplc="04E64BB4">
      <w:start w:val="1"/>
      <w:numFmt w:val="decimal"/>
      <w:lvlText w:val="%1."/>
      <w:lvlJc w:val="left"/>
      <w:pPr>
        <w:ind w:left="720" w:hanging="360"/>
      </w:pPr>
      <w:rPr>
        <w:rFonts w:asciiTheme="minorHAnsi" w:hAnsiTheme="minorHAns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4C05F5"/>
    <w:multiLevelType w:val="multilevel"/>
    <w:tmpl w:val="59FEFA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F15CB5"/>
    <w:multiLevelType w:val="hybridMultilevel"/>
    <w:tmpl w:val="767CEF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4A4E91"/>
    <w:multiLevelType w:val="multilevel"/>
    <w:tmpl w:val="29227C80"/>
    <w:styleLink w:val="WW8Num58"/>
    <w:lvl w:ilvl="0">
      <w:start w:val="1"/>
      <w:numFmt w:val="decimal"/>
      <w:lvlText w:val="%1)"/>
      <w:lvlJc w:val="left"/>
    </w:lvl>
    <w:lvl w:ilvl="1">
      <w:start w:val="1"/>
      <w:numFmt w:val="decimal"/>
      <w:lvlText w:val="%2."/>
      <w:lvlJc w:val="left"/>
      <w:rPr>
        <w:rFonts w:ascii="Arial Narrow" w:eastAsia="Calibri" w:hAnsi="Arial Narrow" w:cs="Times New Roman"/>
        <w:position w:val="0"/>
        <w:vertAlign w:val="baseline"/>
      </w:rPr>
    </w:lvl>
    <w:lvl w:ilvl="2">
      <w:start w:val="1"/>
      <w:numFmt w:val="decimal"/>
      <w:lvlText w:val="%3."/>
      <w:lvlJc w:val="left"/>
      <w:rPr>
        <w:color w:val="00000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B622395"/>
    <w:multiLevelType w:val="multilevel"/>
    <w:tmpl w:val="750A67A0"/>
    <w:styleLink w:val="WW8Num29"/>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4FAF20D5"/>
    <w:multiLevelType w:val="hybridMultilevel"/>
    <w:tmpl w:val="CBB09C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A670F3"/>
    <w:multiLevelType w:val="multilevel"/>
    <w:tmpl w:val="D1648E92"/>
    <w:lvl w:ilvl="0">
      <w:start w:val="6"/>
      <w:numFmt w:val="decimal"/>
      <w:lvlText w:val="%1."/>
      <w:lvlJc w:val="left"/>
      <w:pPr>
        <w:tabs>
          <w:tab w:val="decimal" w:pos="360"/>
        </w:tabs>
        <w:ind w:left="720"/>
      </w:pPr>
      <w:rPr>
        <w:rFonts w:asciiTheme="minorHAnsi" w:hAnsiTheme="minorHAnsi" w:cs="Arial" w:hint="default"/>
        <w:b w:val="0"/>
        <w:strike w:val="0"/>
        <w:color w:val="000000"/>
        <w:spacing w:val="12"/>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712ECD"/>
    <w:multiLevelType w:val="multilevel"/>
    <w:tmpl w:val="50369A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9B30282"/>
    <w:multiLevelType w:val="hybridMultilevel"/>
    <w:tmpl w:val="2954DF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0C18B8"/>
    <w:multiLevelType w:val="multilevel"/>
    <w:tmpl w:val="AF54AC3C"/>
    <w:lvl w:ilvl="0">
      <w:start w:val="11"/>
      <w:numFmt w:val="decimal"/>
      <w:lvlText w:val="%1."/>
      <w:lvlJc w:val="left"/>
      <w:pPr>
        <w:tabs>
          <w:tab w:val="decimal" w:pos="360"/>
        </w:tabs>
        <w:ind w:left="720"/>
      </w:pPr>
      <w:rPr>
        <w:rFonts w:asciiTheme="minorHAnsi" w:hAnsiTheme="minorHAnsi" w:hint="default"/>
        <w:b w:val="0"/>
        <w:strike w:val="0"/>
        <w:color w:val="000000"/>
        <w:spacing w:val="11"/>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254135"/>
    <w:multiLevelType w:val="multilevel"/>
    <w:tmpl w:val="C0FE7E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62896804"/>
    <w:multiLevelType w:val="multilevel"/>
    <w:tmpl w:val="99166394"/>
    <w:lvl w:ilvl="0">
      <w:start w:val="1"/>
      <w:numFmt w:val="decimal"/>
      <w:lvlText w:val="%1."/>
      <w:lvlJc w:val="left"/>
      <w:pPr>
        <w:tabs>
          <w:tab w:val="decimal" w:pos="360"/>
        </w:tabs>
        <w:ind w:left="720"/>
      </w:pPr>
      <w:rPr>
        <w:rFonts w:asciiTheme="minorHAnsi" w:hAnsiTheme="minorHAnsi" w:hint="default"/>
        <w:b w:val="0"/>
        <w:strike w:val="0"/>
        <w:color w:val="000000"/>
        <w:spacing w:val="3"/>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F470C9"/>
    <w:multiLevelType w:val="multilevel"/>
    <w:tmpl w:val="AA7016DC"/>
    <w:lvl w:ilvl="0">
      <w:start w:val="1"/>
      <w:numFmt w:val="decimal"/>
      <w:lvlText w:val="%1)"/>
      <w:lvlJc w:val="left"/>
      <w:pPr>
        <w:tabs>
          <w:tab w:val="decimal" w:pos="360"/>
        </w:tabs>
        <w:ind w:left="720"/>
      </w:pPr>
      <w:rPr>
        <w:rFonts w:asciiTheme="minorHAnsi" w:hAnsiTheme="minorHAnsi" w:hint="default"/>
        <w:b w:val="0"/>
        <w:strike w:val="0"/>
        <w:color w:val="000000"/>
        <w:spacing w:val="-2"/>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711D75"/>
    <w:multiLevelType w:val="hybridMultilevel"/>
    <w:tmpl w:val="AC7C9C9C"/>
    <w:lvl w:ilvl="0" w:tplc="AE86D916">
      <w:start w:val="1"/>
      <w:numFmt w:val="decimal"/>
      <w:lvlText w:val="%1)"/>
      <w:lvlJc w:val="left"/>
      <w:pPr>
        <w:ind w:left="720" w:hanging="360"/>
      </w:pPr>
      <w:rPr>
        <w:color w:val="FF0000"/>
      </w:rPr>
    </w:lvl>
    <w:lvl w:ilvl="1" w:tplc="6DD0591C" w:tentative="1">
      <w:start w:val="1"/>
      <w:numFmt w:val="lowerLetter"/>
      <w:lvlText w:val="%2."/>
      <w:lvlJc w:val="left"/>
      <w:pPr>
        <w:ind w:left="1440" w:hanging="360"/>
      </w:pPr>
    </w:lvl>
    <w:lvl w:ilvl="2" w:tplc="EEA6E80E" w:tentative="1">
      <w:start w:val="1"/>
      <w:numFmt w:val="lowerRoman"/>
      <w:lvlText w:val="%3."/>
      <w:lvlJc w:val="right"/>
      <w:pPr>
        <w:ind w:left="2160" w:hanging="180"/>
      </w:pPr>
    </w:lvl>
    <w:lvl w:ilvl="3" w:tplc="EE50F60A" w:tentative="1">
      <w:start w:val="1"/>
      <w:numFmt w:val="decimal"/>
      <w:lvlText w:val="%4."/>
      <w:lvlJc w:val="left"/>
      <w:pPr>
        <w:ind w:left="2880" w:hanging="360"/>
      </w:pPr>
    </w:lvl>
    <w:lvl w:ilvl="4" w:tplc="66E4B7B2" w:tentative="1">
      <w:start w:val="1"/>
      <w:numFmt w:val="lowerLetter"/>
      <w:lvlText w:val="%5."/>
      <w:lvlJc w:val="left"/>
      <w:pPr>
        <w:ind w:left="3600" w:hanging="360"/>
      </w:pPr>
    </w:lvl>
    <w:lvl w:ilvl="5" w:tplc="A91ACD14" w:tentative="1">
      <w:start w:val="1"/>
      <w:numFmt w:val="lowerRoman"/>
      <w:lvlText w:val="%6."/>
      <w:lvlJc w:val="right"/>
      <w:pPr>
        <w:ind w:left="4320" w:hanging="180"/>
      </w:pPr>
    </w:lvl>
    <w:lvl w:ilvl="6" w:tplc="341C72F2" w:tentative="1">
      <w:start w:val="1"/>
      <w:numFmt w:val="decimal"/>
      <w:lvlText w:val="%7."/>
      <w:lvlJc w:val="left"/>
      <w:pPr>
        <w:ind w:left="5040" w:hanging="360"/>
      </w:pPr>
    </w:lvl>
    <w:lvl w:ilvl="7" w:tplc="21B23034" w:tentative="1">
      <w:start w:val="1"/>
      <w:numFmt w:val="lowerLetter"/>
      <w:lvlText w:val="%8."/>
      <w:lvlJc w:val="left"/>
      <w:pPr>
        <w:ind w:left="5760" w:hanging="360"/>
      </w:pPr>
    </w:lvl>
    <w:lvl w:ilvl="8" w:tplc="7FFA03EE" w:tentative="1">
      <w:start w:val="1"/>
      <w:numFmt w:val="lowerRoman"/>
      <w:lvlText w:val="%9."/>
      <w:lvlJc w:val="right"/>
      <w:pPr>
        <w:ind w:left="6480" w:hanging="180"/>
      </w:pPr>
    </w:lvl>
  </w:abstractNum>
  <w:abstractNum w:abstractNumId="36">
    <w:nsid w:val="6C0E2206"/>
    <w:multiLevelType w:val="singleLevel"/>
    <w:tmpl w:val="04150011"/>
    <w:lvl w:ilvl="0">
      <w:start w:val="1"/>
      <w:numFmt w:val="decimal"/>
      <w:lvlText w:val="%1)"/>
      <w:lvlJc w:val="left"/>
      <w:pPr>
        <w:tabs>
          <w:tab w:val="num" w:pos="357"/>
        </w:tabs>
        <w:ind w:left="357" w:hanging="357"/>
      </w:pPr>
    </w:lvl>
  </w:abstractNum>
  <w:abstractNum w:abstractNumId="37">
    <w:nsid w:val="6C5A0C80"/>
    <w:multiLevelType w:val="multilevel"/>
    <w:tmpl w:val="7D78F090"/>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70025EB2"/>
    <w:multiLevelType w:val="multilevel"/>
    <w:tmpl w:val="2CEE09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2556C7E"/>
    <w:multiLevelType w:val="multilevel"/>
    <w:tmpl w:val="C884F28A"/>
    <w:lvl w:ilvl="0">
      <w:start w:val="1"/>
      <w:numFmt w:val="decimal"/>
      <w:lvlText w:val="%1)"/>
      <w:lvlJc w:val="left"/>
      <w:pPr>
        <w:tabs>
          <w:tab w:val="decimal" w:pos="288"/>
        </w:tabs>
        <w:ind w:left="720"/>
      </w:pPr>
      <w:rPr>
        <w:rFonts w:asciiTheme="minorHAnsi" w:hAnsiTheme="minorHAnsi" w:hint="default"/>
        <w:b w:val="0"/>
        <w:strike w:val="0"/>
        <w:color w:val="000000"/>
        <w:spacing w:val="1"/>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175C5C"/>
    <w:multiLevelType w:val="hybridMultilevel"/>
    <w:tmpl w:val="A98E27C4"/>
    <w:lvl w:ilvl="0" w:tplc="E8A4738E">
      <w:start w:val="1"/>
      <w:numFmt w:val="decimal"/>
      <w:lvlText w:val="%1."/>
      <w:lvlJc w:val="left"/>
      <w:pPr>
        <w:ind w:left="720" w:hanging="360"/>
      </w:pPr>
      <w:rPr>
        <w:b w:val="0"/>
        <w:i w:val="0"/>
      </w:rPr>
    </w:lvl>
    <w:lvl w:ilvl="1" w:tplc="9236B5B4" w:tentative="1">
      <w:start w:val="1"/>
      <w:numFmt w:val="lowerLetter"/>
      <w:lvlText w:val="%2."/>
      <w:lvlJc w:val="left"/>
      <w:pPr>
        <w:ind w:left="1440" w:hanging="360"/>
      </w:pPr>
    </w:lvl>
    <w:lvl w:ilvl="2" w:tplc="3926BA08" w:tentative="1">
      <w:start w:val="1"/>
      <w:numFmt w:val="lowerRoman"/>
      <w:lvlText w:val="%3."/>
      <w:lvlJc w:val="right"/>
      <w:pPr>
        <w:ind w:left="2160" w:hanging="180"/>
      </w:pPr>
    </w:lvl>
    <w:lvl w:ilvl="3" w:tplc="6A56BF9E" w:tentative="1">
      <w:start w:val="1"/>
      <w:numFmt w:val="decimal"/>
      <w:lvlText w:val="%4."/>
      <w:lvlJc w:val="left"/>
      <w:pPr>
        <w:ind w:left="2880" w:hanging="360"/>
      </w:pPr>
    </w:lvl>
    <w:lvl w:ilvl="4" w:tplc="AF1A020E" w:tentative="1">
      <w:start w:val="1"/>
      <w:numFmt w:val="lowerLetter"/>
      <w:lvlText w:val="%5."/>
      <w:lvlJc w:val="left"/>
      <w:pPr>
        <w:ind w:left="3600" w:hanging="360"/>
      </w:pPr>
    </w:lvl>
    <w:lvl w:ilvl="5" w:tplc="13644706" w:tentative="1">
      <w:start w:val="1"/>
      <w:numFmt w:val="lowerRoman"/>
      <w:lvlText w:val="%6."/>
      <w:lvlJc w:val="right"/>
      <w:pPr>
        <w:ind w:left="4320" w:hanging="180"/>
      </w:pPr>
    </w:lvl>
    <w:lvl w:ilvl="6" w:tplc="2F308E38" w:tentative="1">
      <w:start w:val="1"/>
      <w:numFmt w:val="decimal"/>
      <w:lvlText w:val="%7."/>
      <w:lvlJc w:val="left"/>
      <w:pPr>
        <w:ind w:left="5040" w:hanging="360"/>
      </w:pPr>
    </w:lvl>
    <w:lvl w:ilvl="7" w:tplc="63FAD2A0" w:tentative="1">
      <w:start w:val="1"/>
      <w:numFmt w:val="lowerLetter"/>
      <w:lvlText w:val="%8."/>
      <w:lvlJc w:val="left"/>
      <w:pPr>
        <w:ind w:left="5760" w:hanging="360"/>
      </w:pPr>
    </w:lvl>
    <w:lvl w:ilvl="8" w:tplc="FD623176" w:tentative="1">
      <w:start w:val="1"/>
      <w:numFmt w:val="lowerRoman"/>
      <w:lvlText w:val="%9."/>
      <w:lvlJc w:val="right"/>
      <w:pPr>
        <w:ind w:left="6480" w:hanging="180"/>
      </w:pPr>
    </w:lvl>
  </w:abstractNum>
  <w:abstractNum w:abstractNumId="41">
    <w:nsid w:val="761F5D47"/>
    <w:multiLevelType w:val="multilevel"/>
    <w:tmpl w:val="85488C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77B243AE"/>
    <w:multiLevelType w:val="multilevel"/>
    <w:tmpl w:val="6DF027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7E3129F"/>
    <w:multiLevelType w:val="hybridMultilevel"/>
    <w:tmpl w:val="088C3F6E"/>
    <w:lvl w:ilvl="0" w:tplc="044067EE">
      <w:start w:val="1"/>
      <w:numFmt w:val="decimal"/>
      <w:lvlText w:val="%1."/>
      <w:lvlJc w:val="left"/>
      <w:pPr>
        <w:tabs>
          <w:tab w:val="num" w:pos="1800"/>
        </w:tabs>
        <w:ind w:left="1800" w:hanging="360"/>
      </w:pPr>
      <w:rPr>
        <w:rFonts w:cs="Times New Roman"/>
      </w:rPr>
    </w:lvl>
    <w:lvl w:ilvl="1" w:tplc="72A23520">
      <w:start w:val="1"/>
      <w:numFmt w:val="decimal"/>
      <w:lvlText w:val="%2."/>
      <w:lvlJc w:val="left"/>
      <w:pPr>
        <w:tabs>
          <w:tab w:val="num" w:pos="1440"/>
        </w:tabs>
        <w:ind w:left="1440" w:hanging="360"/>
      </w:pPr>
      <w:rPr>
        <w:rFonts w:cs="Times New Roman"/>
      </w:rPr>
    </w:lvl>
    <w:lvl w:ilvl="2" w:tplc="98626A8E">
      <w:start w:val="1"/>
      <w:numFmt w:val="decimal"/>
      <w:lvlText w:val="%3."/>
      <w:lvlJc w:val="left"/>
      <w:pPr>
        <w:tabs>
          <w:tab w:val="num" w:pos="2160"/>
        </w:tabs>
        <w:ind w:left="2160" w:hanging="360"/>
      </w:pPr>
      <w:rPr>
        <w:rFonts w:cs="Times New Roman"/>
      </w:rPr>
    </w:lvl>
    <w:lvl w:ilvl="3" w:tplc="3EB2B1FC">
      <w:start w:val="1"/>
      <w:numFmt w:val="decimal"/>
      <w:lvlText w:val="%4."/>
      <w:lvlJc w:val="left"/>
      <w:pPr>
        <w:tabs>
          <w:tab w:val="num" w:pos="2880"/>
        </w:tabs>
        <w:ind w:left="2880" w:hanging="360"/>
      </w:pPr>
      <w:rPr>
        <w:rFonts w:cs="Times New Roman"/>
      </w:rPr>
    </w:lvl>
    <w:lvl w:ilvl="4" w:tplc="AB685996">
      <w:start w:val="1"/>
      <w:numFmt w:val="decimal"/>
      <w:lvlText w:val="%5."/>
      <w:lvlJc w:val="left"/>
      <w:pPr>
        <w:tabs>
          <w:tab w:val="num" w:pos="3600"/>
        </w:tabs>
        <w:ind w:left="3600" w:hanging="360"/>
      </w:pPr>
      <w:rPr>
        <w:rFonts w:cs="Times New Roman"/>
      </w:rPr>
    </w:lvl>
    <w:lvl w:ilvl="5" w:tplc="627CB548">
      <w:start w:val="1"/>
      <w:numFmt w:val="decimal"/>
      <w:lvlText w:val="%6."/>
      <w:lvlJc w:val="left"/>
      <w:pPr>
        <w:tabs>
          <w:tab w:val="num" w:pos="4320"/>
        </w:tabs>
        <w:ind w:left="4320" w:hanging="360"/>
      </w:pPr>
      <w:rPr>
        <w:rFonts w:cs="Times New Roman"/>
      </w:rPr>
    </w:lvl>
    <w:lvl w:ilvl="6" w:tplc="F8F0B49E">
      <w:start w:val="1"/>
      <w:numFmt w:val="decimal"/>
      <w:lvlText w:val="%7."/>
      <w:lvlJc w:val="left"/>
      <w:pPr>
        <w:tabs>
          <w:tab w:val="num" w:pos="5040"/>
        </w:tabs>
        <w:ind w:left="5040" w:hanging="360"/>
      </w:pPr>
      <w:rPr>
        <w:rFonts w:cs="Times New Roman"/>
      </w:rPr>
    </w:lvl>
    <w:lvl w:ilvl="7" w:tplc="C920846E">
      <w:start w:val="1"/>
      <w:numFmt w:val="decimal"/>
      <w:lvlText w:val="%8."/>
      <w:lvlJc w:val="left"/>
      <w:pPr>
        <w:tabs>
          <w:tab w:val="num" w:pos="5760"/>
        </w:tabs>
        <w:ind w:left="5760" w:hanging="360"/>
      </w:pPr>
      <w:rPr>
        <w:rFonts w:cs="Times New Roman"/>
      </w:rPr>
    </w:lvl>
    <w:lvl w:ilvl="8" w:tplc="D1D8F3BC">
      <w:start w:val="1"/>
      <w:numFmt w:val="decimal"/>
      <w:lvlText w:val="%9."/>
      <w:lvlJc w:val="left"/>
      <w:pPr>
        <w:tabs>
          <w:tab w:val="num" w:pos="6480"/>
        </w:tabs>
        <w:ind w:left="6480" w:hanging="360"/>
      </w:pPr>
      <w:rPr>
        <w:rFonts w:cs="Times New Roman"/>
      </w:rPr>
    </w:lvl>
  </w:abstractNum>
  <w:abstractNum w:abstractNumId="44">
    <w:nsid w:val="78AC35F4"/>
    <w:multiLevelType w:val="multilevel"/>
    <w:tmpl w:val="1A2671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7F8438D1"/>
    <w:multiLevelType w:val="multilevel"/>
    <w:tmpl w:val="D5AA6506"/>
    <w:lvl w:ilvl="0">
      <w:start w:val="1"/>
      <w:numFmt w:val="decimal"/>
      <w:lvlText w:val="%1)"/>
      <w:lvlJc w:val="left"/>
      <w:pPr>
        <w:tabs>
          <w:tab w:val="decimal" w:pos="288"/>
        </w:tabs>
        <w:ind w:left="720"/>
      </w:pPr>
      <w:rPr>
        <w:rFonts w:hint="default"/>
        <w:b w:val="0"/>
        <w:strike w:val="0"/>
        <w:color w:val="auto"/>
        <w:spacing w:val="0"/>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2"/>
  </w:num>
  <w:num w:numId="3">
    <w:abstractNumId w:val="27"/>
  </w:num>
  <w:num w:numId="4">
    <w:abstractNumId w:val="14"/>
  </w:num>
  <w:num w:numId="5">
    <w:abstractNumId w:val="18"/>
  </w:num>
  <w:num w:numId="6">
    <w:abstractNumId w:val="3"/>
  </w:num>
  <w:num w:numId="7">
    <w:abstractNumId w:val="35"/>
  </w:num>
  <w:num w:numId="8">
    <w:abstractNumId w:val="28"/>
  </w:num>
  <w:num w:numId="9">
    <w:abstractNumId w:val="33"/>
  </w:num>
  <w:num w:numId="10">
    <w:abstractNumId w:val="4"/>
  </w:num>
  <w:num w:numId="11">
    <w:abstractNumId w:val="34"/>
  </w:num>
  <w:num w:numId="12">
    <w:abstractNumId w:val="19"/>
  </w:num>
  <w:num w:numId="13">
    <w:abstractNumId w:val="13"/>
  </w:num>
  <w:num w:numId="14">
    <w:abstractNumId w:val="17"/>
  </w:num>
  <w:num w:numId="15">
    <w:abstractNumId w:val="31"/>
  </w:num>
  <w:num w:numId="16">
    <w:abstractNumId w:val="11"/>
  </w:num>
  <w:num w:numId="17">
    <w:abstractNumId w:val="45"/>
  </w:num>
  <w:num w:numId="18">
    <w:abstractNumId w:val="8"/>
  </w:num>
  <w:num w:numId="19">
    <w:abstractNumId w:val="20"/>
  </w:num>
  <w:num w:numId="20">
    <w:abstractNumId w:val="0"/>
  </w:num>
  <w:num w:numId="21">
    <w:abstractNumId w:val="2"/>
  </w:num>
  <w:num w:numId="22">
    <w:abstractNumId w:val="39"/>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9"/>
  </w:num>
  <w:num w:numId="26">
    <w:abstractNumId w:val="1"/>
  </w:num>
  <w:num w:numId="27">
    <w:abstractNumId w:val="40"/>
  </w:num>
  <w:num w:numId="28">
    <w:abstractNumId w:val="12"/>
  </w:num>
  <w:num w:numId="29">
    <w:abstractNumId w:val="25"/>
    <w:lvlOverride w:ilvl="3">
      <w:lvl w:ilvl="3">
        <w:start w:val="1"/>
        <w:numFmt w:val="decimal"/>
        <w:lvlText w:val="%4."/>
        <w:lvlJc w:val="left"/>
        <w:rPr>
          <w:i w:val="0"/>
        </w:rPr>
      </w:lvl>
    </w:lvlOverride>
    <w:lvlOverride w:ilvl="4">
      <w:lvl w:ilvl="4">
        <w:start w:val="1"/>
        <w:numFmt w:val="decimal"/>
        <w:lvlText w:val="%5."/>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0">
    <w:abstractNumId w:val="36"/>
  </w:num>
  <w:num w:numId="31">
    <w:abstractNumId w:val="25"/>
  </w:num>
  <w:num w:numId="32">
    <w:abstractNumId w:val="25"/>
    <w:lvlOverride w:ilvl="0">
      <w:lvl w:ilvl="0">
        <w:start w:val="1"/>
        <w:numFmt w:val="decimal"/>
        <w:lvlText w:val="%1)"/>
        <w:lvlJc w:val="left"/>
      </w:lvl>
    </w:lvlOverride>
    <w:lvlOverride w:ilvl="1">
      <w:lvl w:ilvl="1">
        <w:start w:val="1"/>
        <w:numFmt w:val="decimal"/>
        <w:lvlText w:val="%2."/>
        <w:lvlJc w:val="left"/>
        <w:rPr>
          <w:rFonts w:asciiTheme="minorHAnsi" w:eastAsia="Calibri" w:hAnsiTheme="minorHAnsi" w:cs="Times New Roman" w:hint="default"/>
          <w:position w:val="0"/>
          <w:vertAlign w:val="baseline"/>
        </w:rPr>
      </w:lvl>
    </w:lvlOverride>
    <w:lvlOverride w:ilvl="3">
      <w:lvl w:ilvl="3">
        <w:start w:val="1"/>
        <w:numFmt w:val="decimal"/>
        <w:lvlText w:val="%4."/>
        <w:lvlJc w:val="left"/>
      </w:lvl>
    </w:lvlOverride>
    <w:lvlOverride w:ilvl="4">
      <w:lvl w:ilvl="4">
        <w:start w:val="1"/>
        <w:numFmt w:val="decimal"/>
        <w:lvlText w:val="%5."/>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3">
    <w:abstractNumId w:val="30"/>
  </w:num>
  <w:num w:numId="34">
    <w:abstractNumId w:val="5"/>
  </w:num>
  <w:num w:numId="35">
    <w:abstractNumId w:val="24"/>
  </w:num>
  <w:num w:numId="36">
    <w:abstractNumId w:val="26"/>
    <w:lvlOverride w:ilvl="0">
      <w:lvl w:ilvl="0">
        <w:start w:val="1"/>
        <w:numFmt w:val="decimal"/>
        <w:lvlText w:val="%1."/>
        <w:lvlJc w:val="left"/>
        <w:pPr>
          <w:ind w:left="360" w:hanging="360"/>
        </w:pPr>
        <w:rPr>
          <w:b w:val="0"/>
          <w:sz w:val="22"/>
          <w:szCs w:val="22"/>
        </w:rPr>
      </w:lvl>
    </w:lvlOverride>
  </w:num>
  <w:num w:numId="37">
    <w:abstractNumId w:val="16"/>
  </w:num>
  <w:num w:numId="38">
    <w:abstractNumId w:val="38"/>
  </w:num>
  <w:num w:numId="39">
    <w:abstractNumId w:val="44"/>
  </w:num>
  <w:num w:numId="40">
    <w:abstractNumId w:val="42"/>
  </w:num>
  <w:num w:numId="41">
    <w:abstractNumId w:val="41"/>
  </w:num>
  <w:num w:numId="42">
    <w:abstractNumId w:val="32"/>
  </w:num>
  <w:num w:numId="43">
    <w:abstractNumId w:val="6"/>
  </w:num>
  <w:num w:numId="44">
    <w:abstractNumId w:val="29"/>
  </w:num>
  <w:num w:numId="45">
    <w:abstractNumId w:val="23"/>
  </w:num>
  <w:num w:numId="46">
    <w:abstractNumId w:val="37"/>
  </w:num>
  <w:num w:numId="47">
    <w:abstractNumId w:val="10"/>
  </w:num>
  <w:num w:numId="48">
    <w:abstractNumId w:val="2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B4"/>
    <w:rsid w:val="00002DC2"/>
    <w:rsid w:val="000952F1"/>
    <w:rsid w:val="000A1B69"/>
    <w:rsid w:val="000A1D9E"/>
    <w:rsid w:val="000E63FB"/>
    <w:rsid w:val="00181BF2"/>
    <w:rsid w:val="0025700A"/>
    <w:rsid w:val="002E043D"/>
    <w:rsid w:val="00341318"/>
    <w:rsid w:val="00371490"/>
    <w:rsid w:val="00395146"/>
    <w:rsid w:val="004177B1"/>
    <w:rsid w:val="004C0F49"/>
    <w:rsid w:val="0052109B"/>
    <w:rsid w:val="0058732C"/>
    <w:rsid w:val="005F3065"/>
    <w:rsid w:val="00614434"/>
    <w:rsid w:val="0066544F"/>
    <w:rsid w:val="00667B2D"/>
    <w:rsid w:val="00672809"/>
    <w:rsid w:val="006A616F"/>
    <w:rsid w:val="006B2447"/>
    <w:rsid w:val="006B29EE"/>
    <w:rsid w:val="006B6195"/>
    <w:rsid w:val="006D17BB"/>
    <w:rsid w:val="0074550F"/>
    <w:rsid w:val="00765F51"/>
    <w:rsid w:val="00767EE8"/>
    <w:rsid w:val="00775123"/>
    <w:rsid w:val="0079791D"/>
    <w:rsid w:val="007B7BAA"/>
    <w:rsid w:val="007C0B6B"/>
    <w:rsid w:val="00834DB4"/>
    <w:rsid w:val="00851916"/>
    <w:rsid w:val="00876E9F"/>
    <w:rsid w:val="00890262"/>
    <w:rsid w:val="008957D8"/>
    <w:rsid w:val="008A6071"/>
    <w:rsid w:val="00902274"/>
    <w:rsid w:val="00907B32"/>
    <w:rsid w:val="00922938"/>
    <w:rsid w:val="00934198"/>
    <w:rsid w:val="009572C4"/>
    <w:rsid w:val="00971D66"/>
    <w:rsid w:val="00974DA1"/>
    <w:rsid w:val="009B1DD3"/>
    <w:rsid w:val="009C07AF"/>
    <w:rsid w:val="009E3781"/>
    <w:rsid w:val="009F0B40"/>
    <w:rsid w:val="009F4459"/>
    <w:rsid w:val="00A01813"/>
    <w:rsid w:val="00A57A0E"/>
    <w:rsid w:val="00A67AB3"/>
    <w:rsid w:val="00A813EA"/>
    <w:rsid w:val="00AB2BA5"/>
    <w:rsid w:val="00AD777D"/>
    <w:rsid w:val="00B07E6D"/>
    <w:rsid w:val="00B1172F"/>
    <w:rsid w:val="00B17FF7"/>
    <w:rsid w:val="00B26435"/>
    <w:rsid w:val="00B44683"/>
    <w:rsid w:val="00B66166"/>
    <w:rsid w:val="00B677FA"/>
    <w:rsid w:val="00BF20F7"/>
    <w:rsid w:val="00BF2A71"/>
    <w:rsid w:val="00C07261"/>
    <w:rsid w:val="00C21219"/>
    <w:rsid w:val="00CC24A8"/>
    <w:rsid w:val="00CE525D"/>
    <w:rsid w:val="00CF6B30"/>
    <w:rsid w:val="00D078EC"/>
    <w:rsid w:val="00D7300A"/>
    <w:rsid w:val="00D85422"/>
    <w:rsid w:val="00DA3633"/>
    <w:rsid w:val="00E02FEC"/>
    <w:rsid w:val="00E36F2F"/>
    <w:rsid w:val="00E5372B"/>
    <w:rsid w:val="00F13941"/>
    <w:rsid w:val="00F361A3"/>
    <w:rsid w:val="00F82C72"/>
    <w:rsid w:val="00F93D3B"/>
    <w:rsid w:val="00FB0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55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58">
    <w:name w:val="WW8Num58"/>
    <w:basedOn w:val="Bezlisty"/>
    <w:rsid w:val="0074550F"/>
    <w:pPr>
      <w:numPr>
        <w:numId w:val="31"/>
      </w:numPr>
    </w:pPr>
  </w:style>
  <w:style w:type="numbering" w:customStyle="1" w:styleId="WW8Num581">
    <w:name w:val="WW8Num581"/>
    <w:basedOn w:val="Bezlisty"/>
    <w:rsid w:val="0074550F"/>
    <w:pPr>
      <w:numPr>
        <w:numId w:val="1"/>
      </w:numPr>
    </w:pPr>
  </w:style>
  <w:style w:type="paragraph" w:styleId="Akapitzlist">
    <w:name w:val="List Paragraph"/>
    <w:basedOn w:val="Normalny"/>
    <w:uiPriority w:val="34"/>
    <w:qFormat/>
    <w:rsid w:val="00A813EA"/>
    <w:pPr>
      <w:ind w:left="720"/>
      <w:contextualSpacing/>
    </w:pPr>
  </w:style>
  <w:style w:type="paragraph" w:styleId="Nagwek">
    <w:name w:val="header"/>
    <w:basedOn w:val="Normalny"/>
    <w:link w:val="NagwekZnak"/>
    <w:uiPriority w:val="99"/>
    <w:unhideWhenUsed/>
    <w:rsid w:val="00A57A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A0E"/>
  </w:style>
  <w:style w:type="paragraph" w:styleId="Stopka">
    <w:name w:val="footer"/>
    <w:basedOn w:val="Normalny"/>
    <w:link w:val="StopkaZnak"/>
    <w:uiPriority w:val="99"/>
    <w:unhideWhenUsed/>
    <w:rsid w:val="00A57A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A0E"/>
  </w:style>
  <w:style w:type="numbering" w:customStyle="1" w:styleId="WW8Num29">
    <w:name w:val="WW8Num29"/>
    <w:basedOn w:val="Bezlisty"/>
    <w:rsid w:val="00A57A0E"/>
    <w:pPr>
      <w:numPr>
        <w:numId w:val="49"/>
      </w:numPr>
    </w:pPr>
  </w:style>
  <w:style w:type="numbering" w:customStyle="1" w:styleId="WW8Num291">
    <w:name w:val="WW8Num291"/>
    <w:basedOn w:val="Bezlisty"/>
    <w:rsid w:val="00E5372B"/>
    <w:pPr>
      <w:numPr>
        <w:numId w:val="37"/>
      </w:numPr>
    </w:pPr>
  </w:style>
  <w:style w:type="paragraph" w:styleId="Tekstdymka">
    <w:name w:val="Balloon Text"/>
    <w:basedOn w:val="Normalny"/>
    <w:link w:val="TekstdymkaZnak"/>
    <w:uiPriority w:val="99"/>
    <w:semiHidden/>
    <w:unhideWhenUsed/>
    <w:rsid w:val="00B67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77FA"/>
    <w:rPr>
      <w:rFonts w:ascii="Tahoma" w:hAnsi="Tahoma" w:cs="Tahoma"/>
      <w:sz w:val="16"/>
      <w:szCs w:val="16"/>
    </w:rPr>
  </w:style>
  <w:style w:type="paragraph" w:customStyle="1" w:styleId="Tekstpodstawowy22">
    <w:name w:val="Tekst podstawowy 22"/>
    <w:basedOn w:val="Normalny"/>
    <w:rsid w:val="00B26435"/>
    <w:pPr>
      <w:widowControl w:val="0"/>
      <w:suppressAutoHyphens/>
      <w:spacing w:after="120" w:line="480" w:lineRule="auto"/>
    </w:pPr>
    <w:rPr>
      <w:rFonts w:ascii="Times New Roman" w:eastAsia="Arial Unicode MS" w:hAnsi="Times New Roman" w:cs="Times New Roman"/>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55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58">
    <w:name w:val="WW8Num58"/>
    <w:basedOn w:val="Bezlisty"/>
    <w:rsid w:val="0074550F"/>
    <w:pPr>
      <w:numPr>
        <w:numId w:val="31"/>
      </w:numPr>
    </w:pPr>
  </w:style>
  <w:style w:type="numbering" w:customStyle="1" w:styleId="WW8Num581">
    <w:name w:val="WW8Num581"/>
    <w:basedOn w:val="Bezlisty"/>
    <w:rsid w:val="0074550F"/>
    <w:pPr>
      <w:numPr>
        <w:numId w:val="1"/>
      </w:numPr>
    </w:pPr>
  </w:style>
  <w:style w:type="paragraph" w:styleId="Akapitzlist">
    <w:name w:val="List Paragraph"/>
    <w:basedOn w:val="Normalny"/>
    <w:uiPriority w:val="34"/>
    <w:qFormat/>
    <w:rsid w:val="00A813EA"/>
    <w:pPr>
      <w:ind w:left="720"/>
      <w:contextualSpacing/>
    </w:pPr>
  </w:style>
  <w:style w:type="paragraph" w:styleId="Nagwek">
    <w:name w:val="header"/>
    <w:basedOn w:val="Normalny"/>
    <w:link w:val="NagwekZnak"/>
    <w:uiPriority w:val="99"/>
    <w:unhideWhenUsed/>
    <w:rsid w:val="00A57A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A0E"/>
  </w:style>
  <w:style w:type="paragraph" w:styleId="Stopka">
    <w:name w:val="footer"/>
    <w:basedOn w:val="Normalny"/>
    <w:link w:val="StopkaZnak"/>
    <w:uiPriority w:val="99"/>
    <w:unhideWhenUsed/>
    <w:rsid w:val="00A57A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A0E"/>
  </w:style>
  <w:style w:type="numbering" w:customStyle="1" w:styleId="WW8Num29">
    <w:name w:val="WW8Num29"/>
    <w:basedOn w:val="Bezlisty"/>
    <w:rsid w:val="00A57A0E"/>
    <w:pPr>
      <w:numPr>
        <w:numId w:val="49"/>
      </w:numPr>
    </w:pPr>
  </w:style>
  <w:style w:type="numbering" w:customStyle="1" w:styleId="WW8Num291">
    <w:name w:val="WW8Num291"/>
    <w:basedOn w:val="Bezlisty"/>
    <w:rsid w:val="00E5372B"/>
    <w:pPr>
      <w:numPr>
        <w:numId w:val="37"/>
      </w:numPr>
    </w:pPr>
  </w:style>
  <w:style w:type="paragraph" w:styleId="Tekstdymka">
    <w:name w:val="Balloon Text"/>
    <w:basedOn w:val="Normalny"/>
    <w:link w:val="TekstdymkaZnak"/>
    <w:uiPriority w:val="99"/>
    <w:semiHidden/>
    <w:unhideWhenUsed/>
    <w:rsid w:val="00B67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77FA"/>
    <w:rPr>
      <w:rFonts w:ascii="Tahoma" w:hAnsi="Tahoma" w:cs="Tahoma"/>
      <w:sz w:val="16"/>
      <w:szCs w:val="16"/>
    </w:rPr>
  </w:style>
  <w:style w:type="paragraph" w:customStyle="1" w:styleId="Tekstpodstawowy22">
    <w:name w:val="Tekst podstawowy 22"/>
    <w:basedOn w:val="Normalny"/>
    <w:rsid w:val="00B26435"/>
    <w:pPr>
      <w:widowControl w:val="0"/>
      <w:suppressAutoHyphens/>
      <w:spacing w:after="120" w:line="480" w:lineRule="auto"/>
    </w:pPr>
    <w:rPr>
      <w:rFonts w:ascii="Times New Roman" w:eastAsia="Arial Unicode MS" w:hAnsi="Times New Roman"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3F972-EF82-4ADB-882A-80589536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7097</Words>
  <Characters>42587</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49585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Agnieszka Ślaska</cp:lastModifiedBy>
  <cp:revision>12</cp:revision>
  <cp:lastPrinted>2018-11-14T10:21:00Z</cp:lastPrinted>
  <dcterms:created xsi:type="dcterms:W3CDTF">2018-11-14T10:15:00Z</dcterms:created>
  <dcterms:modified xsi:type="dcterms:W3CDTF">2018-11-16T08:49:00Z</dcterms:modified>
</cp:coreProperties>
</file>