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439" w:rsidRDefault="00215439" w:rsidP="00215439">
      <w:pPr>
        <w:pStyle w:val="Bezodstpw"/>
        <w:jc w:val="right"/>
        <w:rPr>
          <w:rFonts w:asciiTheme="majorHAnsi" w:hAnsiTheme="majorHAnsi" w:cs="Times New Roman"/>
          <w:b/>
        </w:rPr>
      </w:pPr>
      <w:r w:rsidRPr="00F53965">
        <w:rPr>
          <w:rFonts w:asciiTheme="majorHAnsi" w:hAnsiTheme="majorHAnsi" w:cs="Times New Roman"/>
          <w:b/>
        </w:rPr>
        <w:t xml:space="preserve">Załącznik nr 4 do ogłoszenia o przetargu </w:t>
      </w:r>
    </w:p>
    <w:p w:rsidR="003315CD" w:rsidRPr="00F53965" w:rsidRDefault="003315CD" w:rsidP="00215439">
      <w:pPr>
        <w:pStyle w:val="Bezodstpw"/>
        <w:jc w:val="right"/>
        <w:rPr>
          <w:rFonts w:asciiTheme="majorHAnsi" w:hAnsiTheme="majorHAnsi" w:cs="Times New Roman"/>
          <w:b/>
        </w:rPr>
      </w:pPr>
      <w:r>
        <w:rPr>
          <w:rFonts w:asciiTheme="majorHAnsi" w:hAnsiTheme="majorHAnsi" w:cs="Times New Roman"/>
          <w:b/>
        </w:rPr>
        <w:t xml:space="preserve">z dnia 8 lutego 2016 r.   </w:t>
      </w:r>
      <w:bookmarkStart w:id="0" w:name="_GoBack"/>
      <w:bookmarkEnd w:id="0"/>
    </w:p>
    <w:p w:rsidR="00215439" w:rsidRPr="00F53965" w:rsidRDefault="00215439" w:rsidP="00215439">
      <w:pPr>
        <w:pStyle w:val="Bezodstpw"/>
        <w:jc w:val="both"/>
        <w:rPr>
          <w:rFonts w:asciiTheme="majorHAnsi" w:hAnsiTheme="majorHAnsi" w:cs="Times New Roman"/>
          <w:b/>
        </w:rPr>
      </w:pPr>
    </w:p>
    <w:p w:rsidR="00D751D7" w:rsidRPr="00F53965" w:rsidRDefault="00B14B9A" w:rsidP="000C69B4">
      <w:pPr>
        <w:pStyle w:val="Bezodstpw"/>
        <w:spacing w:after="360"/>
        <w:jc w:val="center"/>
        <w:rPr>
          <w:rFonts w:asciiTheme="majorHAnsi" w:hAnsiTheme="majorHAnsi" w:cs="Times New Roman"/>
          <w:b/>
          <w:sz w:val="24"/>
        </w:rPr>
      </w:pPr>
      <w:r w:rsidRPr="00F53965">
        <w:rPr>
          <w:rFonts w:asciiTheme="majorHAnsi" w:hAnsiTheme="majorHAnsi" w:cs="Times New Roman"/>
          <w:b/>
          <w:sz w:val="24"/>
        </w:rPr>
        <w:t>Szczegółowe i</w:t>
      </w:r>
      <w:r w:rsidR="00215439" w:rsidRPr="00F53965">
        <w:rPr>
          <w:rFonts w:asciiTheme="majorHAnsi" w:hAnsiTheme="majorHAnsi" w:cs="Times New Roman"/>
          <w:b/>
          <w:sz w:val="24"/>
        </w:rPr>
        <w:t xml:space="preserve">nformacje dotyczące nieruchomości położonej w mieście Chorzele </w:t>
      </w:r>
      <w:r w:rsidR="00215439" w:rsidRPr="00F53965">
        <w:rPr>
          <w:rFonts w:asciiTheme="majorHAnsi" w:hAnsiTheme="majorHAnsi" w:cs="Times New Roman"/>
          <w:b/>
          <w:sz w:val="24"/>
        </w:rPr>
        <w:br/>
        <w:t>oznaczonej jako działka nr 1717</w:t>
      </w:r>
    </w:p>
    <w:p w:rsidR="00E172E3" w:rsidRPr="00F53965" w:rsidRDefault="00981319" w:rsidP="000F0F76">
      <w:pPr>
        <w:pStyle w:val="Akapitzlist"/>
        <w:numPr>
          <w:ilvl w:val="0"/>
          <w:numId w:val="7"/>
        </w:numPr>
        <w:rPr>
          <w:rFonts w:asciiTheme="majorHAnsi" w:hAnsiTheme="majorHAnsi" w:cs="Times New Roman"/>
          <w:b/>
          <w:u w:val="single"/>
        </w:rPr>
      </w:pPr>
      <w:r w:rsidRPr="00F53965">
        <w:rPr>
          <w:rFonts w:asciiTheme="majorHAnsi" w:hAnsiTheme="majorHAnsi" w:cs="Times New Roman"/>
          <w:b/>
          <w:u w:val="single"/>
        </w:rPr>
        <w:t>Lokalizacja nieruchomości oraz jej przeznaczenie</w:t>
      </w:r>
    </w:p>
    <w:p w:rsidR="00E172E3" w:rsidRPr="000C69B4" w:rsidRDefault="00E172E3" w:rsidP="00E172E3">
      <w:pPr>
        <w:pStyle w:val="Akapitzlist"/>
        <w:ind w:left="502"/>
        <w:rPr>
          <w:rFonts w:asciiTheme="majorHAnsi" w:hAnsiTheme="majorHAnsi" w:cs="Times New Roman"/>
          <w:b/>
          <w:sz w:val="16"/>
        </w:rPr>
      </w:pPr>
    </w:p>
    <w:p w:rsidR="00E172E3" w:rsidRPr="00F53965" w:rsidRDefault="00E172E3" w:rsidP="005167E8">
      <w:pPr>
        <w:pStyle w:val="Akapitzlist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1.1 </w:t>
      </w:r>
      <w:r w:rsidR="00253CE2" w:rsidRPr="00F53965">
        <w:rPr>
          <w:rFonts w:asciiTheme="majorHAnsi" w:hAnsiTheme="majorHAnsi" w:cs="Times New Roman"/>
        </w:rPr>
        <w:t>Nieruchomość położona jest w województwie mazow</w:t>
      </w:r>
      <w:r w:rsidR="00A944E7">
        <w:rPr>
          <w:rFonts w:asciiTheme="majorHAnsi" w:hAnsiTheme="majorHAnsi" w:cs="Times New Roman"/>
        </w:rPr>
        <w:t>ieckim, powiecie przasnyskim, w </w:t>
      </w:r>
      <w:r w:rsidR="00253CE2" w:rsidRPr="00F53965">
        <w:rPr>
          <w:rFonts w:asciiTheme="majorHAnsi" w:hAnsiTheme="majorHAnsi" w:cs="Times New Roman"/>
        </w:rPr>
        <w:t xml:space="preserve">północno – wschodniej części Miasta Chorzele w Przasnyskiej Strefie Gospodarczej </w:t>
      </w:r>
      <w:r w:rsidR="00720F93" w:rsidRPr="00F53965">
        <w:rPr>
          <w:rFonts w:asciiTheme="majorHAnsi" w:hAnsiTheme="majorHAnsi" w:cs="Times New Roman"/>
        </w:rPr>
        <w:t xml:space="preserve">– Podstrefa Chorzele I, która jest zlokalizowana poza terenem zabudowy miejskiej, </w:t>
      </w:r>
      <w:r w:rsidR="00AC7F51">
        <w:rPr>
          <w:rFonts w:asciiTheme="majorHAnsi" w:hAnsiTheme="majorHAnsi" w:cs="Times New Roman"/>
        </w:rPr>
        <w:t>w </w:t>
      </w:r>
      <w:r w:rsidR="00720F93" w:rsidRPr="00F53965">
        <w:rPr>
          <w:rFonts w:asciiTheme="majorHAnsi" w:hAnsiTheme="majorHAnsi" w:cs="Times New Roman"/>
        </w:rPr>
        <w:t>bezpośrednim sąsiedztwie dróg głównych powiatu tj. drogi krajowej nr 57 relacji Pu</w:t>
      </w:r>
      <w:r w:rsidR="00720F93" w:rsidRPr="00F53965">
        <w:rPr>
          <w:rFonts w:asciiTheme="majorHAnsi" w:hAnsiTheme="majorHAnsi" w:cs="Times New Roman"/>
        </w:rPr>
        <w:t>ł</w:t>
      </w:r>
      <w:r w:rsidR="00720F93" w:rsidRPr="00F53965">
        <w:rPr>
          <w:rFonts w:asciiTheme="majorHAnsi" w:hAnsiTheme="majorHAnsi" w:cs="Times New Roman"/>
        </w:rPr>
        <w:t xml:space="preserve">tusk-Bartoszyce i drogi wojewódzkiej nr 614 relacji </w:t>
      </w:r>
      <w:r w:rsidRPr="00F53965">
        <w:rPr>
          <w:rFonts w:asciiTheme="majorHAnsi" w:hAnsiTheme="majorHAnsi" w:cs="Times New Roman"/>
        </w:rPr>
        <w:t xml:space="preserve">  </w:t>
      </w:r>
      <w:r w:rsidR="00720F93" w:rsidRPr="00F53965">
        <w:rPr>
          <w:rFonts w:asciiTheme="majorHAnsi" w:hAnsiTheme="majorHAnsi" w:cs="Times New Roman"/>
        </w:rPr>
        <w:t>Chorzele –Myszyniec</w:t>
      </w:r>
      <w:r w:rsidRPr="00F53965">
        <w:rPr>
          <w:rFonts w:asciiTheme="majorHAnsi" w:hAnsiTheme="majorHAnsi" w:cs="Times New Roman"/>
        </w:rPr>
        <w:t>.</w:t>
      </w:r>
    </w:p>
    <w:p w:rsidR="00E172E3" w:rsidRPr="000C69B4" w:rsidRDefault="00E172E3" w:rsidP="00E172E3">
      <w:pPr>
        <w:pStyle w:val="Akapitzlist"/>
        <w:ind w:left="502"/>
        <w:rPr>
          <w:rFonts w:asciiTheme="majorHAnsi" w:hAnsiTheme="majorHAnsi" w:cs="Times New Roman"/>
          <w:sz w:val="16"/>
        </w:rPr>
      </w:pPr>
    </w:p>
    <w:p w:rsidR="00E172E3" w:rsidRPr="00F53965" w:rsidRDefault="00E172E3" w:rsidP="005167E8">
      <w:pPr>
        <w:pStyle w:val="Akapitzlist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1.2. </w:t>
      </w:r>
      <w:r w:rsidR="00611BAE" w:rsidRPr="00F53965">
        <w:rPr>
          <w:rFonts w:asciiTheme="majorHAnsi" w:hAnsiTheme="majorHAnsi" w:cs="Times New Roman"/>
        </w:rPr>
        <w:t xml:space="preserve">Zgodnie z </w:t>
      </w:r>
      <w:r w:rsidR="00D909EC" w:rsidRPr="00F53965">
        <w:rPr>
          <w:rFonts w:asciiTheme="majorHAnsi" w:hAnsiTheme="majorHAnsi" w:cs="Times New Roman"/>
        </w:rPr>
        <w:t xml:space="preserve">wydaną przez Burmistrza Miasta i Gminy Chorzele  </w:t>
      </w:r>
      <w:r w:rsidR="00611BAE" w:rsidRPr="00F53965">
        <w:rPr>
          <w:rFonts w:asciiTheme="majorHAnsi" w:hAnsiTheme="majorHAnsi" w:cs="Times New Roman"/>
        </w:rPr>
        <w:t>Decyzją Nr 13/11 z dnia 28.11.2011 r. o ustaleniu lokaliza</w:t>
      </w:r>
      <w:r w:rsidR="00D909EC" w:rsidRPr="00F53965">
        <w:rPr>
          <w:rFonts w:asciiTheme="majorHAnsi" w:hAnsiTheme="majorHAnsi" w:cs="Times New Roman"/>
        </w:rPr>
        <w:t>cji inwestycji celu publicznego polegającą na budowie Przasnyskiej Strefy Gospodarczej – Podstrefa Chorzele I,</w:t>
      </w:r>
      <w:r w:rsidR="000567AA" w:rsidRPr="00F53965">
        <w:rPr>
          <w:rFonts w:asciiTheme="majorHAnsi" w:hAnsiTheme="majorHAnsi" w:cs="Times New Roman"/>
        </w:rPr>
        <w:t xml:space="preserve"> na terenie strefy dozwolona jest budowa obiektów pod działalność produkcyjną, gospodarczą, składową oraz infrastruktury kolejowe</w:t>
      </w:r>
      <w:r w:rsidR="009F727C" w:rsidRPr="00F53965">
        <w:rPr>
          <w:rFonts w:asciiTheme="majorHAnsi" w:hAnsiTheme="majorHAnsi" w:cs="Times New Roman"/>
        </w:rPr>
        <w:t xml:space="preserve">j, drogowej, </w:t>
      </w:r>
      <w:r w:rsidR="000567AA" w:rsidRPr="00F53965">
        <w:rPr>
          <w:rFonts w:asciiTheme="majorHAnsi" w:hAnsiTheme="majorHAnsi" w:cs="Times New Roman"/>
        </w:rPr>
        <w:t>wodno-kanalizacyjnej</w:t>
      </w:r>
      <w:r w:rsidR="009F727C" w:rsidRPr="00F53965">
        <w:rPr>
          <w:rFonts w:asciiTheme="majorHAnsi" w:hAnsiTheme="majorHAnsi" w:cs="Times New Roman"/>
        </w:rPr>
        <w:t>, elektroenergetycznej i telekomunikacyjnej.</w:t>
      </w:r>
    </w:p>
    <w:p w:rsidR="00E172E3" w:rsidRPr="000C69B4" w:rsidRDefault="00E172E3" w:rsidP="00E172E3">
      <w:pPr>
        <w:pStyle w:val="Akapitzlist"/>
        <w:ind w:left="502"/>
        <w:rPr>
          <w:rFonts w:asciiTheme="majorHAnsi" w:hAnsiTheme="majorHAnsi" w:cs="Times New Roman"/>
          <w:sz w:val="16"/>
        </w:rPr>
      </w:pPr>
    </w:p>
    <w:p w:rsidR="00E172E3" w:rsidRPr="00F53965" w:rsidRDefault="00E172E3" w:rsidP="005167E8">
      <w:pPr>
        <w:pStyle w:val="Akapitzlist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1.3.</w:t>
      </w:r>
      <w:r w:rsidRPr="00F53965">
        <w:rPr>
          <w:rFonts w:asciiTheme="majorHAnsi" w:hAnsiTheme="majorHAnsi" w:cs="Times New Roman"/>
        </w:rPr>
        <w:t xml:space="preserve"> </w:t>
      </w:r>
      <w:r w:rsidR="00720F93" w:rsidRPr="00F53965">
        <w:rPr>
          <w:rFonts w:asciiTheme="majorHAnsi" w:hAnsiTheme="majorHAnsi" w:cs="Times New Roman"/>
        </w:rPr>
        <w:t>W obowiązującym Studium uwarunkowań i kierunków zagospodarowania prz</w:t>
      </w:r>
      <w:r w:rsidR="00720F93" w:rsidRPr="00F53965">
        <w:rPr>
          <w:rFonts w:asciiTheme="majorHAnsi" w:hAnsiTheme="majorHAnsi" w:cs="Times New Roman"/>
        </w:rPr>
        <w:t>e</w:t>
      </w:r>
      <w:r w:rsidR="00720F93" w:rsidRPr="00F53965">
        <w:rPr>
          <w:rFonts w:asciiTheme="majorHAnsi" w:hAnsiTheme="majorHAnsi" w:cs="Times New Roman"/>
        </w:rPr>
        <w:t>strzennego gmi</w:t>
      </w:r>
      <w:r w:rsidR="005167E8" w:rsidRPr="00F53965">
        <w:rPr>
          <w:rFonts w:asciiTheme="majorHAnsi" w:hAnsiTheme="majorHAnsi" w:cs="Times New Roman"/>
        </w:rPr>
        <w:t>ny Chorzele przyjętym przez Radę</w:t>
      </w:r>
      <w:r w:rsidR="00CE10AE" w:rsidRPr="00F53965">
        <w:rPr>
          <w:rFonts w:asciiTheme="majorHAnsi" w:hAnsiTheme="majorHAnsi" w:cs="Times New Roman"/>
        </w:rPr>
        <w:t xml:space="preserve"> Miejską </w:t>
      </w:r>
      <w:r w:rsidR="00F21A3D" w:rsidRPr="00F53965">
        <w:rPr>
          <w:rFonts w:asciiTheme="majorHAnsi" w:hAnsiTheme="majorHAnsi" w:cs="Times New Roman"/>
        </w:rPr>
        <w:t>w dniu 30 paźdz</w:t>
      </w:r>
      <w:r w:rsidR="00766A43" w:rsidRPr="00F53965">
        <w:rPr>
          <w:rFonts w:asciiTheme="majorHAnsi" w:hAnsiTheme="majorHAnsi" w:cs="Times New Roman"/>
        </w:rPr>
        <w:t>iernika 2013 r.</w:t>
      </w:r>
      <w:r w:rsidR="000567AA" w:rsidRPr="00F53965">
        <w:rPr>
          <w:rFonts w:asciiTheme="majorHAnsi" w:hAnsiTheme="majorHAnsi" w:cs="Times New Roman"/>
        </w:rPr>
        <w:t xml:space="preserve"> </w:t>
      </w:r>
      <w:r w:rsidR="00DE304D" w:rsidRPr="00F53965">
        <w:rPr>
          <w:rFonts w:asciiTheme="majorHAnsi" w:hAnsiTheme="majorHAnsi" w:cs="Times New Roman"/>
        </w:rPr>
        <w:t>Uchwałą nr 315/XXXV/13, teren Przasnyskiej Strefy Gospodarczej – Podstrefa Chorzele I, stanowi obszar „CP-6” czyli tereny funkcji produkcyjn</w:t>
      </w:r>
      <w:r w:rsidR="00A944E7">
        <w:rPr>
          <w:rFonts w:asciiTheme="majorHAnsi" w:hAnsiTheme="majorHAnsi" w:cs="Times New Roman"/>
        </w:rPr>
        <w:t>ych, magazynowych, składowych i </w:t>
      </w:r>
      <w:r w:rsidR="00DE304D" w:rsidRPr="00F53965">
        <w:rPr>
          <w:rFonts w:asciiTheme="majorHAnsi" w:hAnsiTheme="majorHAnsi" w:cs="Times New Roman"/>
        </w:rPr>
        <w:t xml:space="preserve">technicznych z bocznicą kolejową, parkingami, drogami wewnętrznymi </w:t>
      </w:r>
      <w:r w:rsidR="00AC7F51">
        <w:rPr>
          <w:rFonts w:asciiTheme="majorHAnsi" w:hAnsiTheme="majorHAnsi" w:cs="Times New Roman"/>
        </w:rPr>
        <w:t>i </w:t>
      </w:r>
      <w:r w:rsidR="00DE304D" w:rsidRPr="00F53965">
        <w:rPr>
          <w:rFonts w:asciiTheme="majorHAnsi" w:hAnsiTheme="majorHAnsi" w:cs="Times New Roman"/>
        </w:rPr>
        <w:t>zjazdami z drogi wojewódzkiej i krajowej w północnej części miasta Chorzele.</w:t>
      </w:r>
    </w:p>
    <w:p w:rsidR="00E172E3" w:rsidRPr="000C69B4" w:rsidRDefault="00E172E3" w:rsidP="00E172E3">
      <w:pPr>
        <w:pStyle w:val="Akapitzlist"/>
        <w:ind w:left="502"/>
        <w:rPr>
          <w:rFonts w:asciiTheme="majorHAnsi" w:hAnsiTheme="majorHAnsi" w:cs="Times New Roman"/>
          <w:sz w:val="18"/>
        </w:rPr>
      </w:pPr>
    </w:p>
    <w:p w:rsidR="00E172E3" w:rsidRPr="00F53965" w:rsidRDefault="00E172E3" w:rsidP="005167E8">
      <w:pPr>
        <w:pStyle w:val="Akapitzlist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1.4.</w:t>
      </w:r>
      <w:r w:rsidRPr="00F53965">
        <w:rPr>
          <w:rFonts w:asciiTheme="majorHAnsi" w:hAnsiTheme="majorHAnsi" w:cs="Times New Roman"/>
        </w:rPr>
        <w:t xml:space="preserve"> </w:t>
      </w:r>
      <w:r w:rsidR="00AE2BDB" w:rsidRPr="00F53965">
        <w:rPr>
          <w:rFonts w:asciiTheme="majorHAnsi" w:hAnsiTheme="majorHAnsi" w:cs="Times New Roman"/>
        </w:rPr>
        <w:t>R</w:t>
      </w:r>
      <w:r w:rsidR="00981319" w:rsidRPr="00F53965">
        <w:rPr>
          <w:rFonts w:asciiTheme="majorHAnsi" w:hAnsiTheme="majorHAnsi" w:cs="Times New Roman"/>
        </w:rPr>
        <w:t>ada Miejska w Chorzelach Uchwałą</w:t>
      </w:r>
      <w:r w:rsidR="00AE2BDB" w:rsidRPr="00F53965">
        <w:rPr>
          <w:rFonts w:asciiTheme="majorHAnsi" w:hAnsiTheme="majorHAnsi" w:cs="Times New Roman"/>
        </w:rPr>
        <w:t xml:space="preserve"> Nr 25/V/15 z dnia 27.02.2015 r. podjęła </w:t>
      </w:r>
      <w:r w:rsidR="00981319" w:rsidRPr="00F53965">
        <w:rPr>
          <w:rFonts w:asciiTheme="majorHAnsi" w:hAnsiTheme="majorHAnsi" w:cs="Times New Roman"/>
        </w:rPr>
        <w:t>decyzję o przystąpieniu do sporządzenia</w:t>
      </w:r>
      <w:r w:rsidR="0051389B" w:rsidRPr="00F53965">
        <w:rPr>
          <w:rFonts w:asciiTheme="majorHAnsi" w:hAnsiTheme="majorHAnsi" w:cs="Times New Roman"/>
        </w:rPr>
        <w:t xml:space="preserve"> zmiany do studium </w:t>
      </w:r>
      <w:r w:rsidR="007B0CCF" w:rsidRPr="00F53965">
        <w:rPr>
          <w:rFonts w:asciiTheme="majorHAnsi" w:hAnsiTheme="majorHAnsi" w:cs="Times New Roman"/>
        </w:rPr>
        <w:t>uwarunkowań i kierunków zagosp</w:t>
      </w:r>
      <w:r w:rsidR="007B0CCF" w:rsidRPr="00F53965">
        <w:rPr>
          <w:rFonts w:asciiTheme="majorHAnsi" w:hAnsiTheme="majorHAnsi" w:cs="Times New Roman"/>
        </w:rPr>
        <w:t>o</w:t>
      </w:r>
      <w:r w:rsidR="007B0CCF" w:rsidRPr="00F53965">
        <w:rPr>
          <w:rFonts w:asciiTheme="majorHAnsi" w:hAnsiTheme="majorHAnsi" w:cs="Times New Roman"/>
        </w:rPr>
        <w:t>darowania pr</w:t>
      </w:r>
      <w:r w:rsidR="00AE2BDB" w:rsidRPr="00F53965">
        <w:rPr>
          <w:rFonts w:asciiTheme="majorHAnsi" w:hAnsiTheme="majorHAnsi" w:cs="Times New Roman"/>
        </w:rPr>
        <w:t>zestrzennego</w:t>
      </w:r>
      <w:r w:rsidR="0051389B" w:rsidRPr="00F53965">
        <w:rPr>
          <w:rFonts w:asciiTheme="majorHAnsi" w:hAnsiTheme="majorHAnsi" w:cs="Times New Roman"/>
        </w:rPr>
        <w:t xml:space="preserve"> gminy Chorzele</w:t>
      </w:r>
      <w:r w:rsidR="00981319" w:rsidRPr="00F53965">
        <w:rPr>
          <w:rFonts w:asciiTheme="majorHAnsi" w:hAnsiTheme="majorHAnsi" w:cs="Times New Roman"/>
        </w:rPr>
        <w:t>. Projekt zmiany Studium uwarunkowań i ki</w:t>
      </w:r>
      <w:r w:rsidR="00981319" w:rsidRPr="00F53965">
        <w:rPr>
          <w:rFonts w:asciiTheme="majorHAnsi" w:hAnsiTheme="majorHAnsi" w:cs="Times New Roman"/>
        </w:rPr>
        <w:t>e</w:t>
      </w:r>
      <w:r w:rsidR="00981319" w:rsidRPr="00F53965">
        <w:rPr>
          <w:rFonts w:asciiTheme="majorHAnsi" w:hAnsiTheme="majorHAnsi" w:cs="Times New Roman"/>
        </w:rPr>
        <w:t>runków zagospodarowania przestrzennego gminy Chorzele dotyczy usunięcia zapisów: „Na obszarze tym nie przewiduje się lokalizacji zakładów o dużym i zwiększonym ryzyku wystąpienia poważnej awarii oraz realizacji przedsięwzięć mogących zawsze i znacząco oddziaływać na środowisko” oraz aktualizacji studium uwarunkowań i kierunków zag</w:t>
      </w:r>
      <w:r w:rsidR="00981319" w:rsidRPr="00F53965">
        <w:rPr>
          <w:rFonts w:asciiTheme="majorHAnsi" w:hAnsiTheme="majorHAnsi" w:cs="Times New Roman"/>
        </w:rPr>
        <w:t>o</w:t>
      </w:r>
      <w:r w:rsidR="00981319" w:rsidRPr="00F53965">
        <w:rPr>
          <w:rFonts w:asciiTheme="majorHAnsi" w:hAnsiTheme="majorHAnsi" w:cs="Times New Roman"/>
        </w:rPr>
        <w:t>spodarowania przestrzennego w granicach obszaru objętego zmianą studium – tj. w gran</w:t>
      </w:r>
      <w:r w:rsidR="00981319" w:rsidRPr="00F53965">
        <w:rPr>
          <w:rFonts w:asciiTheme="majorHAnsi" w:hAnsiTheme="majorHAnsi" w:cs="Times New Roman"/>
        </w:rPr>
        <w:t>i</w:t>
      </w:r>
      <w:r w:rsidR="00981319" w:rsidRPr="00F53965">
        <w:rPr>
          <w:rFonts w:asciiTheme="majorHAnsi" w:hAnsiTheme="majorHAnsi" w:cs="Times New Roman"/>
        </w:rPr>
        <w:t>cach miasta Chorzele.</w:t>
      </w:r>
      <w:r w:rsidR="0051389B" w:rsidRPr="00F53965">
        <w:rPr>
          <w:rFonts w:asciiTheme="majorHAnsi" w:hAnsiTheme="majorHAnsi" w:cs="Times New Roman"/>
        </w:rPr>
        <w:t xml:space="preserve"> Przewidywany termin przepr</w:t>
      </w:r>
      <w:r w:rsidR="00A944E7">
        <w:rPr>
          <w:rFonts w:asciiTheme="majorHAnsi" w:hAnsiTheme="majorHAnsi" w:cs="Times New Roman"/>
        </w:rPr>
        <w:t>owadzenia procedury związanej z </w:t>
      </w:r>
      <w:r w:rsidR="0051389B" w:rsidRPr="00F53965">
        <w:rPr>
          <w:rFonts w:asciiTheme="majorHAnsi" w:hAnsiTheme="majorHAnsi" w:cs="Times New Roman"/>
        </w:rPr>
        <w:t>uchwaleniem zmienionego studium uwarunkowań i kierunków zagospodarowania prz</w:t>
      </w:r>
      <w:r w:rsidR="0051389B" w:rsidRPr="00F53965">
        <w:rPr>
          <w:rFonts w:asciiTheme="majorHAnsi" w:hAnsiTheme="majorHAnsi" w:cs="Times New Roman"/>
        </w:rPr>
        <w:t>e</w:t>
      </w:r>
      <w:r w:rsidR="0051389B" w:rsidRPr="00F53965">
        <w:rPr>
          <w:rFonts w:asciiTheme="majorHAnsi" w:hAnsiTheme="majorHAnsi" w:cs="Times New Roman"/>
        </w:rPr>
        <w:t>str</w:t>
      </w:r>
      <w:r w:rsidR="009F727C" w:rsidRPr="00F53965">
        <w:rPr>
          <w:rFonts w:asciiTheme="majorHAnsi" w:hAnsiTheme="majorHAnsi" w:cs="Times New Roman"/>
        </w:rPr>
        <w:t>zennego gminy Chorzele to ok. 12-15</w:t>
      </w:r>
      <w:r w:rsidR="003362D3" w:rsidRPr="00F53965">
        <w:rPr>
          <w:rFonts w:asciiTheme="majorHAnsi" w:hAnsiTheme="majorHAnsi" w:cs="Times New Roman"/>
        </w:rPr>
        <w:t xml:space="preserve">  miesięcy. Termin ten może ulec wydłużeniu jeśli wystąpią opóźnienia spowodowane działaniem lub zaniechaniem organów i jednostek oraz osób trzecich, w tym organów władzy publicznej, których udział jest przewidziany</w:t>
      </w:r>
      <w:r w:rsidR="00AC7F51">
        <w:rPr>
          <w:rFonts w:asciiTheme="majorHAnsi" w:hAnsiTheme="majorHAnsi" w:cs="Times New Roman"/>
        </w:rPr>
        <w:t> </w:t>
      </w:r>
      <w:r w:rsidR="003362D3" w:rsidRPr="00F53965">
        <w:rPr>
          <w:rFonts w:asciiTheme="majorHAnsi" w:hAnsiTheme="majorHAnsi" w:cs="Times New Roman"/>
        </w:rPr>
        <w:t>w pr</w:t>
      </w:r>
      <w:r w:rsidR="003362D3" w:rsidRPr="00F53965">
        <w:rPr>
          <w:rFonts w:asciiTheme="majorHAnsi" w:hAnsiTheme="majorHAnsi" w:cs="Times New Roman"/>
        </w:rPr>
        <w:t>o</w:t>
      </w:r>
      <w:r w:rsidR="003362D3" w:rsidRPr="00F53965">
        <w:rPr>
          <w:rFonts w:asciiTheme="majorHAnsi" w:hAnsiTheme="majorHAnsi" w:cs="Times New Roman"/>
        </w:rPr>
        <w:t>cedurze uchwalania studium lub przedłużającą się procedurą legislacyjną wymagana prz</w:t>
      </w:r>
      <w:r w:rsidR="003362D3" w:rsidRPr="00F53965">
        <w:rPr>
          <w:rFonts w:asciiTheme="majorHAnsi" w:hAnsiTheme="majorHAnsi" w:cs="Times New Roman"/>
        </w:rPr>
        <w:t>e</w:t>
      </w:r>
      <w:r w:rsidR="003362D3" w:rsidRPr="00F53965">
        <w:rPr>
          <w:rFonts w:asciiTheme="majorHAnsi" w:hAnsiTheme="majorHAnsi" w:cs="Times New Roman"/>
        </w:rPr>
        <w:t>pisami ustawy o planowaniu i zagospodarowaniu przestrzennym.</w:t>
      </w:r>
    </w:p>
    <w:p w:rsidR="00E172E3" w:rsidRPr="000C69B4" w:rsidRDefault="00E172E3" w:rsidP="005167E8">
      <w:pPr>
        <w:pStyle w:val="Akapitzlist"/>
        <w:ind w:left="502"/>
        <w:jc w:val="both"/>
        <w:rPr>
          <w:rFonts w:asciiTheme="majorHAnsi" w:hAnsiTheme="majorHAnsi" w:cs="Times New Roman"/>
          <w:sz w:val="18"/>
        </w:rPr>
      </w:pPr>
    </w:p>
    <w:p w:rsidR="00E172E3" w:rsidRPr="00F53965" w:rsidRDefault="00E172E3" w:rsidP="005167E8">
      <w:pPr>
        <w:pStyle w:val="Akapitzlist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1.5.</w:t>
      </w:r>
      <w:r w:rsidRPr="00F53965">
        <w:rPr>
          <w:rFonts w:asciiTheme="majorHAnsi" w:hAnsiTheme="majorHAnsi" w:cs="Times New Roman"/>
        </w:rPr>
        <w:t xml:space="preserve"> </w:t>
      </w:r>
      <w:r w:rsidR="004C0ECB" w:rsidRPr="00F53965">
        <w:rPr>
          <w:rFonts w:asciiTheme="majorHAnsi" w:hAnsiTheme="majorHAnsi" w:cs="Times New Roman"/>
        </w:rPr>
        <w:t>Mając na uwadze zmieniające się uwarunkowania społeczne, ekonomiczne</w:t>
      </w:r>
      <w:r w:rsidR="00AC7F51">
        <w:rPr>
          <w:rFonts w:asciiTheme="majorHAnsi" w:hAnsiTheme="majorHAnsi" w:cs="Times New Roman"/>
        </w:rPr>
        <w:t> </w:t>
      </w:r>
      <w:r w:rsidR="004C0ECB" w:rsidRPr="00F53965">
        <w:rPr>
          <w:rFonts w:asciiTheme="majorHAnsi" w:hAnsiTheme="majorHAnsi" w:cs="Times New Roman"/>
        </w:rPr>
        <w:t>i zainter</w:t>
      </w:r>
      <w:r w:rsidR="004C0ECB" w:rsidRPr="00F53965">
        <w:rPr>
          <w:rFonts w:asciiTheme="majorHAnsi" w:hAnsiTheme="majorHAnsi" w:cs="Times New Roman"/>
        </w:rPr>
        <w:t>e</w:t>
      </w:r>
      <w:r w:rsidR="006057A0" w:rsidRPr="00F53965">
        <w:rPr>
          <w:rFonts w:asciiTheme="majorHAnsi" w:hAnsiTheme="majorHAnsi" w:cs="Times New Roman"/>
        </w:rPr>
        <w:t>sowanie przyszłych inwestorów, g</w:t>
      </w:r>
      <w:r w:rsidR="004C0ECB" w:rsidRPr="00F53965">
        <w:rPr>
          <w:rFonts w:asciiTheme="majorHAnsi" w:hAnsiTheme="majorHAnsi" w:cs="Times New Roman"/>
        </w:rPr>
        <w:t>mina Chorzele w sierpniu br. podjęła uchwałę inicjującą w sprawie przystąpienia do sporządzenia miejscowego planu zagospodarowania prz</w:t>
      </w:r>
      <w:r w:rsidR="004C0ECB" w:rsidRPr="00F53965">
        <w:rPr>
          <w:rFonts w:asciiTheme="majorHAnsi" w:hAnsiTheme="majorHAnsi" w:cs="Times New Roman"/>
        </w:rPr>
        <w:t>e</w:t>
      </w:r>
      <w:r w:rsidR="004C0ECB" w:rsidRPr="00F53965">
        <w:rPr>
          <w:rFonts w:asciiTheme="majorHAnsi" w:hAnsiTheme="majorHAnsi" w:cs="Times New Roman"/>
        </w:rPr>
        <w:t>strzennego. Przewidywany termin przeprowadzenia procedury związanej z uchwaleniem miejscowego planu zagospodarowania przestrzennego pn.: „ Przasnyska Strefa Gospoda</w:t>
      </w:r>
      <w:r w:rsidR="004C0ECB" w:rsidRPr="00F53965">
        <w:rPr>
          <w:rFonts w:asciiTheme="majorHAnsi" w:hAnsiTheme="majorHAnsi" w:cs="Times New Roman"/>
        </w:rPr>
        <w:t>r</w:t>
      </w:r>
      <w:r w:rsidR="004C0ECB" w:rsidRPr="00F53965">
        <w:rPr>
          <w:rFonts w:asciiTheme="majorHAnsi" w:hAnsiTheme="majorHAnsi" w:cs="Times New Roman"/>
        </w:rPr>
        <w:lastRenderedPageBreak/>
        <w:t>cza – P</w:t>
      </w:r>
      <w:r w:rsidR="009F727C" w:rsidRPr="00F53965">
        <w:rPr>
          <w:rFonts w:asciiTheme="majorHAnsi" w:hAnsiTheme="majorHAnsi" w:cs="Times New Roman"/>
        </w:rPr>
        <w:t>odstrefa Chorzele I” to około 14-16</w:t>
      </w:r>
      <w:r w:rsidR="004C0ECB" w:rsidRPr="00F53965">
        <w:rPr>
          <w:rFonts w:asciiTheme="majorHAnsi" w:hAnsiTheme="majorHAnsi" w:cs="Times New Roman"/>
        </w:rPr>
        <w:t xml:space="preserve"> miesięcy. Termin ten może ulec wydłużeniu jeśli wystąpią opóźnienia spowodowane działaniem lub zaniechaniem organów i jednostek oraz osób trzecich, w tym organów władzy publicznej, których udział jest przewidziany</w:t>
      </w:r>
      <w:r w:rsidR="006057A0" w:rsidRPr="00F53965">
        <w:rPr>
          <w:rFonts w:asciiTheme="majorHAnsi" w:hAnsiTheme="majorHAnsi" w:cs="Times New Roman"/>
        </w:rPr>
        <w:t xml:space="preserve"> w pr</w:t>
      </w:r>
      <w:r w:rsidR="006057A0" w:rsidRPr="00F53965">
        <w:rPr>
          <w:rFonts w:asciiTheme="majorHAnsi" w:hAnsiTheme="majorHAnsi" w:cs="Times New Roman"/>
        </w:rPr>
        <w:t>o</w:t>
      </w:r>
      <w:r w:rsidR="006057A0" w:rsidRPr="00F53965">
        <w:rPr>
          <w:rFonts w:asciiTheme="majorHAnsi" w:hAnsiTheme="majorHAnsi" w:cs="Times New Roman"/>
        </w:rPr>
        <w:t>cedurze uchwalania</w:t>
      </w:r>
      <w:r w:rsidR="004C0ECB" w:rsidRPr="00F53965">
        <w:rPr>
          <w:rFonts w:asciiTheme="majorHAnsi" w:hAnsiTheme="majorHAnsi" w:cs="Times New Roman"/>
        </w:rPr>
        <w:t xml:space="preserve"> lub przedłużającą się procedurą legislacyjną wymagana przepisami ustawy o planowaniu i zagospodarowaniu przestrzennym.</w:t>
      </w:r>
    </w:p>
    <w:p w:rsidR="00E172E3" w:rsidRPr="000C69B4" w:rsidRDefault="00E172E3" w:rsidP="00E172E3">
      <w:pPr>
        <w:pStyle w:val="Akapitzlist"/>
        <w:ind w:left="502"/>
        <w:rPr>
          <w:rFonts w:asciiTheme="majorHAnsi" w:hAnsiTheme="majorHAnsi" w:cs="Times New Roman"/>
          <w:sz w:val="18"/>
        </w:rPr>
      </w:pPr>
    </w:p>
    <w:p w:rsidR="0018537F" w:rsidRPr="00F53965" w:rsidRDefault="00E172E3" w:rsidP="005167E8">
      <w:pPr>
        <w:pStyle w:val="Akapitzlist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1.6.</w:t>
      </w:r>
      <w:r w:rsidRPr="00F53965">
        <w:rPr>
          <w:rFonts w:asciiTheme="majorHAnsi" w:hAnsiTheme="majorHAnsi" w:cs="Times New Roman"/>
        </w:rPr>
        <w:t xml:space="preserve"> </w:t>
      </w:r>
      <w:r w:rsidR="004C0ECB" w:rsidRPr="00F53965">
        <w:rPr>
          <w:rFonts w:asciiTheme="majorHAnsi" w:hAnsiTheme="majorHAnsi" w:cs="Times New Roman"/>
        </w:rPr>
        <w:t>W związku z tym, iż dla terenu „Przasnyskiej Strefy Gospod</w:t>
      </w:r>
      <w:r w:rsidR="006057A0" w:rsidRPr="00F53965">
        <w:rPr>
          <w:rFonts w:asciiTheme="majorHAnsi" w:hAnsiTheme="majorHAnsi" w:cs="Times New Roman"/>
        </w:rPr>
        <w:t>arczej – Podstrefa Chorzele I” g</w:t>
      </w:r>
      <w:r w:rsidR="004C0ECB" w:rsidRPr="00F53965">
        <w:rPr>
          <w:rFonts w:asciiTheme="majorHAnsi" w:hAnsiTheme="majorHAnsi" w:cs="Times New Roman"/>
        </w:rPr>
        <w:t>mina Chorzele nie posiada aktualnego miejscowego planu zagospodarowania prz</w:t>
      </w:r>
      <w:r w:rsidR="004C0ECB" w:rsidRPr="00F53965">
        <w:rPr>
          <w:rFonts w:asciiTheme="majorHAnsi" w:hAnsiTheme="majorHAnsi" w:cs="Times New Roman"/>
        </w:rPr>
        <w:t>e</w:t>
      </w:r>
      <w:r w:rsidR="004C0ECB" w:rsidRPr="00F53965">
        <w:rPr>
          <w:rFonts w:asciiTheme="majorHAnsi" w:hAnsiTheme="majorHAnsi" w:cs="Times New Roman"/>
        </w:rPr>
        <w:t xml:space="preserve">strzennego, określenie sposobów zagospodarowania </w:t>
      </w:r>
      <w:r w:rsidR="00A944E7">
        <w:rPr>
          <w:rFonts w:asciiTheme="majorHAnsi" w:hAnsiTheme="majorHAnsi" w:cs="Times New Roman"/>
        </w:rPr>
        <w:t>i warunków zabudowy następuje w </w:t>
      </w:r>
      <w:r w:rsidR="004C0ECB" w:rsidRPr="00F53965">
        <w:rPr>
          <w:rFonts w:asciiTheme="majorHAnsi" w:hAnsiTheme="majorHAnsi" w:cs="Times New Roman"/>
        </w:rPr>
        <w:t>drodze decyzji o warunkach zabudowy i zagospodarowania terenu. Przewidywany te</w:t>
      </w:r>
      <w:r w:rsidR="004C0ECB" w:rsidRPr="00F53965">
        <w:rPr>
          <w:rFonts w:asciiTheme="majorHAnsi" w:hAnsiTheme="majorHAnsi" w:cs="Times New Roman"/>
        </w:rPr>
        <w:t>r</w:t>
      </w:r>
      <w:r w:rsidR="004C0ECB" w:rsidRPr="00F53965">
        <w:rPr>
          <w:rFonts w:asciiTheme="majorHAnsi" w:hAnsiTheme="majorHAnsi" w:cs="Times New Roman"/>
        </w:rPr>
        <w:t>min przeprowadzenia procedury w sprawie ustalenia</w:t>
      </w:r>
      <w:r w:rsidR="00A944E7">
        <w:rPr>
          <w:rFonts w:asciiTheme="majorHAnsi" w:hAnsiTheme="majorHAnsi" w:cs="Times New Roman"/>
        </w:rPr>
        <w:t xml:space="preserve"> warunków zabudowy – to około 2 </w:t>
      </w:r>
      <w:r w:rsidR="004C0ECB" w:rsidRPr="00F53965">
        <w:rPr>
          <w:rFonts w:asciiTheme="majorHAnsi" w:hAnsiTheme="majorHAnsi" w:cs="Times New Roman"/>
        </w:rPr>
        <w:t xml:space="preserve">miesiące. </w:t>
      </w:r>
      <w:r w:rsidR="009F727C" w:rsidRPr="00F53965">
        <w:rPr>
          <w:rFonts w:asciiTheme="majorHAnsi" w:hAnsiTheme="majorHAnsi" w:cs="Times New Roman"/>
        </w:rPr>
        <w:t>Po uprawomocnieniu decyzji o warunkach zabudowy i zagospodarowania ter</w:t>
      </w:r>
      <w:r w:rsidR="009F727C" w:rsidRPr="00F53965">
        <w:rPr>
          <w:rFonts w:asciiTheme="majorHAnsi" w:hAnsiTheme="majorHAnsi" w:cs="Times New Roman"/>
        </w:rPr>
        <w:t>e</w:t>
      </w:r>
      <w:r w:rsidR="009F727C" w:rsidRPr="00F53965">
        <w:rPr>
          <w:rFonts w:asciiTheme="majorHAnsi" w:hAnsiTheme="majorHAnsi" w:cs="Times New Roman"/>
        </w:rPr>
        <w:t>nu Starostwo Powiatowe w Przasnyszu może wydać pozwolenie na budowę w ciągu 1 mi</w:t>
      </w:r>
      <w:r w:rsidR="009F727C" w:rsidRPr="00F53965">
        <w:rPr>
          <w:rFonts w:asciiTheme="majorHAnsi" w:hAnsiTheme="majorHAnsi" w:cs="Times New Roman"/>
        </w:rPr>
        <w:t>e</w:t>
      </w:r>
      <w:r w:rsidR="009F727C" w:rsidRPr="00F53965">
        <w:rPr>
          <w:rFonts w:asciiTheme="majorHAnsi" w:hAnsiTheme="majorHAnsi" w:cs="Times New Roman"/>
        </w:rPr>
        <w:t>siąca.</w:t>
      </w:r>
    </w:p>
    <w:p w:rsidR="005167E8" w:rsidRPr="000C69B4" w:rsidRDefault="005167E8" w:rsidP="005167E8">
      <w:pPr>
        <w:pStyle w:val="Akapitzlist"/>
        <w:ind w:left="502"/>
        <w:jc w:val="both"/>
        <w:rPr>
          <w:rFonts w:asciiTheme="majorHAnsi" w:hAnsiTheme="majorHAnsi" w:cs="Times New Roman"/>
          <w:sz w:val="18"/>
        </w:rPr>
      </w:pPr>
    </w:p>
    <w:p w:rsidR="005167E8" w:rsidRPr="00F53965" w:rsidRDefault="005167E8" w:rsidP="005167E8">
      <w:pPr>
        <w:pStyle w:val="Akapitzlist"/>
        <w:ind w:left="502"/>
        <w:jc w:val="both"/>
        <w:rPr>
          <w:rFonts w:asciiTheme="majorHAnsi" w:hAnsiTheme="majorHAnsi" w:cs="Times New Roman"/>
          <w:b/>
        </w:rPr>
      </w:pPr>
      <w:r w:rsidRPr="00F53965">
        <w:rPr>
          <w:rFonts w:asciiTheme="majorHAnsi" w:hAnsiTheme="majorHAnsi" w:cs="Times New Roman"/>
          <w:b/>
        </w:rPr>
        <w:t>1.7. Podatki</w:t>
      </w:r>
    </w:p>
    <w:p w:rsidR="008700D6" w:rsidRPr="00F53965" w:rsidRDefault="008700D6" w:rsidP="008700D6">
      <w:pPr>
        <w:pStyle w:val="Akapitzlist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N</w:t>
      </w:r>
      <w:r w:rsidR="005167E8" w:rsidRPr="00F53965">
        <w:rPr>
          <w:rFonts w:asciiTheme="majorHAnsi" w:hAnsiTheme="majorHAnsi" w:cs="Times New Roman"/>
        </w:rPr>
        <w:t xml:space="preserve">a podstawie Uchwały </w:t>
      </w:r>
      <w:r w:rsidR="0064183B" w:rsidRPr="00F53965">
        <w:rPr>
          <w:rFonts w:asciiTheme="majorHAnsi" w:hAnsiTheme="majorHAnsi" w:cs="Times New Roman"/>
        </w:rPr>
        <w:t>N</w:t>
      </w:r>
      <w:r w:rsidR="005167E8" w:rsidRPr="00F53965">
        <w:rPr>
          <w:rFonts w:asciiTheme="majorHAnsi" w:hAnsiTheme="majorHAnsi" w:cs="Times New Roman"/>
        </w:rPr>
        <w:t>r 222/XXV/12 Rady Miejskiej w Chorzelach z dnia 30 listopada 2012 r. w sprawie zwolnienia od podatku od nieruchomości przedsiębiorców tworzących nowe inwestycje i nowe miejsca pracy na terenie Gminy Chor</w:t>
      </w:r>
      <w:r w:rsidRPr="00F53965">
        <w:rPr>
          <w:rFonts w:asciiTheme="majorHAnsi" w:hAnsiTheme="majorHAnsi" w:cs="Times New Roman"/>
        </w:rPr>
        <w:t xml:space="preserve">zele w ramach pomocy de </w:t>
      </w:r>
      <w:proofErr w:type="spellStart"/>
      <w:r w:rsidRPr="00F53965">
        <w:rPr>
          <w:rFonts w:asciiTheme="majorHAnsi" w:hAnsiTheme="majorHAnsi" w:cs="Times New Roman"/>
        </w:rPr>
        <w:t>minimis</w:t>
      </w:r>
      <w:proofErr w:type="spellEnd"/>
      <w:r w:rsidRPr="00F53965">
        <w:rPr>
          <w:rFonts w:asciiTheme="majorHAnsi" w:hAnsiTheme="majorHAnsi" w:cs="Times New Roman"/>
        </w:rPr>
        <w:t xml:space="preserve"> - prz</w:t>
      </w:r>
      <w:r w:rsidR="00084341" w:rsidRPr="00F53965">
        <w:rPr>
          <w:rFonts w:asciiTheme="majorHAnsi" w:hAnsiTheme="majorHAnsi" w:cs="Times New Roman"/>
        </w:rPr>
        <w:t>edsiębiorcy</w:t>
      </w:r>
      <w:r w:rsidR="005B0B40" w:rsidRPr="00F53965">
        <w:rPr>
          <w:rFonts w:asciiTheme="majorHAnsi" w:hAnsiTheme="majorHAnsi" w:cs="Times New Roman"/>
        </w:rPr>
        <w:t xml:space="preserve"> </w:t>
      </w:r>
      <w:r w:rsidRPr="00F53965">
        <w:rPr>
          <w:rFonts w:asciiTheme="majorHAnsi" w:hAnsiTheme="majorHAnsi" w:cs="Times New Roman"/>
        </w:rPr>
        <w:t xml:space="preserve">na terenie </w:t>
      </w:r>
      <w:r w:rsidR="00DA4EC2" w:rsidRPr="00F53965">
        <w:rPr>
          <w:rFonts w:asciiTheme="majorHAnsi" w:hAnsiTheme="majorHAnsi" w:cs="Times New Roman"/>
        </w:rPr>
        <w:t>PSG Chorzele</w:t>
      </w:r>
      <w:r w:rsidR="005B0B40" w:rsidRPr="00F53965">
        <w:rPr>
          <w:rFonts w:asciiTheme="majorHAnsi" w:hAnsiTheme="majorHAnsi" w:cs="Times New Roman"/>
        </w:rPr>
        <w:t xml:space="preserve"> </w:t>
      </w:r>
      <w:r w:rsidRPr="00F53965">
        <w:rPr>
          <w:rFonts w:asciiTheme="majorHAnsi" w:hAnsiTheme="majorHAnsi" w:cs="Times New Roman"/>
        </w:rPr>
        <w:t>są zwolnienie od podatku na okres:</w:t>
      </w:r>
    </w:p>
    <w:p w:rsidR="008700D6" w:rsidRPr="00F53965" w:rsidRDefault="008700D6" w:rsidP="000F0F76">
      <w:pPr>
        <w:pStyle w:val="Akapitzlist"/>
        <w:numPr>
          <w:ilvl w:val="0"/>
          <w:numId w:val="16"/>
        </w:num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1 roku podatkowego – w przypadku utworzenia co najmniej 3 nowych miejsc pracy;</w:t>
      </w:r>
    </w:p>
    <w:p w:rsidR="00161CF0" w:rsidRPr="00F53965" w:rsidRDefault="008700D6" w:rsidP="000F0F76">
      <w:pPr>
        <w:pStyle w:val="Akapitzlist"/>
        <w:numPr>
          <w:ilvl w:val="0"/>
          <w:numId w:val="16"/>
        </w:num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2 lat podatkowych – w przypadku utworzenia co najmniej 10 nowych miejsc pracy.</w:t>
      </w:r>
    </w:p>
    <w:p w:rsidR="003156C6" w:rsidRPr="00F53965" w:rsidRDefault="00B51039" w:rsidP="000F0F76">
      <w:pPr>
        <w:pStyle w:val="Bezodstpw"/>
        <w:numPr>
          <w:ilvl w:val="0"/>
          <w:numId w:val="7"/>
        </w:numPr>
        <w:jc w:val="both"/>
        <w:rPr>
          <w:rFonts w:asciiTheme="majorHAnsi" w:hAnsiTheme="majorHAnsi" w:cs="Times New Roman"/>
          <w:b/>
          <w:u w:val="single"/>
        </w:rPr>
      </w:pPr>
      <w:r w:rsidRPr="00F53965">
        <w:rPr>
          <w:rFonts w:asciiTheme="majorHAnsi" w:hAnsiTheme="majorHAnsi" w:cs="Times New Roman"/>
          <w:b/>
          <w:u w:val="single"/>
        </w:rPr>
        <w:t>Infrastruktura</w:t>
      </w:r>
    </w:p>
    <w:p w:rsidR="0018537F" w:rsidRPr="00077934" w:rsidRDefault="0018537F" w:rsidP="0018537F">
      <w:pPr>
        <w:pStyle w:val="Bezodstpw"/>
        <w:ind w:left="720"/>
        <w:jc w:val="both"/>
        <w:rPr>
          <w:rFonts w:asciiTheme="majorHAnsi" w:hAnsiTheme="majorHAnsi" w:cs="Times New Roman"/>
          <w:sz w:val="18"/>
        </w:rPr>
      </w:pPr>
    </w:p>
    <w:p w:rsidR="0043088D" w:rsidRPr="00F53965" w:rsidRDefault="0043088D" w:rsidP="00512AEF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2.1.</w:t>
      </w:r>
      <w:r w:rsidRPr="00F53965">
        <w:rPr>
          <w:rFonts w:asciiTheme="majorHAnsi" w:hAnsiTheme="majorHAnsi" w:cs="Times New Roman"/>
        </w:rPr>
        <w:t xml:space="preserve"> </w:t>
      </w:r>
      <w:r w:rsidR="0094022B" w:rsidRPr="00F53965">
        <w:rPr>
          <w:rFonts w:asciiTheme="majorHAnsi" w:hAnsiTheme="majorHAnsi" w:cs="Times New Roman"/>
        </w:rPr>
        <w:t xml:space="preserve">Działka </w:t>
      </w:r>
      <w:r w:rsidR="007E3947" w:rsidRPr="00F53965">
        <w:rPr>
          <w:rFonts w:asciiTheme="majorHAnsi" w:hAnsiTheme="majorHAnsi" w:cs="Times New Roman"/>
        </w:rPr>
        <w:t xml:space="preserve">Nr 1717 </w:t>
      </w:r>
      <w:r w:rsidR="009F727C" w:rsidRPr="00F53965">
        <w:rPr>
          <w:rFonts w:asciiTheme="majorHAnsi" w:hAnsiTheme="majorHAnsi" w:cs="Times New Roman"/>
        </w:rPr>
        <w:t xml:space="preserve">o powierzchni 93,77 ha </w:t>
      </w:r>
      <w:r w:rsidR="0094022B" w:rsidRPr="00F53965">
        <w:rPr>
          <w:rFonts w:asciiTheme="majorHAnsi" w:hAnsiTheme="majorHAnsi" w:cs="Times New Roman"/>
        </w:rPr>
        <w:t>znajduje</w:t>
      </w:r>
      <w:r w:rsidR="006D6479" w:rsidRPr="00F53965">
        <w:rPr>
          <w:rFonts w:asciiTheme="majorHAnsi" w:hAnsiTheme="majorHAnsi" w:cs="Times New Roman"/>
        </w:rPr>
        <w:t xml:space="preserve"> się na terenie Przasnyskiej Strefy Gos</w:t>
      </w:r>
      <w:r w:rsidR="0094022B" w:rsidRPr="00F53965">
        <w:rPr>
          <w:rFonts w:asciiTheme="majorHAnsi" w:hAnsiTheme="majorHAnsi" w:cs="Times New Roman"/>
        </w:rPr>
        <w:t>podarczej – Podstrefa Chorzele I</w:t>
      </w:r>
      <w:r w:rsidR="001D1F6E" w:rsidRPr="00F53965">
        <w:rPr>
          <w:rFonts w:asciiTheme="majorHAnsi" w:hAnsiTheme="majorHAnsi" w:cs="Times New Roman"/>
        </w:rPr>
        <w:t xml:space="preserve">. </w:t>
      </w:r>
      <w:r w:rsidR="00C951F5" w:rsidRPr="00F53965">
        <w:rPr>
          <w:rFonts w:asciiTheme="majorHAnsi" w:hAnsiTheme="majorHAnsi" w:cs="Times New Roman"/>
        </w:rPr>
        <w:t>Łączna p</w:t>
      </w:r>
      <w:r w:rsidR="00596BF8" w:rsidRPr="00F53965">
        <w:rPr>
          <w:rFonts w:asciiTheme="majorHAnsi" w:hAnsiTheme="majorHAnsi" w:cs="Times New Roman"/>
        </w:rPr>
        <w:t>owierzchni</w:t>
      </w:r>
      <w:r w:rsidR="001D1F6E" w:rsidRPr="00F53965">
        <w:rPr>
          <w:rFonts w:asciiTheme="majorHAnsi" w:hAnsiTheme="majorHAnsi" w:cs="Times New Roman"/>
        </w:rPr>
        <w:t>a PSG – Podstrefa Chorzele I w</w:t>
      </w:r>
      <w:r w:rsidR="001D1F6E" w:rsidRPr="00F53965">
        <w:rPr>
          <w:rFonts w:asciiTheme="majorHAnsi" w:hAnsiTheme="majorHAnsi" w:cs="Times New Roman"/>
        </w:rPr>
        <w:t>y</w:t>
      </w:r>
      <w:r w:rsidR="001D1F6E" w:rsidRPr="00F53965">
        <w:rPr>
          <w:rFonts w:asciiTheme="majorHAnsi" w:hAnsiTheme="majorHAnsi" w:cs="Times New Roman"/>
        </w:rPr>
        <w:t xml:space="preserve">nosi </w:t>
      </w:r>
      <w:r w:rsidR="00C951F5" w:rsidRPr="00F53965">
        <w:rPr>
          <w:rFonts w:asciiTheme="majorHAnsi" w:hAnsiTheme="majorHAnsi" w:cs="Times New Roman"/>
        </w:rPr>
        <w:t>ok.</w:t>
      </w:r>
      <w:r w:rsidR="00596BF8" w:rsidRPr="00F53965">
        <w:rPr>
          <w:rFonts w:asciiTheme="majorHAnsi" w:hAnsiTheme="majorHAnsi" w:cs="Times New Roman"/>
        </w:rPr>
        <w:t xml:space="preserve"> 137,24 ha</w:t>
      </w:r>
      <w:r w:rsidR="00C951F5" w:rsidRPr="00F53965">
        <w:rPr>
          <w:rFonts w:asciiTheme="majorHAnsi" w:hAnsiTheme="majorHAnsi" w:cs="Times New Roman"/>
        </w:rPr>
        <w:t xml:space="preserve">, w tym </w:t>
      </w:r>
      <w:r w:rsidR="007E3947" w:rsidRPr="00F53965">
        <w:rPr>
          <w:rFonts w:asciiTheme="majorHAnsi" w:hAnsiTheme="majorHAnsi" w:cs="Times New Roman"/>
        </w:rPr>
        <w:t>t</w:t>
      </w:r>
      <w:r w:rsidR="00596BF8" w:rsidRPr="00F53965">
        <w:rPr>
          <w:rFonts w:asciiTheme="majorHAnsi" w:hAnsiTheme="majorHAnsi" w:cs="Times New Roman"/>
        </w:rPr>
        <w:t>eren</w:t>
      </w:r>
      <w:r w:rsidR="007E3947" w:rsidRPr="00F53965">
        <w:rPr>
          <w:rFonts w:asciiTheme="majorHAnsi" w:hAnsiTheme="majorHAnsi" w:cs="Times New Roman"/>
        </w:rPr>
        <w:t xml:space="preserve"> o powierzchni 40,24 ha</w:t>
      </w:r>
      <w:r w:rsidR="00596BF8" w:rsidRPr="00F53965">
        <w:rPr>
          <w:rFonts w:asciiTheme="majorHAnsi" w:hAnsiTheme="majorHAnsi" w:cs="Times New Roman"/>
        </w:rPr>
        <w:t xml:space="preserve"> przeznaczony pod infrastru</w:t>
      </w:r>
      <w:r w:rsidR="001D1F6E" w:rsidRPr="00F53965">
        <w:rPr>
          <w:rFonts w:asciiTheme="majorHAnsi" w:hAnsiTheme="majorHAnsi" w:cs="Times New Roman"/>
        </w:rPr>
        <w:t>kturę techniczną niezbędną</w:t>
      </w:r>
      <w:r w:rsidR="007E3947" w:rsidRPr="00F53965">
        <w:rPr>
          <w:rFonts w:asciiTheme="majorHAnsi" w:hAnsiTheme="majorHAnsi" w:cs="Times New Roman"/>
        </w:rPr>
        <w:t xml:space="preserve"> do funkcjonow</w:t>
      </w:r>
      <w:r w:rsidR="000567AA" w:rsidRPr="00F53965">
        <w:rPr>
          <w:rFonts w:asciiTheme="majorHAnsi" w:hAnsiTheme="majorHAnsi" w:cs="Times New Roman"/>
        </w:rPr>
        <w:t>ania i obsługi</w:t>
      </w:r>
      <w:r w:rsidRPr="00F53965">
        <w:rPr>
          <w:rFonts w:asciiTheme="majorHAnsi" w:hAnsiTheme="majorHAnsi" w:cs="Times New Roman"/>
        </w:rPr>
        <w:t xml:space="preserve"> </w:t>
      </w:r>
      <w:r w:rsidR="000567AA" w:rsidRPr="00F53965">
        <w:rPr>
          <w:rFonts w:asciiTheme="majorHAnsi" w:hAnsiTheme="majorHAnsi" w:cs="Times New Roman"/>
        </w:rPr>
        <w:t xml:space="preserve">przedsiębiorstw </w:t>
      </w:r>
      <w:r w:rsidR="007E3947" w:rsidRPr="00F53965">
        <w:rPr>
          <w:rFonts w:asciiTheme="majorHAnsi" w:hAnsiTheme="majorHAnsi" w:cs="Times New Roman"/>
        </w:rPr>
        <w:t xml:space="preserve">lokalizowanych w </w:t>
      </w:r>
      <w:r w:rsidR="00490EED" w:rsidRPr="00F53965">
        <w:rPr>
          <w:rFonts w:asciiTheme="majorHAnsi" w:hAnsiTheme="majorHAnsi" w:cs="Times New Roman"/>
        </w:rPr>
        <w:t xml:space="preserve">PSG </w:t>
      </w:r>
      <w:r w:rsidR="00C951F5" w:rsidRPr="00F53965">
        <w:rPr>
          <w:rFonts w:asciiTheme="majorHAnsi" w:hAnsiTheme="majorHAnsi" w:cs="Times New Roman"/>
        </w:rPr>
        <w:t xml:space="preserve">– Podstrefa </w:t>
      </w:r>
      <w:r w:rsidR="00490EED" w:rsidRPr="00F53965">
        <w:rPr>
          <w:rFonts w:asciiTheme="majorHAnsi" w:hAnsiTheme="majorHAnsi" w:cs="Times New Roman"/>
        </w:rPr>
        <w:t>Chorzele</w:t>
      </w:r>
      <w:r w:rsidR="007E3947" w:rsidRPr="00F53965">
        <w:rPr>
          <w:rFonts w:asciiTheme="majorHAnsi" w:hAnsiTheme="majorHAnsi" w:cs="Times New Roman"/>
        </w:rPr>
        <w:t xml:space="preserve"> I</w:t>
      </w:r>
      <w:r w:rsidR="00490EED" w:rsidRPr="00F53965">
        <w:rPr>
          <w:rFonts w:asciiTheme="majorHAnsi" w:hAnsiTheme="majorHAnsi" w:cs="Times New Roman"/>
        </w:rPr>
        <w:t>.</w:t>
      </w:r>
      <w:r w:rsidR="00253CE2" w:rsidRPr="00F53965">
        <w:rPr>
          <w:rFonts w:asciiTheme="majorHAnsi" w:hAnsiTheme="majorHAnsi" w:cs="Times New Roman"/>
        </w:rPr>
        <w:t xml:space="preserve"> </w:t>
      </w:r>
    </w:p>
    <w:p w:rsidR="008700D6" w:rsidRPr="00077934" w:rsidRDefault="008700D6" w:rsidP="0043088D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  <w:sz w:val="18"/>
        </w:rPr>
      </w:pPr>
    </w:p>
    <w:p w:rsidR="0043088D" w:rsidRPr="00F53965" w:rsidRDefault="008700D6" w:rsidP="0043088D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  <w:u w:val="single"/>
        </w:rPr>
      </w:pPr>
      <w:r w:rsidRPr="00F53965">
        <w:rPr>
          <w:rFonts w:asciiTheme="majorHAnsi" w:hAnsiTheme="majorHAnsi" w:cs="Times New Roman"/>
          <w:u w:val="single"/>
        </w:rPr>
        <w:t xml:space="preserve">UWAGA: </w:t>
      </w:r>
      <w:r w:rsidR="00ED529E" w:rsidRPr="00F53965">
        <w:rPr>
          <w:rFonts w:asciiTheme="majorHAnsi" w:hAnsiTheme="majorHAnsi" w:cs="Times New Roman"/>
          <w:u w:val="single"/>
        </w:rPr>
        <w:t>Teren pasa drogowo-infrastrukturalnego pozostaje własnością Powiatu Przasn</w:t>
      </w:r>
      <w:r w:rsidR="00ED529E" w:rsidRPr="00F53965">
        <w:rPr>
          <w:rFonts w:asciiTheme="majorHAnsi" w:hAnsiTheme="majorHAnsi" w:cs="Times New Roman"/>
          <w:u w:val="single"/>
        </w:rPr>
        <w:t>y</w:t>
      </w:r>
      <w:r w:rsidR="00ED529E" w:rsidRPr="00F53965">
        <w:rPr>
          <w:rFonts w:asciiTheme="majorHAnsi" w:hAnsiTheme="majorHAnsi" w:cs="Times New Roman"/>
          <w:u w:val="single"/>
        </w:rPr>
        <w:t>skiego.</w:t>
      </w:r>
    </w:p>
    <w:p w:rsidR="0043088D" w:rsidRPr="00077934" w:rsidRDefault="0043088D" w:rsidP="0043088D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  <w:sz w:val="18"/>
        </w:rPr>
      </w:pPr>
    </w:p>
    <w:p w:rsidR="0043088D" w:rsidRPr="00F53965" w:rsidRDefault="0043088D" w:rsidP="0043088D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2.2.</w:t>
      </w:r>
      <w:r w:rsidRPr="00F53965">
        <w:rPr>
          <w:rFonts w:asciiTheme="majorHAnsi" w:hAnsiTheme="majorHAnsi" w:cs="Times New Roman"/>
        </w:rPr>
        <w:t xml:space="preserve"> </w:t>
      </w:r>
      <w:r w:rsidR="000A6A9B" w:rsidRPr="00F53965">
        <w:rPr>
          <w:rFonts w:asciiTheme="majorHAnsi" w:hAnsiTheme="majorHAnsi" w:cs="Times New Roman"/>
        </w:rPr>
        <w:t xml:space="preserve">Powiat Przasnyski uzyskał prawomocną decyzję </w:t>
      </w:r>
      <w:r w:rsidR="007E3947" w:rsidRPr="00F53965">
        <w:rPr>
          <w:rFonts w:asciiTheme="majorHAnsi" w:hAnsiTheme="majorHAnsi" w:cs="Times New Roman"/>
        </w:rPr>
        <w:t xml:space="preserve">Nr 3/2015 z dnia 29.05.2015r. </w:t>
      </w:r>
      <w:r w:rsidR="000A6A9B" w:rsidRPr="00F53965">
        <w:rPr>
          <w:rFonts w:asciiTheme="majorHAnsi" w:hAnsiTheme="majorHAnsi" w:cs="Times New Roman"/>
        </w:rPr>
        <w:t>o</w:t>
      </w:r>
      <w:r w:rsidR="00C22B13">
        <w:rPr>
          <w:rFonts w:asciiTheme="majorHAnsi" w:hAnsiTheme="majorHAnsi" w:cs="Times New Roman"/>
        </w:rPr>
        <w:t> </w:t>
      </w:r>
      <w:r w:rsidR="000A6A9B" w:rsidRPr="00F53965">
        <w:rPr>
          <w:rFonts w:asciiTheme="majorHAnsi" w:hAnsiTheme="majorHAnsi" w:cs="Times New Roman"/>
        </w:rPr>
        <w:t>zezwoleniu na realizacj</w:t>
      </w:r>
      <w:r w:rsidR="007E3947" w:rsidRPr="00F53965">
        <w:rPr>
          <w:rFonts w:asciiTheme="majorHAnsi" w:hAnsiTheme="majorHAnsi" w:cs="Times New Roman"/>
        </w:rPr>
        <w:t xml:space="preserve">ę inwestycji drogowej </w:t>
      </w:r>
      <w:r w:rsidR="000A6A9B" w:rsidRPr="00F53965">
        <w:rPr>
          <w:rFonts w:asciiTheme="majorHAnsi" w:hAnsiTheme="majorHAnsi" w:cs="Times New Roman"/>
        </w:rPr>
        <w:t>polega</w:t>
      </w:r>
      <w:r w:rsidR="00606A23" w:rsidRPr="00F53965">
        <w:rPr>
          <w:rFonts w:asciiTheme="majorHAnsi" w:hAnsiTheme="majorHAnsi" w:cs="Times New Roman"/>
        </w:rPr>
        <w:t xml:space="preserve">jącej </w:t>
      </w:r>
      <w:r w:rsidR="000A6A9B" w:rsidRPr="00F53965">
        <w:rPr>
          <w:rFonts w:asciiTheme="majorHAnsi" w:hAnsiTheme="majorHAnsi" w:cs="Times New Roman"/>
        </w:rPr>
        <w:t xml:space="preserve"> na budowie drogi powiatowej wraz z infrastrukturą techniczną: budową kanalizacji deszczowej, sieci wodociągowej, k</w:t>
      </w:r>
      <w:r w:rsidR="000A6A9B" w:rsidRPr="00F53965">
        <w:rPr>
          <w:rFonts w:asciiTheme="majorHAnsi" w:hAnsiTheme="majorHAnsi" w:cs="Times New Roman"/>
        </w:rPr>
        <w:t>a</w:t>
      </w:r>
      <w:r w:rsidR="000A6A9B" w:rsidRPr="00F53965">
        <w:rPr>
          <w:rFonts w:asciiTheme="majorHAnsi" w:hAnsiTheme="majorHAnsi" w:cs="Times New Roman"/>
        </w:rPr>
        <w:t xml:space="preserve">nalizacji sanitarnej, sieci gazowej średniego ciśnienia, stacji transformatorowych, linii </w:t>
      </w:r>
      <w:proofErr w:type="spellStart"/>
      <w:r w:rsidR="000A6A9B" w:rsidRPr="00F53965">
        <w:rPr>
          <w:rFonts w:asciiTheme="majorHAnsi" w:hAnsiTheme="majorHAnsi" w:cs="Times New Roman"/>
        </w:rPr>
        <w:t>nn</w:t>
      </w:r>
      <w:proofErr w:type="spellEnd"/>
      <w:r w:rsidR="000A6A9B" w:rsidRPr="00F53965">
        <w:rPr>
          <w:rFonts w:asciiTheme="majorHAnsi" w:hAnsiTheme="majorHAnsi" w:cs="Times New Roman"/>
        </w:rPr>
        <w:t xml:space="preserve"> zasilających pompownie </w:t>
      </w:r>
      <w:r w:rsidR="001C7C89" w:rsidRPr="00F53965">
        <w:rPr>
          <w:rFonts w:asciiTheme="majorHAnsi" w:hAnsiTheme="majorHAnsi" w:cs="Times New Roman"/>
        </w:rPr>
        <w:t>oraz linii SN 15Kv łączących stacje transformatorowe, oświetl</w:t>
      </w:r>
      <w:r w:rsidR="001C7C89" w:rsidRPr="00F53965">
        <w:rPr>
          <w:rFonts w:asciiTheme="majorHAnsi" w:hAnsiTheme="majorHAnsi" w:cs="Times New Roman"/>
        </w:rPr>
        <w:t>e</w:t>
      </w:r>
      <w:r w:rsidR="001C7C89" w:rsidRPr="00F53965">
        <w:rPr>
          <w:rFonts w:asciiTheme="majorHAnsi" w:hAnsiTheme="majorHAnsi" w:cs="Times New Roman"/>
        </w:rPr>
        <w:t>niem ulicznym, kanalizacji teletechniczne</w:t>
      </w:r>
      <w:r w:rsidR="007E3947" w:rsidRPr="00F53965">
        <w:rPr>
          <w:rFonts w:asciiTheme="majorHAnsi" w:hAnsiTheme="majorHAnsi" w:cs="Times New Roman"/>
        </w:rPr>
        <w:t xml:space="preserve">j, bocznicy kolejowej </w:t>
      </w:r>
      <w:r w:rsidR="001C7C89" w:rsidRPr="00F53965">
        <w:rPr>
          <w:rFonts w:asciiTheme="majorHAnsi" w:hAnsiTheme="majorHAnsi" w:cs="Times New Roman"/>
        </w:rPr>
        <w:t>w ramach zadania inwest</w:t>
      </w:r>
      <w:r w:rsidR="001C7C89" w:rsidRPr="00F53965">
        <w:rPr>
          <w:rFonts w:asciiTheme="majorHAnsi" w:hAnsiTheme="majorHAnsi" w:cs="Times New Roman"/>
        </w:rPr>
        <w:t>y</w:t>
      </w:r>
      <w:r w:rsidR="001C7C89" w:rsidRPr="00F53965">
        <w:rPr>
          <w:rFonts w:asciiTheme="majorHAnsi" w:hAnsiTheme="majorHAnsi" w:cs="Times New Roman"/>
        </w:rPr>
        <w:t>cyjnego pn.: „Dyfuzja procesów rozwojowych na terenie Północnego Mazowsza poprzez kompleksowe uzbrojenie terenów inwestycyjnych w północnej części powiatu przasn</w:t>
      </w:r>
      <w:r w:rsidR="001C7C89" w:rsidRPr="00F53965">
        <w:rPr>
          <w:rFonts w:asciiTheme="majorHAnsi" w:hAnsiTheme="majorHAnsi" w:cs="Times New Roman"/>
        </w:rPr>
        <w:t>y</w:t>
      </w:r>
      <w:r w:rsidR="001C7C89" w:rsidRPr="00F53965">
        <w:rPr>
          <w:rFonts w:asciiTheme="majorHAnsi" w:hAnsiTheme="majorHAnsi" w:cs="Times New Roman"/>
        </w:rPr>
        <w:t>skiego” – obiekty budowlane kategorii XXV i XXVI.</w:t>
      </w:r>
    </w:p>
    <w:p w:rsidR="0043088D" w:rsidRPr="00077934" w:rsidRDefault="0043088D" w:rsidP="0043088D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  <w:sz w:val="18"/>
        </w:rPr>
      </w:pPr>
    </w:p>
    <w:p w:rsidR="00933C7F" w:rsidRPr="00F53965" w:rsidRDefault="008700D6" w:rsidP="0043088D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Decyzja obejmuje swym zakresem budowę</w:t>
      </w:r>
      <w:r w:rsidR="001C7C89" w:rsidRPr="00F53965">
        <w:rPr>
          <w:rFonts w:asciiTheme="majorHAnsi" w:hAnsiTheme="majorHAnsi" w:cs="Times New Roman"/>
        </w:rPr>
        <w:t xml:space="preserve"> drogi powiatowej o długości 4540 </w:t>
      </w:r>
      <w:proofErr w:type="spellStart"/>
      <w:r w:rsidR="001C7C89" w:rsidRPr="00F53965">
        <w:rPr>
          <w:rFonts w:asciiTheme="majorHAnsi" w:hAnsiTheme="majorHAnsi" w:cs="Times New Roman"/>
        </w:rPr>
        <w:t>mb</w:t>
      </w:r>
      <w:proofErr w:type="spellEnd"/>
      <w:r w:rsidR="001C7C89" w:rsidRPr="00F53965">
        <w:rPr>
          <w:rFonts w:asciiTheme="majorHAnsi" w:hAnsiTheme="majorHAnsi" w:cs="Times New Roman"/>
        </w:rPr>
        <w:t xml:space="preserve"> wr</w:t>
      </w:r>
      <w:r w:rsidR="00933C7F" w:rsidRPr="00F53965">
        <w:rPr>
          <w:rFonts w:asciiTheme="majorHAnsi" w:hAnsiTheme="majorHAnsi" w:cs="Times New Roman"/>
        </w:rPr>
        <w:t>az z</w:t>
      </w:r>
      <w:r w:rsidR="00C22B13">
        <w:rPr>
          <w:rFonts w:asciiTheme="majorHAnsi" w:hAnsiTheme="majorHAnsi" w:cs="Times New Roman"/>
        </w:rPr>
        <w:t> </w:t>
      </w:r>
      <w:r w:rsidR="00933C7F" w:rsidRPr="00F53965">
        <w:rPr>
          <w:rFonts w:asciiTheme="majorHAnsi" w:hAnsiTheme="majorHAnsi" w:cs="Times New Roman"/>
        </w:rPr>
        <w:t>infrastrukturą techniczną składającą się z:</w:t>
      </w:r>
    </w:p>
    <w:p w:rsidR="00933C7F" w:rsidRPr="00F53965" w:rsidRDefault="00933C7F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bocznicy kolejowej,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kanalizacji deszczowej, 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lastRenderedPageBreak/>
        <w:t xml:space="preserve">sieci wodociągowej, 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kanalizacji sanitarnej, 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sieci gazowej średniego ciśnienia, </w:t>
      </w:r>
    </w:p>
    <w:p w:rsidR="009F727C" w:rsidRPr="00F53965" w:rsidRDefault="009F727C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miejsc obsługi podróżnych ( miejsc parkingowych dla pojazdów ciężarowych i</w:t>
      </w:r>
      <w:r w:rsidR="00C22B13">
        <w:rPr>
          <w:rFonts w:asciiTheme="majorHAnsi" w:hAnsiTheme="majorHAnsi" w:cs="Times New Roman"/>
        </w:rPr>
        <w:t> </w:t>
      </w:r>
      <w:r w:rsidRPr="00F53965">
        <w:rPr>
          <w:rFonts w:asciiTheme="majorHAnsi" w:hAnsiTheme="majorHAnsi" w:cs="Times New Roman"/>
        </w:rPr>
        <w:t>osobowych ),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stacji transformatorowych, 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linii </w:t>
      </w:r>
      <w:proofErr w:type="spellStart"/>
      <w:r w:rsidRPr="00F53965">
        <w:rPr>
          <w:rFonts w:asciiTheme="majorHAnsi" w:hAnsiTheme="majorHAnsi" w:cs="Times New Roman"/>
        </w:rPr>
        <w:t>nn</w:t>
      </w:r>
      <w:proofErr w:type="spellEnd"/>
      <w:r w:rsidRPr="00F53965">
        <w:rPr>
          <w:rFonts w:asciiTheme="majorHAnsi" w:hAnsiTheme="majorHAnsi" w:cs="Times New Roman"/>
        </w:rPr>
        <w:t xml:space="preserve"> zasilających pompownie oraz linii SN 15kV łączących stacje transformat</w:t>
      </w:r>
      <w:r w:rsidRPr="00F53965">
        <w:rPr>
          <w:rFonts w:asciiTheme="majorHAnsi" w:hAnsiTheme="majorHAnsi" w:cs="Times New Roman"/>
        </w:rPr>
        <w:t>o</w:t>
      </w:r>
      <w:r w:rsidRPr="00F53965">
        <w:rPr>
          <w:rFonts w:asciiTheme="majorHAnsi" w:hAnsiTheme="majorHAnsi" w:cs="Times New Roman"/>
        </w:rPr>
        <w:t xml:space="preserve">rowe, 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oświetleniem ulicznym, </w:t>
      </w:r>
    </w:p>
    <w:p w:rsidR="00933C7F" w:rsidRPr="00F53965" w:rsidRDefault="001C7C89" w:rsidP="000F0F76">
      <w:pPr>
        <w:pStyle w:val="Bezodstpw"/>
        <w:numPr>
          <w:ilvl w:val="0"/>
          <w:numId w:val="17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kanalizacji tele</w:t>
      </w:r>
      <w:r w:rsidR="00933C7F" w:rsidRPr="00F53965">
        <w:rPr>
          <w:rFonts w:asciiTheme="majorHAnsi" w:hAnsiTheme="majorHAnsi" w:cs="Times New Roman"/>
        </w:rPr>
        <w:t>technicznej.</w:t>
      </w:r>
    </w:p>
    <w:p w:rsidR="0043088D" w:rsidRPr="00F53965" w:rsidRDefault="00E74637" w:rsidP="00933C7F">
      <w:pPr>
        <w:pStyle w:val="Bezodstpw"/>
        <w:spacing w:line="276" w:lineRule="auto"/>
        <w:ind w:left="1222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Po zrealizowaniu inwestycji odcinek drogi uzyska parametry dla drogi klasy L, o</w:t>
      </w:r>
      <w:r w:rsidRPr="00F53965">
        <w:rPr>
          <w:rFonts w:asciiTheme="majorHAnsi" w:hAnsiTheme="majorHAnsi" w:cs="Times New Roman"/>
        </w:rPr>
        <w:t>b</w:t>
      </w:r>
      <w:r w:rsidRPr="00F53965">
        <w:rPr>
          <w:rFonts w:asciiTheme="majorHAnsi" w:hAnsiTheme="majorHAnsi" w:cs="Times New Roman"/>
        </w:rPr>
        <w:t>ciążenie na</w:t>
      </w:r>
      <w:r w:rsidR="007E3947" w:rsidRPr="00F53965">
        <w:rPr>
          <w:rFonts w:asciiTheme="majorHAnsi" w:hAnsiTheme="majorHAnsi" w:cs="Times New Roman"/>
        </w:rPr>
        <w:t>wierzch</w:t>
      </w:r>
      <w:r w:rsidR="00933C7F" w:rsidRPr="00F53965">
        <w:rPr>
          <w:rFonts w:asciiTheme="majorHAnsi" w:hAnsiTheme="majorHAnsi" w:cs="Times New Roman"/>
        </w:rPr>
        <w:t xml:space="preserve">ni 100KN/oś, KR6, 2 pasy ruchu </w:t>
      </w:r>
      <w:r w:rsidR="00250976">
        <w:rPr>
          <w:rFonts w:asciiTheme="majorHAnsi" w:hAnsiTheme="majorHAnsi" w:cs="Times New Roman"/>
        </w:rPr>
        <w:t>o szerokości 3,50 m każdy z </w:t>
      </w:r>
      <w:r w:rsidRPr="00F53965">
        <w:rPr>
          <w:rFonts w:asciiTheme="majorHAnsi" w:hAnsiTheme="majorHAnsi" w:cs="Times New Roman"/>
        </w:rPr>
        <w:t>nich, dla odcinka o przekroju szlakowym. Budowa infrastruktury drogowej ma na celu stworzenie odpowiednich warunków komunikacyjnych umożliwiających pr</w:t>
      </w:r>
      <w:r w:rsidRPr="00F53965">
        <w:rPr>
          <w:rFonts w:asciiTheme="majorHAnsi" w:hAnsiTheme="majorHAnsi" w:cs="Times New Roman"/>
        </w:rPr>
        <w:t>a</w:t>
      </w:r>
      <w:r w:rsidRPr="00F53965">
        <w:rPr>
          <w:rFonts w:asciiTheme="majorHAnsi" w:hAnsiTheme="majorHAnsi" w:cs="Times New Roman"/>
        </w:rPr>
        <w:t>wi</w:t>
      </w:r>
      <w:r w:rsidR="005A171D" w:rsidRPr="00F53965">
        <w:rPr>
          <w:rFonts w:asciiTheme="majorHAnsi" w:hAnsiTheme="majorHAnsi" w:cs="Times New Roman"/>
        </w:rPr>
        <w:t>dłowe funkcjonowanie istniejącej na ty</w:t>
      </w:r>
      <w:r w:rsidR="00D6312D" w:rsidRPr="00F53965">
        <w:rPr>
          <w:rFonts w:asciiTheme="majorHAnsi" w:hAnsiTheme="majorHAnsi" w:cs="Times New Roman"/>
        </w:rPr>
        <w:t xml:space="preserve">m obszarze strefy gospodarczej, </w:t>
      </w:r>
      <w:r w:rsidR="00C22B13">
        <w:rPr>
          <w:rFonts w:asciiTheme="majorHAnsi" w:hAnsiTheme="majorHAnsi" w:cs="Times New Roman"/>
        </w:rPr>
        <w:t>w </w:t>
      </w:r>
      <w:r w:rsidR="00D6312D" w:rsidRPr="00F53965">
        <w:rPr>
          <w:rFonts w:asciiTheme="majorHAnsi" w:hAnsiTheme="majorHAnsi" w:cs="Times New Roman"/>
        </w:rPr>
        <w:t>tym zapewnienie przejazdu pojazdów poruszających si</w:t>
      </w:r>
      <w:r w:rsidR="001556CE" w:rsidRPr="00F53965">
        <w:rPr>
          <w:rFonts w:asciiTheme="majorHAnsi" w:hAnsiTheme="majorHAnsi" w:cs="Times New Roman"/>
        </w:rPr>
        <w:t>ę w ruchu lokalnym, obsługuj</w:t>
      </w:r>
      <w:r w:rsidR="001556CE" w:rsidRPr="00F53965">
        <w:rPr>
          <w:rFonts w:asciiTheme="majorHAnsi" w:hAnsiTheme="majorHAnsi" w:cs="Times New Roman"/>
        </w:rPr>
        <w:t>ą</w:t>
      </w:r>
      <w:r w:rsidR="001556CE" w:rsidRPr="00F53965">
        <w:rPr>
          <w:rFonts w:asciiTheme="majorHAnsi" w:hAnsiTheme="majorHAnsi" w:cs="Times New Roman"/>
        </w:rPr>
        <w:t>cy</w:t>
      </w:r>
      <w:r w:rsidR="00D6312D" w:rsidRPr="00F53965">
        <w:rPr>
          <w:rFonts w:asciiTheme="majorHAnsi" w:hAnsiTheme="majorHAnsi" w:cs="Times New Roman"/>
        </w:rPr>
        <w:t>m Przasnyską Strefę Gospodarczą PSG Chorzele w okresie budowy jak też i w</w:t>
      </w:r>
      <w:r w:rsidR="00250976">
        <w:rPr>
          <w:rFonts w:asciiTheme="majorHAnsi" w:hAnsiTheme="majorHAnsi" w:cs="Times New Roman"/>
        </w:rPr>
        <w:t xml:space="preserve"> </w:t>
      </w:r>
      <w:r w:rsidR="00D6312D" w:rsidRPr="00F53965">
        <w:rPr>
          <w:rFonts w:asciiTheme="majorHAnsi" w:hAnsiTheme="majorHAnsi" w:cs="Times New Roman"/>
        </w:rPr>
        <w:t xml:space="preserve">okresie jej użytkowania. </w:t>
      </w:r>
    </w:p>
    <w:p w:rsidR="0043088D" w:rsidRPr="00077934" w:rsidRDefault="0043088D" w:rsidP="0043088D">
      <w:pPr>
        <w:pStyle w:val="Bezodstpw"/>
        <w:spacing w:line="276" w:lineRule="auto"/>
        <w:ind w:left="502"/>
        <w:jc w:val="both"/>
        <w:rPr>
          <w:rFonts w:asciiTheme="majorHAnsi" w:hAnsiTheme="majorHAnsi" w:cs="Times New Roman"/>
          <w:sz w:val="18"/>
        </w:rPr>
      </w:pPr>
    </w:p>
    <w:p w:rsidR="00433BC9" w:rsidRPr="00F53965" w:rsidRDefault="0043088D" w:rsidP="005C14C9">
      <w:pPr>
        <w:pStyle w:val="Bezodstpw"/>
        <w:spacing w:line="276" w:lineRule="auto"/>
        <w:jc w:val="both"/>
        <w:rPr>
          <w:rFonts w:asciiTheme="majorHAnsi" w:hAnsiTheme="majorHAnsi" w:cs="Times New Roman"/>
          <w:b/>
        </w:rPr>
      </w:pPr>
      <w:r w:rsidRPr="00F53965">
        <w:rPr>
          <w:rFonts w:asciiTheme="majorHAnsi" w:hAnsiTheme="majorHAnsi" w:cs="Times New Roman"/>
          <w:b/>
        </w:rPr>
        <w:t xml:space="preserve">2.3. </w:t>
      </w:r>
      <w:r w:rsidR="000567AA" w:rsidRPr="00F53965">
        <w:rPr>
          <w:rFonts w:asciiTheme="majorHAnsi" w:hAnsiTheme="majorHAnsi" w:cs="Times New Roman"/>
          <w:b/>
        </w:rPr>
        <w:t xml:space="preserve">W ramach </w:t>
      </w:r>
      <w:r w:rsidR="00ED529E" w:rsidRPr="00F53965">
        <w:rPr>
          <w:rFonts w:asciiTheme="majorHAnsi" w:hAnsiTheme="majorHAnsi" w:cs="Times New Roman"/>
          <w:b/>
        </w:rPr>
        <w:t>przygotowania terenu dla potrzeb potencjaln</w:t>
      </w:r>
      <w:r w:rsidR="005167E8" w:rsidRPr="00F53965">
        <w:rPr>
          <w:rFonts w:asciiTheme="majorHAnsi" w:hAnsiTheme="majorHAnsi" w:cs="Times New Roman"/>
          <w:b/>
        </w:rPr>
        <w:t xml:space="preserve">ych inwestorów </w:t>
      </w:r>
      <w:r w:rsidR="00433BC9" w:rsidRPr="00F53965">
        <w:rPr>
          <w:rFonts w:asciiTheme="majorHAnsi" w:hAnsiTheme="majorHAnsi" w:cs="Times New Roman"/>
          <w:b/>
        </w:rPr>
        <w:t>t</w:t>
      </w:r>
      <w:r w:rsidR="00B51039" w:rsidRPr="00F53965">
        <w:rPr>
          <w:rFonts w:asciiTheme="majorHAnsi" w:hAnsiTheme="majorHAnsi" w:cs="Times New Roman"/>
          <w:b/>
        </w:rPr>
        <w:t xml:space="preserve">rwają  prace </w:t>
      </w:r>
      <w:r w:rsidR="00433BC9" w:rsidRPr="00F53965">
        <w:rPr>
          <w:rFonts w:asciiTheme="majorHAnsi" w:hAnsiTheme="majorHAnsi" w:cs="Times New Roman"/>
          <w:b/>
        </w:rPr>
        <w:t xml:space="preserve">budowlane </w:t>
      </w:r>
      <w:r w:rsidR="00B51039" w:rsidRPr="00F53965">
        <w:rPr>
          <w:rFonts w:asciiTheme="majorHAnsi" w:hAnsiTheme="majorHAnsi" w:cs="Times New Roman"/>
          <w:b/>
        </w:rPr>
        <w:t xml:space="preserve">mające na celu wykonanie </w:t>
      </w:r>
      <w:r w:rsidR="005167E8" w:rsidRPr="00F53965">
        <w:rPr>
          <w:rFonts w:asciiTheme="majorHAnsi" w:hAnsiTheme="majorHAnsi" w:cs="Times New Roman"/>
          <w:b/>
        </w:rPr>
        <w:t>następujących budowli i urządzeń infrastruktura</w:t>
      </w:r>
      <w:r w:rsidR="005167E8" w:rsidRPr="00F53965">
        <w:rPr>
          <w:rFonts w:asciiTheme="majorHAnsi" w:hAnsiTheme="majorHAnsi" w:cs="Times New Roman"/>
          <w:b/>
        </w:rPr>
        <w:t>l</w:t>
      </w:r>
      <w:r w:rsidR="005167E8" w:rsidRPr="00F53965">
        <w:rPr>
          <w:rFonts w:asciiTheme="majorHAnsi" w:hAnsiTheme="majorHAnsi" w:cs="Times New Roman"/>
          <w:b/>
        </w:rPr>
        <w:t>nych:</w:t>
      </w:r>
    </w:p>
    <w:p w:rsidR="0043432D" w:rsidRPr="00077934" w:rsidRDefault="0043432D" w:rsidP="0043432D">
      <w:pPr>
        <w:pStyle w:val="Bezodstpw"/>
        <w:spacing w:line="276" w:lineRule="auto"/>
        <w:ind w:left="720"/>
        <w:jc w:val="both"/>
        <w:rPr>
          <w:rFonts w:asciiTheme="majorHAnsi" w:hAnsiTheme="majorHAnsi" w:cs="Times New Roman"/>
          <w:b/>
          <w:sz w:val="18"/>
        </w:rPr>
      </w:pPr>
    </w:p>
    <w:p w:rsidR="0043432D" w:rsidRPr="00F53965" w:rsidRDefault="0043088D" w:rsidP="005C14C9">
      <w:pPr>
        <w:pStyle w:val="Bezodstpw"/>
        <w:spacing w:line="276" w:lineRule="auto"/>
        <w:jc w:val="both"/>
        <w:rPr>
          <w:rFonts w:asciiTheme="majorHAnsi" w:hAnsiTheme="majorHAnsi" w:cs="Times New Roman"/>
          <w:b/>
        </w:rPr>
      </w:pPr>
      <w:r w:rsidRPr="00F53965">
        <w:rPr>
          <w:rFonts w:asciiTheme="majorHAnsi" w:hAnsiTheme="majorHAnsi" w:cs="Times New Roman"/>
          <w:b/>
        </w:rPr>
        <w:t xml:space="preserve">2.3.1. </w:t>
      </w:r>
      <w:r w:rsidR="0043432D" w:rsidRPr="00F53965">
        <w:rPr>
          <w:rFonts w:asciiTheme="majorHAnsi" w:hAnsiTheme="majorHAnsi" w:cs="Times New Roman"/>
          <w:b/>
        </w:rPr>
        <w:t>Energia elektryczna</w:t>
      </w:r>
    </w:p>
    <w:p w:rsidR="009F727C" w:rsidRPr="00F53965" w:rsidRDefault="00F05504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D</w:t>
      </w:r>
      <w:r w:rsidR="00433BC9" w:rsidRPr="00F53965">
        <w:rPr>
          <w:rFonts w:asciiTheme="majorHAnsi" w:hAnsiTheme="majorHAnsi" w:cs="Times New Roman"/>
        </w:rPr>
        <w:t xml:space="preserve">la potrzeb zasilania w energię </w:t>
      </w:r>
      <w:r w:rsidR="00D20ED0" w:rsidRPr="00F53965">
        <w:rPr>
          <w:rFonts w:asciiTheme="majorHAnsi" w:hAnsiTheme="majorHAnsi" w:cs="Times New Roman"/>
        </w:rPr>
        <w:t xml:space="preserve">elektryczną </w:t>
      </w:r>
      <w:r w:rsidR="00433BC9" w:rsidRPr="00F53965">
        <w:rPr>
          <w:rFonts w:asciiTheme="majorHAnsi" w:hAnsiTheme="majorHAnsi" w:cs="Times New Roman"/>
        </w:rPr>
        <w:t xml:space="preserve">obszaru PSG Przasnysz – Podstrefa Chorzele 1 jest wykonywana  budowa jednotorowej linii napowietrzno-kablowej wysokiego napięcia 110 </w:t>
      </w:r>
      <w:proofErr w:type="spellStart"/>
      <w:r w:rsidR="00433BC9" w:rsidRPr="00F53965">
        <w:rPr>
          <w:rFonts w:asciiTheme="majorHAnsi" w:hAnsiTheme="majorHAnsi" w:cs="Times New Roman"/>
        </w:rPr>
        <w:t>kV</w:t>
      </w:r>
      <w:proofErr w:type="spellEnd"/>
      <w:r w:rsidR="00433BC9" w:rsidRPr="00F53965">
        <w:rPr>
          <w:rFonts w:asciiTheme="majorHAnsi" w:hAnsiTheme="majorHAnsi" w:cs="Times New Roman"/>
        </w:rPr>
        <w:t xml:space="preserve"> </w:t>
      </w:r>
      <w:r w:rsidR="00250976">
        <w:rPr>
          <w:rFonts w:asciiTheme="majorHAnsi" w:hAnsiTheme="majorHAnsi" w:cs="Times New Roman"/>
        </w:rPr>
        <w:t>z </w:t>
      </w:r>
      <w:r w:rsidR="00433BC9" w:rsidRPr="00F53965">
        <w:rPr>
          <w:rFonts w:asciiTheme="majorHAnsi" w:hAnsiTheme="majorHAnsi" w:cs="Times New Roman"/>
        </w:rPr>
        <w:t xml:space="preserve">infrastrukturą towarzyszącą wzdłuż rozbudowywanej drogi powiatowej nr 3213 W Przasnysz – Kobylaki – Brzeski Kołaki </w:t>
      </w:r>
      <w:r w:rsidR="009F727C" w:rsidRPr="00F53965">
        <w:rPr>
          <w:rFonts w:asciiTheme="majorHAnsi" w:hAnsiTheme="majorHAnsi" w:cs="Times New Roman"/>
        </w:rPr>
        <w:t xml:space="preserve">– Chorzele </w:t>
      </w:r>
      <w:r w:rsidR="00433BC9" w:rsidRPr="00F53965">
        <w:rPr>
          <w:rFonts w:asciiTheme="majorHAnsi" w:hAnsiTheme="majorHAnsi" w:cs="Times New Roman"/>
        </w:rPr>
        <w:t xml:space="preserve">wraz z nowym punktem GPZ 110/15 </w:t>
      </w:r>
      <w:proofErr w:type="spellStart"/>
      <w:r w:rsidR="00433BC9" w:rsidRPr="00F53965">
        <w:rPr>
          <w:rFonts w:asciiTheme="majorHAnsi" w:hAnsiTheme="majorHAnsi" w:cs="Times New Roman"/>
        </w:rPr>
        <w:t>kV</w:t>
      </w:r>
      <w:proofErr w:type="spellEnd"/>
      <w:r w:rsidR="00433BC9" w:rsidRPr="00F53965">
        <w:rPr>
          <w:rFonts w:asciiTheme="majorHAnsi" w:hAnsiTheme="majorHAnsi" w:cs="Times New Roman"/>
        </w:rPr>
        <w:t xml:space="preserve"> przy ul. Szkolnej w Chorzelach, przystosowaną do zwiększonego obciążenia, mocą dla zasilania podstawowego 10.000 kW i dla zasilania rezerwowego 7.000 </w:t>
      </w:r>
      <w:proofErr w:type="spellStart"/>
      <w:r w:rsidR="00433BC9" w:rsidRPr="00F53965">
        <w:rPr>
          <w:rFonts w:asciiTheme="majorHAnsi" w:hAnsiTheme="majorHAnsi" w:cs="Times New Roman"/>
        </w:rPr>
        <w:t>kW.</w:t>
      </w:r>
      <w:proofErr w:type="spellEnd"/>
    </w:p>
    <w:p w:rsidR="00B51039" w:rsidRPr="00F53965" w:rsidRDefault="00433BC9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 </w:t>
      </w:r>
      <w:r w:rsidR="009F727C" w:rsidRPr="00F53965">
        <w:rPr>
          <w:rFonts w:asciiTheme="majorHAnsi" w:hAnsiTheme="majorHAnsi" w:cs="Times New Roman"/>
        </w:rPr>
        <w:t xml:space="preserve">PGE Dystrybucja SA deklaruje wybudowanie dodatkowej linii wysokiego napięcia 110 </w:t>
      </w:r>
      <w:proofErr w:type="spellStart"/>
      <w:r w:rsidR="009F727C" w:rsidRPr="00F53965">
        <w:rPr>
          <w:rFonts w:asciiTheme="majorHAnsi" w:hAnsiTheme="majorHAnsi" w:cs="Times New Roman"/>
        </w:rPr>
        <w:t>kV</w:t>
      </w:r>
      <w:proofErr w:type="spellEnd"/>
      <w:r w:rsidR="009F727C" w:rsidRPr="00F53965">
        <w:rPr>
          <w:rFonts w:asciiTheme="majorHAnsi" w:hAnsiTheme="majorHAnsi" w:cs="Times New Roman"/>
        </w:rPr>
        <w:t xml:space="preserve"> z ki</w:t>
      </w:r>
      <w:r w:rsidR="009F727C" w:rsidRPr="00F53965">
        <w:rPr>
          <w:rFonts w:asciiTheme="majorHAnsi" w:hAnsiTheme="majorHAnsi" w:cs="Times New Roman"/>
        </w:rPr>
        <w:t>e</w:t>
      </w:r>
      <w:r w:rsidR="009F727C" w:rsidRPr="00F53965">
        <w:rPr>
          <w:rFonts w:asciiTheme="majorHAnsi" w:hAnsiTheme="majorHAnsi" w:cs="Times New Roman"/>
        </w:rPr>
        <w:t>runku Wielbark dla drugostronnego zasilenia działki nr 1717.</w:t>
      </w:r>
    </w:p>
    <w:p w:rsidR="00F05504" w:rsidRPr="00077934" w:rsidRDefault="00F05504" w:rsidP="00433BC9">
      <w:pPr>
        <w:pStyle w:val="Bezodstpw"/>
        <w:spacing w:line="276" w:lineRule="auto"/>
        <w:ind w:left="1069"/>
        <w:jc w:val="both"/>
        <w:rPr>
          <w:rFonts w:asciiTheme="majorHAnsi" w:hAnsiTheme="majorHAnsi" w:cs="Times New Roman"/>
          <w:sz w:val="18"/>
        </w:rPr>
      </w:pPr>
    </w:p>
    <w:p w:rsidR="0043432D" w:rsidRPr="00F53965" w:rsidRDefault="0043088D" w:rsidP="005C14C9">
      <w:pPr>
        <w:jc w:val="both"/>
        <w:rPr>
          <w:rFonts w:asciiTheme="majorHAnsi" w:hAnsiTheme="majorHAnsi" w:cs="Times New Roman"/>
          <w:b/>
        </w:rPr>
      </w:pPr>
      <w:r w:rsidRPr="00F53965">
        <w:rPr>
          <w:rFonts w:asciiTheme="majorHAnsi" w:hAnsiTheme="majorHAnsi" w:cs="Times New Roman"/>
          <w:b/>
        </w:rPr>
        <w:t xml:space="preserve">2.3.2. </w:t>
      </w:r>
      <w:r w:rsidR="0043432D" w:rsidRPr="00F53965">
        <w:rPr>
          <w:rFonts w:asciiTheme="majorHAnsi" w:hAnsiTheme="majorHAnsi" w:cs="Times New Roman"/>
          <w:b/>
        </w:rPr>
        <w:t>Gaz</w:t>
      </w:r>
    </w:p>
    <w:p w:rsidR="00E11E39" w:rsidRPr="00F53965" w:rsidRDefault="00267ECB" w:rsidP="005C14C9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Polska Spółka Gazownictwa sp. z o.o. Oddział w Warszawie, Zakład w Ciechanowie od 2012 r</w:t>
      </w:r>
      <w:r w:rsidR="00250976">
        <w:rPr>
          <w:rFonts w:asciiTheme="majorHAnsi" w:hAnsiTheme="majorHAnsi" w:cs="Times New Roman"/>
        </w:rPr>
        <w:t>.</w:t>
      </w:r>
      <w:r w:rsidRPr="00F53965">
        <w:rPr>
          <w:rFonts w:asciiTheme="majorHAnsi" w:hAnsiTheme="majorHAnsi" w:cs="Times New Roman"/>
        </w:rPr>
        <w:t xml:space="preserve"> realizuje zadanie o statusie strategicznym, polegające na budowie sieci gazowej podwyższonego średniego ciśnienia DN 250 PE wraz z infrastrukturą towarzyszącą wzdłuż trasy: Lekowo-Przasnysz-Chorzele oraz sieci gazowej średniego ciśnienia m</w:t>
      </w:r>
      <w:r w:rsidR="00E11E39" w:rsidRPr="00F53965">
        <w:rPr>
          <w:rFonts w:asciiTheme="majorHAnsi" w:hAnsiTheme="majorHAnsi" w:cs="Times New Roman"/>
        </w:rPr>
        <w:t>.</w:t>
      </w:r>
      <w:r w:rsidRPr="00F53965">
        <w:rPr>
          <w:rFonts w:asciiTheme="majorHAnsi" w:hAnsiTheme="majorHAnsi" w:cs="Times New Roman"/>
        </w:rPr>
        <w:t xml:space="preserve"> Przasnysz i Chorzele. </w:t>
      </w:r>
      <w:r w:rsidR="00E11E39" w:rsidRPr="00F53965">
        <w:rPr>
          <w:rFonts w:asciiTheme="majorHAnsi" w:hAnsiTheme="majorHAnsi" w:cs="Times New Roman"/>
        </w:rPr>
        <w:t xml:space="preserve"> Budowa sieci gazociągu umożliwi  zaopatrzenie w gaz firm inwestujących na terenie PSG Podstrefa Ch</w:t>
      </w:r>
      <w:r w:rsidR="00E11E39" w:rsidRPr="00F53965">
        <w:rPr>
          <w:rFonts w:asciiTheme="majorHAnsi" w:hAnsiTheme="majorHAnsi" w:cs="Times New Roman"/>
        </w:rPr>
        <w:t>o</w:t>
      </w:r>
      <w:r w:rsidR="00E11E39" w:rsidRPr="00F53965">
        <w:rPr>
          <w:rFonts w:asciiTheme="majorHAnsi" w:hAnsiTheme="majorHAnsi" w:cs="Times New Roman"/>
        </w:rPr>
        <w:t xml:space="preserve">rzele I. </w:t>
      </w:r>
    </w:p>
    <w:p w:rsidR="00267ECB" w:rsidRPr="00F53965" w:rsidRDefault="00267ECB" w:rsidP="005C14C9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Inwestycja jest realizowana w całości ze środków własnych Spółki.</w:t>
      </w:r>
      <w:r w:rsidR="00E11E39" w:rsidRPr="00F53965">
        <w:rPr>
          <w:rFonts w:asciiTheme="majorHAnsi" w:hAnsiTheme="majorHAnsi" w:cs="Times New Roman"/>
        </w:rPr>
        <w:t xml:space="preserve"> </w:t>
      </w:r>
    </w:p>
    <w:p w:rsidR="0020732B" w:rsidRPr="00F53965" w:rsidRDefault="00CD1991" w:rsidP="009F727C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Gazyfikacja dwóch głó</w:t>
      </w:r>
      <w:r w:rsidR="00267ECB" w:rsidRPr="00F53965">
        <w:rPr>
          <w:rFonts w:asciiTheme="majorHAnsi" w:hAnsiTheme="majorHAnsi" w:cs="Times New Roman"/>
        </w:rPr>
        <w:t xml:space="preserve">wnych miast powiatu przasnyskiego, tj. Przasnysza i </w:t>
      </w:r>
      <w:proofErr w:type="spellStart"/>
      <w:r w:rsidR="00267ECB" w:rsidRPr="00F53965">
        <w:rPr>
          <w:rFonts w:asciiTheme="majorHAnsi" w:hAnsiTheme="majorHAnsi" w:cs="Times New Roman"/>
        </w:rPr>
        <w:t>Chorzel</w:t>
      </w:r>
      <w:proofErr w:type="spellEnd"/>
      <w:r w:rsidR="00267ECB" w:rsidRPr="00F53965">
        <w:rPr>
          <w:rFonts w:asciiTheme="majorHAnsi" w:hAnsiTheme="majorHAnsi" w:cs="Times New Roman"/>
        </w:rPr>
        <w:t xml:space="preserve"> według an</w:t>
      </w:r>
      <w:r w:rsidR="00267ECB" w:rsidRPr="00F53965">
        <w:rPr>
          <w:rFonts w:asciiTheme="majorHAnsi" w:hAnsiTheme="majorHAnsi" w:cs="Times New Roman"/>
        </w:rPr>
        <w:t>a</w:t>
      </w:r>
      <w:r w:rsidR="00267ECB" w:rsidRPr="00F53965">
        <w:rPr>
          <w:rFonts w:asciiTheme="majorHAnsi" w:hAnsiTheme="majorHAnsi" w:cs="Times New Roman"/>
        </w:rPr>
        <w:t xml:space="preserve">lizy możliwości technicznych i zapotrzebowania na gaz umożliwi </w:t>
      </w:r>
      <w:r w:rsidRPr="00F53965">
        <w:rPr>
          <w:rFonts w:asciiTheme="majorHAnsi" w:hAnsiTheme="majorHAnsi" w:cs="Times New Roman"/>
        </w:rPr>
        <w:t>przyłączenie do sieci gazowej odbi</w:t>
      </w:r>
      <w:r w:rsidR="002A42AA" w:rsidRPr="00F53965">
        <w:rPr>
          <w:rFonts w:asciiTheme="majorHAnsi" w:hAnsiTheme="majorHAnsi" w:cs="Times New Roman"/>
        </w:rPr>
        <w:t xml:space="preserve">orców </w:t>
      </w:r>
      <w:r w:rsidRPr="00F53965">
        <w:rPr>
          <w:rFonts w:asciiTheme="majorHAnsi" w:hAnsiTheme="majorHAnsi" w:cs="Times New Roman"/>
        </w:rPr>
        <w:t>indywidualnych jak również instytucji i przedsiębiorstw.</w:t>
      </w:r>
    </w:p>
    <w:p w:rsidR="00CD1991" w:rsidRPr="00F53965" w:rsidRDefault="00CD1991" w:rsidP="005C14C9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lastRenderedPageBreak/>
        <w:t>Obecnie Spółka prowadzi prace budowlane polegające na budowie odcinka sieci gazowej po</w:t>
      </w:r>
      <w:r w:rsidRPr="00F53965">
        <w:rPr>
          <w:rFonts w:asciiTheme="majorHAnsi" w:hAnsiTheme="majorHAnsi" w:cs="Times New Roman"/>
        </w:rPr>
        <w:t>d</w:t>
      </w:r>
      <w:r w:rsidRPr="00F53965">
        <w:rPr>
          <w:rFonts w:asciiTheme="majorHAnsi" w:hAnsiTheme="majorHAnsi" w:cs="Times New Roman"/>
        </w:rPr>
        <w:t>wyższonego średniego ciśnienia DN 250 PE pomiędzy Przasnyszem</w:t>
      </w:r>
      <w:r w:rsidR="008A510D">
        <w:rPr>
          <w:rFonts w:asciiTheme="majorHAnsi" w:hAnsiTheme="majorHAnsi" w:cs="Times New Roman"/>
        </w:rPr>
        <w:t>,</w:t>
      </w:r>
      <w:r w:rsidRPr="00F53965">
        <w:rPr>
          <w:rFonts w:asciiTheme="majorHAnsi" w:hAnsiTheme="majorHAnsi" w:cs="Times New Roman"/>
        </w:rPr>
        <w:t xml:space="preserve"> a Chorzelami o długości ok. 29,12 km. Sieć gazowa jest zlokalizowana wzdłuż obecnie rozbudo</w:t>
      </w:r>
      <w:r w:rsidR="008A510D">
        <w:rPr>
          <w:rFonts w:asciiTheme="majorHAnsi" w:hAnsiTheme="majorHAnsi" w:cs="Times New Roman"/>
        </w:rPr>
        <w:t xml:space="preserve">wywanej drogi powiatowej </w:t>
      </w:r>
      <w:r w:rsidRPr="00F53965">
        <w:rPr>
          <w:rFonts w:asciiTheme="majorHAnsi" w:hAnsiTheme="majorHAnsi" w:cs="Times New Roman"/>
        </w:rPr>
        <w:t>nr</w:t>
      </w:r>
      <w:r w:rsidR="008A510D">
        <w:rPr>
          <w:rFonts w:asciiTheme="majorHAnsi" w:hAnsiTheme="majorHAnsi" w:cs="Times New Roman"/>
        </w:rPr>
        <w:t> </w:t>
      </w:r>
      <w:r w:rsidRPr="00F53965">
        <w:rPr>
          <w:rFonts w:asciiTheme="majorHAnsi" w:hAnsiTheme="majorHAnsi" w:cs="Times New Roman"/>
        </w:rPr>
        <w:t>3213W Przasnys</w:t>
      </w:r>
      <w:r w:rsidR="007F2821" w:rsidRPr="00F53965">
        <w:rPr>
          <w:rFonts w:asciiTheme="majorHAnsi" w:hAnsiTheme="majorHAnsi" w:cs="Times New Roman"/>
        </w:rPr>
        <w:t>z – Kobylaki – Brzeski Kołaki.</w:t>
      </w:r>
      <w:r w:rsidR="00E11E39" w:rsidRPr="00F53965">
        <w:rPr>
          <w:rFonts w:asciiTheme="majorHAnsi" w:hAnsiTheme="majorHAnsi" w:cs="Times New Roman"/>
        </w:rPr>
        <w:t xml:space="preserve"> </w:t>
      </w:r>
    </w:p>
    <w:p w:rsidR="0020732B" w:rsidRPr="00F53965" w:rsidRDefault="0020732B" w:rsidP="005C14C9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Zakres techniczny </w:t>
      </w:r>
      <w:r w:rsidR="007F2821" w:rsidRPr="00F53965">
        <w:rPr>
          <w:rFonts w:asciiTheme="majorHAnsi" w:hAnsiTheme="majorHAnsi" w:cs="Times New Roman"/>
        </w:rPr>
        <w:t xml:space="preserve">inwestycji Spółki </w:t>
      </w:r>
      <w:r w:rsidRPr="00F53965">
        <w:rPr>
          <w:rFonts w:asciiTheme="majorHAnsi" w:hAnsiTheme="majorHAnsi" w:cs="Times New Roman"/>
        </w:rPr>
        <w:t>obejmuje budowę:</w:t>
      </w:r>
    </w:p>
    <w:p w:rsidR="0020732B" w:rsidRPr="00F53965" w:rsidRDefault="0020732B" w:rsidP="000F0F76">
      <w:pPr>
        <w:pStyle w:val="Akapitzlist"/>
        <w:numPr>
          <w:ilvl w:val="0"/>
          <w:numId w:val="15"/>
        </w:num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Odcinek sieci gazowej podwyższonego średniego ciśnienia DN 250 PE pomiędzy Przasn</w:t>
      </w:r>
      <w:r w:rsidRPr="00F53965">
        <w:rPr>
          <w:rFonts w:asciiTheme="majorHAnsi" w:hAnsiTheme="majorHAnsi" w:cs="Times New Roman"/>
        </w:rPr>
        <w:t>y</w:t>
      </w:r>
      <w:r w:rsidRPr="00F53965">
        <w:rPr>
          <w:rFonts w:asciiTheme="majorHAnsi" w:hAnsiTheme="majorHAnsi" w:cs="Times New Roman"/>
        </w:rPr>
        <w:t>szem a Chorzelami o dł. ok. 29,12 km</w:t>
      </w:r>
      <w:r w:rsidR="007F2821" w:rsidRPr="00F53965">
        <w:rPr>
          <w:rFonts w:asciiTheme="majorHAnsi" w:hAnsiTheme="majorHAnsi" w:cs="Times New Roman"/>
        </w:rPr>
        <w:t>. Planowany termin zakończenia budowy podwyższ</w:t>
      </w:r>
      <w:r w:rsidR="00E70669" w:rsidRPr="00F53965">
        <w:rPr>
          <w:rFonts w:asciiTheme="majorHAnsi" w:hAnsiTheme="majorHAnsi" w:cs="Times New Roman"/>
        </w:rPr>
        <w:t>o</w:t>
      </w:r>
      <w:r w:rsidR="00E70669" w:rsidRPr="00F53965">
        <w:rPr>
          <w:rFonts w:asciiTheme="majorHAnsi" w:hAnsiTheme="majorHAnsi" w:cs="Times New Roman"/>
        </w:rPr>
        <w:t>nego odcinka gazociągu to 31.10</w:t>
      </w:r>
      <w:r w:rsidR="007F2821" w:rsidRPr="00F53965">
        <w:rPr>
          <w:rFonts w:asciiTheme="majorHAnsi" w:hAnsiTheme="majorHAnsi" w:cs="Times New Roman"/>
        </w:rPr>
        <w:t>.2016 r.</w:t>
      </w:r>
    </w:p>
    <w:p w:rsidR="0020732B" w:rsidRPr="00F53965" w:rsidRDefault="0020732B" w:rsidP="000F0F76">
      <w:pPr>
        <w:pStyle w:val="Akapitzlist"/>
        <w:numPr>
          <w:ilvl w:val="0"/>
          <w:numId w:val="15"/>
        </w:num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Gazociągów średniego </w:t>
      </w:r>
      <w:r w:rsidR="00281CFA" w:rsidRPr="00F53965">
        <w:rPr>
          <w:rFonts w:asciiTheme="majorHAnsi" w:hAnsiTheme="majorHAnsi" w:cs="Times New Roman"/>
        </w:rPr>
        <w:t xml:space="preserve">podwyższonego </w:t>
      </w:r>
      <w:r w:rsidRPr="00F53965">
        <w:rPr>
          <w:rFonts w:asciiTheme="majorHAnsi" w:hAnsiTheme="majorHAnsi" w:cs="Times New Roman"/>
        </w:rPr>
        <w:t>ciśnienia o długości ok. 15,91 km w m. Przasnysz i</w:t>
      </w:r>
      <w:r w:rsidR="008A510D">
        <w:rPr>
          <w:rFonts w:asciiTheme="majorHAnsi" w:hAnsiTheme="majorHAnsi" w:cs="Times New Roman"/>
        </w:rPr>
        <w:t> </w:t>
      </w:r>
      <w:r w:rsidRPr="00F53965">
        <w:rPr>
          <w:rFonts w:asciiTheme="majorHAnsi" w:hAnsiTheme="majorHAnsi" w:cs="Times New Roman"/>
        </w:rPr>
        <w:t>Chorzele</w:t>
      </w:r>
      <w:r w:rsidR="007F2821" w:rsidRPr="00F53965">
        <w:rPr>
          <w:rFonts w:asciiTheme="majorHAnsi" w:hAnsiTheme="majorHAnsi" w:cs="Times New Roman"/>
        </w:rPr>
        <w:t>. Planowany termin zakończenia budowy to IV kwartał 2016 r.</w:t>
      </w:r>
    </w:p>
    <w:p w:rsidR="007F2821" w:rsidRPr="00F53965" w:rsidRDefault="0020732B" w:rsidP="000F0F76">
      <w:pPr>
        <w:pStyle w:val="Akapitzlist"/>
        <w:numPr>
          <w:ilvl w:val="0"/>
          <w:numId w:val="15"/>
        </w:num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Stacji gazowych podwyższonego średniego ciśnienia: </w:t>
      </w:r>
      <w:proofErr w:type="spellStart"/>
      <w:r w:rsidRPr="00F53965">
        <w:rPr>
          <w:rFonts w:asciiTheme="majorHAnsi" w:hAnsiTheme="majorHAnsi" w:cs="Times New Roman"/>
        </w:rPr>
        <w:t>redukcyjno</w:t>
      </w:r>
      <w:proofErr w:type="spellEnd"/>
      <w:r w:rsidRPr="00F53965">
        <w:rPr>
          <w:rFonts w:asciiTheme="majorHAnsi" w:hAnsiTheme="majorHAnsi" w:cs="Times New Roman"/>
        </w:rPr>
        <w:t xml:space="preserve">-pomiarowej zasilającej Przasnysz, przepustowość nominalna stacji Q=3500 m3/h oraz </w:t>
      </w:r>
      <w:proofErr w:type="spellStart"/>
      <w:r w:rsidRPr="00F53965">
        <w:rPr>
          <w:rFonts w:asciiTheme="majorHAnsi" w:hAnsiTheme="majorHAnsi" w:cs="Times New Roman"/>
        </w:rPr>
        <w:t>redukcyjno</w:t>
      </w:r>
      <w:proofErr w:type="spellEnd"/>
      <w:r w:rsidRPr="00F53965">
        <w:rPr>
          <w:rFonts w:asciiTheme="majorHAnsi" w:hAnsiTheme="majorHAnsi" w:cs="Times New Roman"/>
        </w:rPr>
        <w:t>-pomiarowej z</w:t>
      </w:r>
      <w:r w:rsidRPr="00F53965">
        <w:rPr>
          <w:rFonts w:asciiTheme="majorHAnsi" w:hAnsiTheme="majorHAnsi" w:cs="Times New Roman"/>
        </w:rPr>
        <w:t>a</w:t>
      </w:r>
      <w:r w:rsidRPr="00F53965">
        <w:rPr>
          <w:rFonts w:asciiTheme="majorHAnsi" w:hAnsiTheme="majorHAnsi" w:cs="Times New Roman"/>
        </w:rPr>
        <w:t>s</w:t>
      </w:r>
      <w:r w:rsidR="007F2821" w:rsidRPr="00F53965">
        <w:rPr>
          <w:rFonts w:asciiTheme="majorHAnsi" w:hAnsiTheme="majorHAnsi" w:cs="Times New Roman"/>
        </w:rPr>
        <w:t>ilającej Chorzele, przepustowość</w:t>
      </w:r>
      <w:r w:rsidRPr="00F53965">
        <w:rPr>
          <w:rFonts w:asciiTheme="majorHAnsi" w:hAnsiTheme="majorHAnsi" w:cs="Times New Roman"/>
        </w:rPr>
        <w:t xml:space="preserve"> nominalna stacji Q=2500 m3/h</w:t>
      </w:r>
      <w:r w:rsidR="007F2821" w:rsidRPr="00F53965">
        <w:rPr>
          <w:rFonts w:asciiTheme="majorHAnsi" w:hAnsiTheme="majorHAnsi" w:cs="Times New Roman"/>
        </w:rPr>
        <w:t>. Planowany termin zako</w:t>
      </w:r>
      <w:r w:rsidR="007F2821" w:rsidRPr="00F53965">
        <w:rPr>
          <w:rFonts w:asciiTheme="majorHAnsi" w:hAnsiTheme="majorHAnsi" w:cs="Times New Roman"/>
        </w:rPr>
        <w:t>ń</w:t>
      </w:r>
      <w:r w:rsidR="007F2821" w:rsidRPr="00F53965">
        <w:rPr>
          <w:rFonts w:asciiTheme="majorHAnsi" w:hAnsiTheme="majorHAnsi" w:cs="Times New Roman"/>
        </w:rPr>
        <w:t>czenia budowy stacji gazowych to 30.09.2016 r.</w:t>
      </w:r>
    </w:p>
    <w:p w:rsidR="002A42AA" w:rsidRPr="00F53965" w:rsidRDefault="00F05504" w:rsidP="005C14C9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W ramach współpracy  Powiat </w:t>
      </w:r>
      <w:r w:rsidR="007F2821" w:rsidRPr="00F53965">
        <w:rPr>
          <w:rFonts w:asciiTheme="majorHAnsi" w:hAnsiTheme="majorHAnsi" w:cs="Times New Roman"/>
        </w:rPr>
        <w:t xml:space="preserve">Przasnyski </w:t>
      </w:r>
      <w:r w:rsidRPr="00F53965">
        <w:rPr>
          <w:rFonts w:asciiTheme="majorHAnsi" w:hAnsiTheme="majorHAnsi" w:cs="Times New Roman"/>
        </w:rPr>
        <w:t>sprzedał Mazowieckiej Spółce Gazownictwa działki p</w:t>
      </w:r>
      <w:r w:rsidR="007F2821" w:rsidRPr="00F53965">
        <w:rPr>
          <w:rFonts w:asciiTheme="majorHAnsi" w:hAnsiTheme="majorHAnsi" w:cs="Times New Roman"/>
        </w:rPr>
        <w:t xml:space="preserve">od budowę stacji gazowych podwyższonego średniego ciśnienia. </w:t>
      </w:r>
      <w:r w:rsidRPr="00F53965">
        <w:rPr>
          <w:rFonts w:asciiTheme="majorHAnsi" w:hAnsiTheme="majorHAnsi" w:cs="Times New Roman"/>
        </w:rPr>
        <w:t>Ma to na celu rozbudowę sieci gazowej na terenie obejmującym PSG</w:t>
      </w:r>
      <w:r w:rsidR="002A42AA" w:rsidRPr="00F53965">
        <w:rPr>
          <w:rFonts w:asciiTheme="majorHAnsi" w:hAnsiTheme="majorHAnsi" w:cs="Times New Roman"/>
        </w:rPr>
        <w:t xml:space="preserve"> Podstrefa Chorzele. </w:t>
      </w:r>
    </w:p>
    <w:p w:rsidR="00385058" w:rsidRPr="00F53965" w:rsidRDefault="008942BA" w:rsidP="005C14C9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W roku 2016 </w:t>
      </w:r>
      <w:r w:rsidR="00616146" w:rsidRPr="00F53965">
        <w:rPr>
          <w:rFonts w:asciiTheme="majorHAnsi" w:hAnsiTheme="majorHAnsi" w:cs="Times New Roman"/>
        </w:rPr>
        <w:t>Spółka zapewni dostawę gazu na teren Strefy w wysokości 3500 m3/h. Do roku 2019 Spółka deklaruje wybudowanie drugiego gazociągu średniego podwyższonego ciśnienia Uniszk</w:t>
      </w:r>
      <w:r w:rsidR="001545A6" w:rsidRPr="00F53965">
        <w:rPr>
          <w:rFonts w:asciiTheme="majorHAnsi" w:hAnsiTheme="majorHAnsi" w:cs="Times New Roman"/>
        </w:rPr>
        <w:t>i -  Chorzele o przepustowości 7</w:t>
      </w:r>
      <w:r w:rsidR="00616146" w:rsidRPr="00F53965">
        <w:rPr>
          <w:rFonts w:asciiTheme="majorHAnsi" w:hAnsiTheme="majorHAnsi" w:cs="Times New Roman"/>
        </w:rPr>
        <w:t>000 m3/h.</w:t>
      </w:r>
      <w:r w:rsidR="00385058" w:rsidRPr="00F53965">
        <w:rPr>
          <w:rFonts w:asciiTheme="majorHAnsi" w:hAnsiTheme="majorHAnsi" w:cs="Times New Roman"/>
        </w:rPr>
        <w:t xml:space="preserve"> Drugi gazociąg średniego podwyższonego c</w:t>
      </w:r>
      <w:r w:rsidR="00385058" w:rsidRPr="00F53965">
        <w:rPr>
          <w:rFonts w:asciiTheme="majorHAnsi" w:hAnsiTheme="majorHAnsi" w:cs="Times New Roman"/>
        </w:rPr>
        <w:t>i</w:t>
      </w:r>
      <w:r w:rsidR="00385058" w:rsidRPr="00F53965">
        <w:rPr>
          <w:rFonts w:asciiTheme="majorHAnsi" w:hAnsiTheme="majorHAnsi" w:cs="Times New Roman"/>
        </w:rPr>
        <w:t xml:space="preserve">śnienia będzie włączony </w:t>
      </w:r>
      <w:r w:rsidR="0038482E" w:rsidRPr="00F53965">
        <w:rPr>
          <w:rFonts w:asciiTheme="majorHAnsi" w:hAnsiTheme="majorHAnsi" w:cs="Times New Roman"/>
        </w:rPr>
        <w:t>w inną magistralę</w:t>
      </w:r>
      <w:r w:rsidR="00385058" w:rsidRPr="00F53965">
        <w:rPr>
          <w:rFonts w:asciiTheme="majorHAnsi" w:hAnsiTheme="majorHAnsi" w:cs="Times New Roman"/>
        </w:rPr>
        <w:t xml:space="preserve"> gazową, co zwiększy bezpieczeństwo dostaw</w:t>
      </w:r>
      <w:r w:rsidR="008A510D">
        <w:rPr>
          <w:rFonts w:asciiTheme="majorHAnsi" w:hAnsiTheme="majorHAnsi" w:cs="Times New Roman"/>
        </w:rPr>
        <w:t> </w:t>
      </w:r>
      <w:r w:rsidR="00385058" w:rsidRPr="00F53965">
        <w:rPr>
          <w:rFonts w:asciiTheme="majorHAnsi" w:hAnsiTheme="majorHAnsi" w:cs="Times New Roman"/>
        </w:rPr>
        <w:t>w w</w:t>
      </w:r>
      <w:r w:rsidR="00385058" w:rsidRPr="00F53965">
        <w:rPr>
          <w:rFonts w:asciiTheme="majorHAnsi" w:hAnsiTheme="majorHAnsi" w:cs="Times New Roman"/>
        </w:rPr>
        <w:t>y</w:t>
      </w:r>
      <w:r w:rsidR="00385058" w:rsidRPr="00F53965">
        <w:rPr>
          <w:rFonts w:asciiTheme="majorHAnsi" w:hAnsiTheme="majorHAnsi" w:cs="Times New Roman"/>
        </w:rPr>
        <w:t>niku dwustronnego zasilenia.</w:t>
      </w:r>
    </w:p>
    <w:p w:rsidR="0064183B" w:rsidRPr="00F53965" w:rsidRDefault="0043088D" w:rsidP="005C14C9">
      <w:pPr>
        <w:jc w:val="both"/>
        <w:rPr>
          <w:rFonts w:asciiTheme="majorHAnsi" w:hAnsiTheme="majorHAnsi" w:cs="Times New Roman"/>
          <w:b/>
        </w:rPr>
      </w:pPr>
      <w:r w:rsidRPr="00F53965">
        <w:rPr>
          <w:rFonts w:asciiTheme="majorHAnsi" w:hAnsiTheme="majorHAnsi" w:cs="Times New Roman"/>
          <w:b/>
        </w:rPr>
        <w:t xml:space="preserve">2.3.3. </w:t>
      </w:r>
      <w:r w:rsidR="0043432D" w:rsidRPr="00F53965">
        <w:rPr>
          <w:rFonts w:asciiTheme="majorHAnsi" w:hAnsiTheme="majorHAnsi" w:cs="Times New Roman"/>
          <w:b/>
        </w:rPr>
        <w:t>Infrastruktura kolejowa</w:t>
      </w:r>
    </w:p>
    <w:p w:rsidR="00933C7F" w:rsidRPr="00F53965" w:rsidRDefault="00F05504" w:rsidP="005C14C9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W ramach współpracy Powiat zawarł porozumienie z PKP Polskie Linie Kolejowe SA dla realiz</w:t>
      </w:r>
      <w:r w:rsidRPr="00F53965">
        <w:rPr>
          <w:rFonts w:asciiTheme="majorHAnsi" w:hAnsiTheme="majorHAnsi" w:cs="Times New Roman"/>
        </w:rPr>
        <w:t>a</w:t>
      </w:r>
      <w:r w:rsidRPr="00F53965">
        <w:rPr>
          <w:rFonts w:asciiTheme="majorHAnsi" w:hAnsiTheme="majorHAnsi" w:cs="Times New Roman"/>
        </w:rPr>
        <w:t>cji zadania pn.: Budowa oraz przyłączenie do linii kolejowej nr 035 bocznicy kolejowej w Prz</w:t>
      </w:r>
      <w:r w:rsidRPr="00F53965">
        <w:rPr>
          <w:rFonts w:asciiTheme="majorHAnsi" w:hAnsiTheme="majorHAnsi" w:cs="Times New Roman"/>
        </w:rPr>
        <w:t>a</w:t>
      </w:r>
      <w:r w:rsidRPr="00F53965">
        <w:rPr>
          <w:rFonts w:asciiTheme="majorHAnsi" w:hAnsiTheme="majorHAnsi" w:cs="Times New Roman"/>
        </w:rPr>
        <w:t>snyskiej Strefie Gospodarczej podstrefa Chorzele”. Porozumienie obejmuje włączenie bocznicy kolejowej stanowiącej część infrastruktury technicznej PSG Podstrefa Chorzele do linii kolejowej nr 035 Ostrołęka-Szczytno w okolicy stacji Chorzele oraz uruchomienie bocznicy szlakowej b</w:t>
      </w:r>
      <w:r w:rsidRPr="00F53965">
        <w:rPr>
          <w:rFonts w:asciiTheme="majorHAnsi" w:hAnsiTheme="majorHAnsi" w:cs="Times New Roman"/>
        </w:rPr>
        <w:t>ę</w:t>
      </w:r>
      <w:r w:rsidRPr="00F53965">
        <w:rPr>
          <w:rFonts w:asciiTheme="majorHAnsi" w:hAnsiTheme="majorHAnsi" w:cs="Times New Roman"/>
        </w:rPr>
        <w:t>dącej podstawą do uruchomienia przewozów</w:t>
      </w:r>
      <w:r w:rsidR="00933C7F" w:rsidRPr="00F53965">
        <w:rPr>
          <w:rFonts w:asciiTheme="majorHAnsi" w:hAnsiTheme="majorHAnsi" w:cs="Times New Roman"/>
        </w:rPr>
        <w:t xml:space="preserve"> kolejowych na odcinku </w:t>
      </w:r>
      <w:r w:rsidRPr="00F53965">
        <w:rPr>
          <w:rFonts w:asciiTheme="majorHAnsi" w:hAnsiTheme="majorHAnsi" w:cs="Times New Roman"/>
        </w:rPr>
        <w:t>Chorzele</w:t>
      </w:r>
      <w:r w:rsidR="00933C7F" w:rsidRPr="00F53965">
        <w:rPr>
          <w:rFonts w:asciiTheme="majorHAnsi" w:hAnsiTheme="majorHAnsi" w:cs="Times New Roman"/>
        </w:rPr>
        <w:t xml:space="preserve"> – Wielbark - Szczytno</w:t>
      </w:r>
      <w:r w:rsidRPr="00F53965">
        <w:rPr>
          <w:rFonts w:asciiTheme="majorHAnsi" w:hAnsiTheme="majorHAnsi" w:cs="Times New Roman"/>
        </w:rPr>
        <w:t xml:space="preserve">.  </w:t>
      </w:r>
      <w:r w:rsidR="00385058" w:rsidRPr="00F53965">
        <w:rPr>
          <w:rFonts w:asciiTheme="majorHAnsi" w:hAnsiTheme="majorHAnsi" w:cs="Times New Roman"/>
        </w:rPr>
        <w:t>Inwestycja jest w trakcie realizacji. Termin zakończenia – marzec 2016 rok.</w:t>
      </w:r>
    </w:p>
    <w:p w:rsidR="00D20ED0" w:rsidRPr="00F53965" w:rsidRDefault="00F05504" w:rsidP="00385058">
      <w:p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Inwestycja zostanie w całości sfinansowana przez Powiat, który ma zabezpieczone środki fina</w:t>
      </w:r>
      <w:r w:rsidRPr="00F53965">
        <w:rPr>
          <w:rFonts w:asciiTheme="majorHAnsi" w:hAnsiTheme="majorHAnsi" w:cs="Times New Roman"/>
        </w:rPr>
        <w:t>n</w:t>
      </w:r>
      <w:r w:rsidRPr="00F53965">
        <w:rPr>
          <w:rFonts w:asciiTheme="majorHAnsi" w:hAnsiTheme="majorHAnsi" w:cs="Times New Roman"/>
        </w:rPr>
        <w:t>sowe w budżecie Powiatu. Wykonawcą inwestycji jest  PKP PLK SA.</w:t>
      </w:r>
    </w:p>
    <w:p w:rsidR="005D774D" w:rsidRPr="00F53965" w:rsidRDefault="001A4D5E" w:rsidP="00E70669">
      <w:pPr>
        <w:jc w:val="both"/>
        <w:rPr>
          <w:rFonts w:asciiTheme="majorHAnsi" w:hAnsiTheme="majorHAnsi" w:cs="Times New Roman"/>
          <w:b/>
        </w:rPr>
      </w:pPr>
      <w:r w:rsidRPr="00F53965">
        <w:rPr>
          <w:rFonts w:asciiTheme="majorHAnsi" w:hAnsiTheme="majorHAnsi" w:cs="Times New Roman"/>
          <w:b/>
        </w:rPr>
        <w:t xml:space="preserve">2.4. </w:t>
      </w:r>
      <w:r w:rsidR="007621EB" w:rsidRPr="00F53965">
        <w:rPr>
          <w:rFonts w:asciiTheme="majorHAnsi" w:hAnsiTheme="majorHAnsi" w:cs="Times New Roman"/>
          <w:b/>
        </w:rPr>
        <w:t xml:space="preserve">Obecnie Powiat </w:t>
      </w:r>
      <w:r w:rsidR="003731B1" w:rsidRPr="00F53965">
        <w:rPr>
          <w:rFonts w:asciiTheme="majorHAnsi" w:hAnsiTheme="majorHAnsi" w:cs="Times New Roman"/>
          <w:b/>
        </w:rPr>
        <w:t>Pr</w:t>
      </w:r>
      <w:r w:rsidR="007235C7" w:rsidRPr="00F53965">
        <w:rPr>
          <w:rFonts w:asciiTheme="majorHAnsi" w:hAnsiTheme="majorHAnsi" w:cs="Times New Roman"/>
          <w:b/>
        </w:rPr>
        <w:t>zasnyski</w:t>
      </w:r>
      <w:r w:rsidR="00E70669" w:rsidRPr="00F53965">
        <w:rPr>
          <w:rFonts w:asciiTheme="majorHAnsi" w:hAnsiTheme="majorHAnsi" w:cs="Times New Roman"/>
          <w:b/>
        </w:rPr>
        <w:t xml:space="preserve"> wykonał</w:t>
      </w:r>
      <w:r w:rsidR="007621EB" w:rsidRPr="00F53965">
        <w:rPr>
          <w:rFonts w:asciiTheme="majorHAnsi" w:hAnsiTheme="majorHAnsi" w:cs="Times New Roman"/>
          <w:b/>
        </w:rPr>
        <w:t xml:space="preserve"> </w:t>
      </w:r>
      <w:r w:rsidR="00E70669" w:rsidRPr="00F53965">
        <w:rPr>
          <w:rFonts w:asciiTheme="majorHAnsi" w:hAnsiTheme="majorHAnsi" w:cs="Times New Roman"/>
          <w:b/>
        </w:rPr>
        <w:t>w ramach zadania</w:t>
      </w:r>
      <w:r w:rsidR="007235C7" w:rsidRPr="00F53965">
        <w:rPr>
          <w:rFonts w:asciiTheme="majorHAnsi" w:hAnsiTheme="majorHAnsi" w:cs="Times New Roman"/>
          <w:b/>
        </w:rPr>
        <w:t xml:space="preserve"> własnego</w:t>
      </w:r>
      <w:r w:rsidR="00E70669" w:rsidRPr="00F53965">
        <w:rPr>
          <w:rFonts w:asciiTheme="majorHAnsi" w:hAnsiTheme="majorHAnsi" w:cs="Times New Roman"/>
          <w:b/>
        </w:rPr>
        <w:t xml:space="preserve"> pn.: ”Uzbrojenie Przasnyskiej Strefy Gospodarczej – Podstrefa Chorzele 1 (etap I)” </w:t>
      </w:r>
      <w:r w:rsidR="007621EB" w:rsidRPr="00F53965">
        <w:rPr>
          <w:rFonts w:asciiTheme="majorHAnsi" w:hAnsiTheme="majorHAnsi" w:cs="Times New Roman"/>
          <w:b/>
        </w:rPr>
        <w:t>niezbędne roboty b</w:t>
      </w:r>
      <w:r w:rsidR="007621EB" w:rsidRPr="00F53965">
        <w:rPr>
          <w:rFonts w:asciiTheme="majorHAnsi" w:hAnsiTheme="majorHAnsi" w:cs="Times New Roman"/>
          <w:b/>
        </w:rPr>
        <w:t>u</w:t>
      </w:r>
      <w:r w:rsidR="007621EB" w:rsidRPr="00F53965">
        <w:rPr>
          <w:rFonts w:asciiTheme="majorHAnsi" w:hAnsiTheme="majorHAnsi" w:cs="Times New Roman"/>
          <w:b/>
        </w:rPr>
        <w:t>dowlan</w:t>
      </w:r>
      <w:r w:rsidR="007E3947" w:rsidRPr="00F53965">
        <w:rPr>
          <w:rFonts w:asciiTheme="majorHAnsi" w:hAnsiTheme="majorHAnsi" w:cs="Times New Roman"/>
          <w:b/>
        </w:rPr>
        <w:t xml:space="preserve">e </w:t>
      </w:r>
      <w:r w:rsidR="007621EB" w:rsidRPr="00F53965">
        <w:rPr>
          <w:rFonts w:asciiTheme="majorHAnsi" w:hAnsiTheme="majorHAnsi" w:cs="Times New Roman"/>
          <w:b/>
        </w:rPr>
        <w:t>w celu zapewnienia dostępu do mediów oraz dróg</w:t>
      </w:r>
      <w:r w:rsidR="002B2475" w:rsidRPr="00F53965">
        <w:rPr>
          <w:rFonts w:asciiTheme="majorHAnsi" w:hAnsiTheme="majorHAnsi" w:cs="Times New Roman"/>
          <w:b/>
        </w:rPr>
        <w:t xml:space="preserve"> </w:t>
      </w:r>
      <w:r w:rsidR="00281CFA" w:rsidRPr="00F53965">
        <w:rPr>
          <w:rFonts w:asciiTheme="majorHAnsi" w:hAnsiTheme="majorHAnsi" w:cs="Times New Roman"/>
          <w:b/>
        </w:rPr>
        <w:t xml:space="preserve">wewnętrznych </w:t>
      </w:r>
      <w:r w:rsidR="002B2475" w:rsidRPr="00F53965">
        <w:rPr>
          <w:rFonts w:asciiTheme="majorHAnsi" w:hAnsiTheme="majorHAnsi" w:cs="Times New Roman"/>
          <w:b/>
        </w:rPr>
        <w:t>dla potencja</w:t>
      </w:r>
      <w:r w:rsidR="002B2475" w:rsidRPr="00F53965">
        <w:rPr>
          <w:rFonts w:asciiTheme="majorHAnsi" w:hAnsiTheme="majorHAnsi" w:cs="Times New Roman"/>
          <w:b/>
        </w:rPr>
        <w:t>l</w:t>
      </w:r>
      <w:r w:rsidR="002B2475" w:rsidRPr="00F53965">
        <w:rPr>
          <w:rFonts w:asciiTheme="majorHAnsi" w:hAnsiTheme="majorHAnsi" w:cs="Times New Roman"/>
          <w:b/>
        </w:rPr>
        <w:t xml:space="preserve">nych inwestorów. </w:t>
      </w:r>
      <w:r w:rsidR="00E70669" w:rsidRPr="00F53965">
        <w:rPr>
          <w:rFonts w:asciiTheme="majorHAnsi" w:hAnsiTheme="majorHAnsi" w:cs="Times New Roman"/>
          <w:b/>
        </w:rPr>
        <w:t xml:space="preserve">W wyniku </w:t>
      </w:r>
      <w:r w:rsidR="002B2475" w:rsidRPr="00F53965">
        <w:rPr>
          <w:rFonts w:asciiTheme="majorHAnsi" w:hAnsiTheme="majorHAnsi" w:cs="Times New Roman"/>
          <w:b/>
        </w:rPr>
        <w:t>rea</w:t>
      </w:r>
      <w:r w:rsidR="00E70669" w:rsidRPr="00F53965">
        <w:rPr>
          <w:rFonts w:asciiTheme="majorHAnsi" w:hAnsiTheme="majorHAnsi" w:cs="Times New Roman"/>
          <w:b/>
        </w:rPr>
        <w:t xml:space="preserve">lizacji zadania powstała następująca infrastruktura: </w:t>
      </w:r>
    </w:p>
    <w:p w:rsidR="00556655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2.4.1. </w:t>
      </w:r>
      <w:r w:rsidR="005D774D" w:rsidRPr="00F53965">
        <w:rPr>
          <w:rFonts w:asciiTheme="majorHAnsi" w:hAnsiTheme="majorHAnsi" w:cs="Times New Roman"/>
          <w:b/>
        </w:rPr>
        <w:t>drogi wewnętrzne</w:t>
      </w:r>
      <w:r w:rsidR="00E70669" w:rsidRPr="00F53965">
        <w:rPr>
          <w:rFonts w:asciiTheme="majorHAnsi" w:hAnsiTheme="majorHAnsi" w:cs="Times New Roman"/>
        </w:rPr>
        <w:t>:</w:t>
      </w:r>
    </w:p>
    <w:p w:rsidR="005D774D" w:rsidRPr="00F53965" w:rsidRDefault="00556655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jezdni</w:t>
      </w:r>
      <w:r w:rsidR="00E70669" w:rsidRPr="00F53965">
        <w:rPr>
          <w:rFonts w:asciiTheme="majorHAnsi" w:hAnsiTheme="majorHAnsi" w:cs="Times New Roman"/>
        </w:rPr>
        <w:t>a</w:t>
      </w:r>
      <w:r w:rsidRPr="00F53965">
        <w:rPr>
          <w:rFonts w:asciiTheme="majorHAnsi" w:hAnsiTheme="majorHAnsi" w:cs="Times New Roman"/>
        </w:rPr>
        <w:t xml:space="preserve"> o nawierzchni bitumicznej o pow. 31.662 m</w:t>
      </w:r>
      <w:r w:rsidRPr="00F53965">
        <w:rPr>
          <w:rFonts w:asciiTheme="majorHAnsi" w:hAnsiTheme="majorHAnsi" w:cs="Times New Roman"/>
          <w:vertAlign w:val="superscript"/>
        </w:rPr>
        <w:t xml:space="preserve">2 </w:t>
      </w:r>
      <w:r w:rsidRPr="00F53965">
        <w:rPr>
          <w:rFonts w:asciiTheme="majorHAnsi" w:hAnsiTheme="majorHAnsi" w:cs="Times New Roman"/>
        </w:rPr>
        <w:t>,</w:t>
      </w:r>
    </w:p>
    <w:p w:rsidR="00556655" w:rsidRPr="00F53965" w:rsidRDefault="00E70669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chodnik</w:t>
      </w:r>
      <w:r w:rsidR="00556655" w:rsidRPr="00F53965">
        <w:rPr>
          <w:rFonts w:asciiTheme="majorHAnsi" w:hAnsiTheme="majorHAnsi" w:cs="Times New Roman"/>
        </w:rPr>
        <w:t xml:space="preserve"> o nawierzchni z kostki brukowej betonowej o pow. 8.908 m</w:t>
      </w:r>
      <w:r w:rsidR="00556655" w:rsidRPr="00F53965">
        <w:rPr>
          <w:rFonts w:asciiTheme="majorHAnsi" w:hAnsiTheme="majorHAnsi" w:cs="Times New Roman"/>
          <w:vertAlign w:val="superscript"/>
        </w:rPr>
        <w:t xml:space="preserve">2 </w:t>
      </w:r>
      <w:r w:rsidR="00556655" w:rsidRPr="00F53965">
        <w:rPr>
          <w:rFonts w:asciiTheme="majorHAnsi" w:hAnsiTheme="majorHAnsi" w:cs="Times New Roman"/>
        </w:rPr>
        <w:t>,</w:t>
      </w:r>
    </w:p>
    <w:p w:rsidR="00556655" w:rsidRPr="00F53965" w:rsidRDefault="00E70669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ścieżka rowerowa</w:t>
      </w:r>
      <w:r w:rsidR="00556655" w:rsidRPr="00F53965">
        <w:rPr>
          <w:rFonts w:asciiTheme="majorHAnsi" w:hAnsiTheme="majorHAnsi" w:cs="Times New Roman"/>
        </w:rPr>
        <w:t xml:space="preserve"> o nawierzchni z kostki brukowej betonowej o pow. 6.714 m</w:t>
      </w:r>
      <w:r w:rsidR="00556655" w:rsidRPr="00F53965">
        <w:rPr>
          <w:rFonts w:asciiTheme="majorHAnsi" w:hAnsiTheme="majorHAnsi" w:cs="Times New Roman"/>
          <w:vertAlign w:val="superscript"/>
        </w:rPr>
        <w:t xml:space="preserve">2 </w:t>
      </w:r>
      <w:r w:rsidR="00556655" w:rsidRPr="00F53965">
        <w:rPr>
          <w:rFonts w:asciiTheme="majorHAnsi" w:hAnsiTheme="majorHAnsi" w:cs="Times New Roman"/>
        </w:rPr>
        <w:t>,</w:t>
      </w:r>
    </w:p>
    <w:p w:rsidR="00556655" w:rsidRPr="00F53965" w:rsidRDefault="00E70669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lastRenderedPageBreak/>
        <w:t>zjazdy</w:t>
      </w:r>
      <w:r w:rsidR="00556655" w:rsidRPr="00F53965">
        <w:rPr>
          <w:rFonts w:asciiTheme="majorHAnsi" w:hAnsiTheme="majorHAnsi" w:cs="Times New Roman"/>
        </w:rPr>
        <w:t xml:space="preserve"> </w:t>
      </w:r>
      <w:r w:rsidR="002343D7" w:rsidRPr="00F53965">
        <w:rPr>
          <w:rFonts w:asciiTheme="majorHAnsi" w:hAnsiTheme="majorHAnsi" w:cs="Times New Roman"/>
        </w:rPr>
        <w:t>o nawierzchni z kostki brukowej betonowej o pow. 262 m</w:t>
      </w:r>
      <w:r w:rsidR="002343D7" w:rsidRPr="00F53965">
        <w:rPr>
          <w:rFonts w:asciiTheme="majorHAnsi" w:hAnsiTheme="majorHAnsi" w:cs="Times New Roman"/>
          <w:vertAlign w:val="superscript"/>
        </w:rPr>
        <w:t xml:space="preserve">2 </w:t>
      </w:r>
      <w:r w:rsidR="002343D7" w:rsidRPr="00F53965">
        <w:rPr>
          <w:rFonts w:asciiTheme="majorHAnsi" w:hAnsiTheme="majorHAnsi" w:cs="Times New Roman"/>
        </w:rPr>
        <w:t>,</w:t>
      </w:r>
    </w:p>
    <w:p w:rsidR="002343D7" w:rsidRPr="00F53965" w:rsidRDefault="00E70669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pobocza gruntowe</w:t>
      </w:r>
      <w:r w:rsidR="002343D7" w:rsidRPr="00F53965">
        <w:rPr>
          <w:rFonts w:asciiTheme="majorHAnsi" w:hAnsiTheme="majorHAnsi" w:cs="Times New Roman"/>
        </w:rPr>
        <w:t xml:space="preserve"> opow. 6.508 m</w:t>
      </w:r>
      <w:r w:rsidR="002343D7" w:rsidRPr="00F53965">
        <w:rPr>
          <w:rFonts w:asciiTheme="majorHAnsi" w:hAnsiTheme="majorHAnsi" w:cs="Times New Roman"/>
          <w:vertAlign w:val="superscript"/>
        </w:rPr>
        <w:t xml:space="preserve">2 </w:t>
      </w:r>
      <w:r w:rsidR="002343D7" w:rsidRPr="00F53965">
        <w:rPr>
          <w:rFonts w:asciiTheme="majorHAnsi" w:hAnsiTheme="majorHAnsi" w:cs="Times New Roman"/>
        </w:rPr>
        <w:t>,</w:t>
      </w:r>
    </w:p>
    <w:p w:rsidR="002343D7" w:rsidRPr="00F53965" w:rsidRDefault="00E70669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miejsca</w:t>
      </w:r>
      <w:r w:rsidR="002343D7" w:rsidRPr="00F53965">
        <w:rPr>
          <w:rFonts w:asciiTheme="majorHAnsi" w:hAnsiTheme="majorHAnsi" w:cs="Times New Roman"/>
        </w:rPr>
        <w:t xml:space="preserve"> obsługi podróżnych </w:t>
      </w:r>
      <w:r w:rsidR="00594462" w:rsidRPr="00F53965">
        <w:rPr>
          <w:rFonts w:asciiTheme="majorHAnsi" w:hAnsiTheme="majorHAnsi" w:cs="Times New Roman"/>
        </w:rPr>
        <w:t>( miejsc</w:t>
      </w:r>
      <w:r w:rsidRPr="00F53965">
        <w:rPr>
          <w:rFonts w:asciiTheme="majorHAnsi" w:hAnsiTheme="majorHAnsi" w:cs="Times New Roman"/>
        </w:rPr>
        <w:t>a parkingowe</w:t>
      </w:r>
      <w:r w:rsidR="00594462" w:rsidRPr="00F53965">
        <w:rPr>
          <w:rFonts w:asciiTheme="majorHAnsi" w:hAnsiTheme="majorHAnsi" w:cs="Times New Roman"/>
        </w:rPr>
        <w:t xml:space="preserve"> dla pojazdów ciężarowych i osob</w:t>
      </w:r>
      <w:r w:rsidR="00594462" w:rsidRPr="00F53965">
        <w:rPr>
          <w:rFonts w:asciiTheme="majorHAnsi" w:hAnsiTheme="majorHAnsi" w:cs="Times New Roman"/>
        </w:rPr>
        <w:t>o</w:t>
      </w:r>
      <w:r w:rsidR="00594462" w:rsidRPr="00F53965">
        <w:rPr>
          <w:rFonts w:asciiTheme="majorHAnsi" w:hAnsiTheme="majorHAnsi" w:cs="Times New Roman"/>
        </w:rPr>
        <w:t xml:space="preserve">wych ) </w:t>
      </w:r>
      <w:r w:rsidR="002343D7" w:rsidRPr="00F53965">
        <w:rPr>
          <w:rFonts w:asciiTheme="majorHAnsi" w:hAnsiTheme="majorHAnsi" w:cs="Times New Roman"/>
        </w:rPr>
        <w:t>o nawierzchni bitumicznej</w:t>
      </w:r>
      <w:r w:rsidR="00594462" w:rsidRPr="00F53965">
        <w:rPr>
          <w:rFonts w:asciiTheme="majorHAnsi" w:hAnsiTheme="majorHAnsi" w:cs="Times New Roman"/>
        </w:rPr>
        <w:t xml:space="preserve"> o pow. 6.396 m</w:t>
      </w:r>
      <w:r w:rsidR="00594462" w:rsidRPr="00F53965">
        <w:rPr>
          <w:rFonts w:asciiTheme="majorHAnsi" w:hAnsiTheme="majorHAnsi" w:cs="Times New Roman"/>
          <w:vertAlign w:val="superscript"/>
        </w:rPr>
        <w:t xml:space="preserve">2 </w:t>
      </w:r>
      <w:r w:rsidR="00594462" w:rsidRPr="00F53965">
        <w:rPr>
          <w:rFonts w:asciiTheme="majorHAnsi" w:hAnsiTheme="majorHAnsi" w:cs="Times New Roman"/>
        </w:rPr>
        <w:t>,</w:t>
      </w:r>
    </w:p>
    <w:p w:rsidR="00594462" w:rsidRPr="00F53965" w:rsidRDefault="00E70669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rowy odwadniające, trapezowe</w:t>
      </w:r>
      <w:r w:rsidR="00594462" w:rsidRPr="00F53965">
        <w:rPr>
          <w:rFonts w:asciiTheme="majorHAnsi" w:hAnsiTheme="majorHAnsi" w:cs="Times New Roman"/>
        </w:rPr>
        <w:t xml:space="preserve"> o szer. </w:t>
      </w:r>
      <w:r w:rsidR="00AD44A0" w:rsidRPr="00F53965">
        <w:rPr>
          <w:rFonts w:asciiTheme="majorHAnsi" w:hAnsiTheme="majorHAnsi" w:cs="Times New Roman"/>
        </w:rPr>
        <w:t>d</w:t>
      </w:r>
      <w:r w:rsidR="00594462" w:rsidRPr="00F53965">
        <w:rPr>
          <w:rFonts w:asciiTheme="majorHAnsi" w:hAnsiTheme="majorHAnsi" w:cs="Times New Roman"/>
        </w:rPr>
        <w:t>na 2 m i długości 4.380 m</w:t>
      </w:r>
      <w:r w:rsidR="00594462" w:rsidRPr="00F53965">
        <w:rPr>
          <w:rFonts w:asciiTheme="majorHAnsi" w:hAnsiTheme="majorHAnsi" w:cs="Times New Roman"/>
          <w:vertAlign w:val="superscript"/>
        </w:rPr>
        <w:t xml:space="preserve">2 </w:t>
      </w:r>
      <w:r w:rsidR="00594462" w:rsidRPr="00F53965">
        <w:rPr>
          <w:rFonts w:asciiTheme="majorHAnsi" w:hAnsiTheme="majorHAnsi" w:cs="Times New Roman"/>
        </w:rPr>
        <w:t>,</w:t>
      </w:r>
    </w:p>
    <w:p w:rsidR="00594462" w:rsidRPr="00F53965" w:rsidRDefault="00594462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 zielenią</w:t>
      </w:r>
      <w:r w:rsidR="006F59D5" w:rsidRPr="00F53965">
        <w:rPr>
          <w:rFonts w:asciiTheme="majorHAnsi" w:hAnsiTheme="majorHAnsi" w:cs="Times New Roman"/>
        </w:rPr>
        <w:t xml:space="preserve"> został zagospodarowany  teren</w:t>
      </w:r>
      <w:r w:rsidRPr="00F53965">
        <w:rPr>
          <w:rFonts w:asciiTheme="majorHAnsi" w:hAnsiTheme="majorHAnsi" w:cs="Times New Roman"/>
        </w:rPr>
        <w:t xml:space="preserve"> o pow. 9 ha</w:t>
      </w:r>
    </w:p>
    <w:p w:rsidR="00594462" w:rsidRPr="00F53965" w:rsidRDefault="00E70669" w:rsidP="000F0F76">
      <w:pPr>
        <w:pStyle w:val="Bezodstpw"/>
        <w:numPr>
          <w:ilvl w:val="0"/>
          <w:numId w:val="9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ustawiono znaki pionowe, wymalowano znaki poziome</w:t>
      </w:r>
      <w:r w:rsidR="00594462" w:rsidRPr="00F53965">
        <w:rPr>
          <w:rFonts w:asciiTheme="majorHAnsi" w:hAnsiTheme="majorHAnsi" w:cs="Times New Roman"/>
        </w:rPr>
        <w:t xml:space="preserve"> </w:t>
      </w:r>
      <w:r w:rsidRPr="00F53965">
        <w:rPr>
          <w:rFonts w:asciiTheme="majorHAnsi" w:hAnsiTheme="majorHAnsi" w:cs="Times New Roman"/>
        </w:rPr>
        <w:t>oraz ustawiono urządzenia</w:t>
      </w:r>
      <w:r w:rsidR="00594462" w:rsidRPr="00F53965">
        <w:rPr>
          <w:rFonts w:asciiTheme="majorHAnsi" w:hAnsiTheme="majorHAnsi" w:cs="Times New Roman"/>
        </w:rPr>
        <w:t xml:space="preserve"> bezpieczeństwa ruchu.</w:t>
      </w:r>
    </w:p>
    <w:p w:rsidR="008F4A40" w:rsidRPr="00077934" w:rsidRDefault="008F4A40" w:rsidP="008F4A40">
      <w:pPr>
        <w:pStyle w:val="Bezodstpw"/>
        <w:spacing w:line="276" w:lineRule="auto"/>
        <w:ind w:left="1500"/>
        <w:jc w:val="both"/>
        <w:rPr>
          <w:rFonts w:asciiTheme="majorHAnsi" w:hAnsiTheme="majorHAnsi" w:cs="Times New Roman"/>
          <w:sz w:val="18"/>
        </w:rPr>
      </w:pPr>
    </w:p>
    <w:p w:rsidR="0092041C" w:rsidRPr="00F53965" w:rsidRDefault="001A4D5E" w:rsidP="001A4D5E">
      <w:pPr>
        <w:pStyle w:val="Bezodstpw"/>
        <w:spacing w:line="276" w:lineRule="auto"/>
        <w:ind w:left="360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2.4.2. </w:t>
      </w:r>
      <w:r w:rsidR="005D774D" w:rsidRPr="00F53965">
        <w:rPr>
          <w:rFonts w:asciiTheme="majorHAnsi" w:hAnsiTheme="majorHAnsi" w:cs="Times New Roman"/>
          <w:b/>
        </w:rPr>
        <w:t>sieć wodociągowa</w:t>
      </w:r>
      <w:r w:rsidR="00556655" w:rsidRPr="00F53965">
        <w:rPr>
          <w:rFonts w:asciiTheme="majorHAnsi" w:hAnsiTheme="majorHAnsi" w:cs="Times New Roman"/>
        </w:rPr>
        <w:t xml:space="preserve"> – </w:t>
      </w:r>
      <w:r w:rsidR="006F59D5" w:rsidRPr="00F53965">
        <w:rPr>
          <w:rFonts w:asciiTheme="majorHAnsi" w:hAnsiTheme="majorHAnsi" w:cs="Times New Roman"/>
        </w:rPr>
        <w:t xml:space="preserve">wykonano  sieć  wodociągową pierścieniową </w:t>
      </w:r>
      <w:r w:rsidR="00942E8A" w:rsidRPr="00F53965">
        <w:rPr>
          <w:rFonts w:asciiTheme="majorHAnsi" w:hAnsiTheme="majorHAnsi" w:cs="Times New Roman"/>
        </w:rPr>
        <w:t xml:space="preserve"> z rur PE HD 100 (PN 10) o szeregu SDR17 o średnicy ø 160 </w:t>
      </w:r>
      <w:r w:rsidR="006F59D5" w:rsidRPr="00F53965">
        <w:rPr>
          <w:rFonts w:asciiTheme="majorHAnsi" w:hAnsiTheme="majorHAnsi" w:cs="Times New Roman"/>
        </w:rPr>
        <w:t>o długości 3.062,85 m oraz</w:t>
      </w:r>
      <w:r w:rsidR="00556655" w:rsidRPr="00F53965">
        <w:rPr>
          <w:rFonts w:asciiTheme="majorHAnsi" w:hAnsiTheme="majorHAnsi" w:cs="Times New Roman"/>
        </w:rPr>
        <w:t xml:space="preserve"> </w:t>
      </w:r>
      <w:r w:rsidR="006F59D5" w:rsidRPr="00F53965">
        <w:rPr>
          <w:rFonts w:asciiTheme="majorHAnsi" w:hAnsiTheme="majorHAnsi" w:cs="Times New Roman"/>
        </w:rPr>
        <w:t>sieć wodociągową</w:t>
      </w:r>
      <w:r w:rsidR="00942E8A" w:rsidRPr="00F53965">
        <w:rPr>
          <w:rFonts w:asciiTheme="majorHAnsi" w:hAnsiTheme="majorHAnsi" w:cs="Times New Roman"/>
        </w:rPr>
        <w:t xml:space="preserve"> o </w:t>
      </w:r>
      <w:r w:rsidR="00556655" w:rsidRPr="00F53965">
        <w:rPr>
          <w:rFonts w:asciiTheme="majorHAnsi" w:hAnsiTheme="majorHAnsi" w:cs="Times New Roman"/>
        </w:rPr>
        <w:t xml:space="preserve">śr. </w:t>
      </w:r>
      <w:r w:rsidR="00942E8A" w:rsidRPr="00F53965">
        <w:rPr>
          <w:rFonts w:asciiTheme="majorHAnsi" w:hAnsiTheme="majorHAnsi" w:cs="Times New Roman"/>
        </w:rPr>
        <w:t>90 mm</w:t>
      </w:r>
      <w:r w:rsidR="00556655" w:rsidRPr="00F53965">
        <w:rPr>
          <w:rFonts w:asciiTheme="majorHAnsi" w:hAnsiTheme="majorHAnsi" w:cs="Times New Roman"/>
        </w:rPr>
        <w:t xml:space="preserve"> o długości 72,79 m.</w:t>
      </w:r>
      <w:r w:rsidR="00942E8A" w:rsidRPr="00F53965">
        <w:rPr>
          <w:rFonts w:asciiTheme="majorHAnsi" w:hAnsiTheme="majorHAnsi" w:cs="Times New Roman"/>
        </w:rPr>
        <w:t xml:space="preserve"> Na s</w:t>
      </w:r>
      <w:r w:rsidR="006F59D5" w:rsidRPr="00F53965">
        <w:rPr>
          <w:rFonts w:asciiTheme="majorHAnsi" w:hAnsiTheme="majorHAnsi" w:cs="Times New Roman"/>
        </w:rPr>
        <w:t xml:space="preserve">ieci wodociągowej umiejscowiono </w:t>
      </w:r>
      <w:r w:rsidR="00942E8A" w:rsidRPr="00F53965">
        <w:rPr>
          <w:rFonts w:asciiTheme="majorHAnsi" w:hAnsiTheme="majorHAnsi" w:cs="Times New Roman"/>
        </w:rPr>
        <w:t>24 hydranty przeci</w:t>
      </w:r>
      <w:r w:rsidR="00942E8A" w:rsidRPr="00F53965">
        <w:rPr>
          <w:rFonts w:asciiTheme="majorHAnsi" w:hAnsiTheme="majorHAnsi" w:cs="Times New Roman"/>
        </w:rPr>
        <w:t>w</w:t>
      </w:r>
      <w:r w:rsidR="00942E8A" w:rsidRPr="00F53965">
        <w:rPr>
          <w:rFonts w:asciiTheme="majorHAnsi" w:hAnsiTheme="majorHAnsi" w:cs="Times New Roman"/>
        </w:rPr>
        <w:t>pożarowe naziemne DN80, o</w:t>
      </w:r>
      <w:r w:rsidR="006F59D5" w:rsidRPr="00F53965">
        <w:rPr>
          <w:rFonts w:asciiTheme="majorHAnsi" w:hAnsiTheme="majorHAnsi" w:cs="Times New Roman"/>
        </w:rPr>
        <w:t>dgałęzienia do hydrantów wykonano</w:t>
      </w:r>
      <w:r w:rsidR="00942E8A" w:rsidRPr="00F53965">
        <w:rPr>
          <w:rFonts w:asciiTheme="majorHAnsi" w:hAnsiTheme="majorHAnsi" w:cs="Times New Roman"/>
        </w:rPr>
        <w:t xml:space="preserve"> z rur PE HD 100 (PN 10) o szeregu SDR17 o średnicy ø 90 x 5,4 mm. </w:t>
      </w:r>
      <w:r w:rsidR="002816C4" w:rsidRPr="00F53965">
        <w:rPr>
          <w:rFonts w:asciiTheme="majorHAnsi" w:hAnsiTheme="majorHAnsi" w:cs="Times New Roman"/>
        </w:rPr>
        <w:t xml:space="preserve">Głębokość wykopów pod wodociąg to ok. 1,4-1,6 m. </w:t>
      </w:r>
      <w:r w:rsidR="006F59D5" w:rsidRPr="00F53965">
        <w:rPr>
          <w:rFonts w:asciiTheme="majorHAnsi" w:hAnsiTheme="majorHAnsi" w:cs="Times New Roman"/>
        </w:rPr>
        <w:t>Wyb</w:t>
      </w:r>
      <w:r w:rsidR="003731B1" w:rsidRPr="00F53965">
        <w:rPr>
          <w:rFonts w:asciiTheme="majorHAnsi" w:hAnsiTheme="majorHAnsi" w:cs="Times New Roman"/>
        </w:rPr>
        <w:t>udowana  sieć wodociągowa ma za zadanie zapewnić techniczną możliwość dopr</w:t>
      </w:r>
      <w:r w:rsidR="003731B1" w:rsidRPr="00F53965">
        <w:rPr>
          <w:rFonts w:asciiTheme="majorHAnsi" w:hAnsiTheme="majorHAnsi" w:cs="Times New Roman"/>
        </w:rPr>
        <w:t>o</w:t>
      </w:r>
      <w:r w:rsidR="003731B1" w:rsidRPr="00F53965">
        <w:rPr>
          <w:rFonts w:asciiTheme="majorHAnsi" w:hAnsiTheme="majorHAnsi" w:cs="Times New Roman"/>
        </w:rPr>
        <w:t>wadzenia wody o wydajności około 8 m3/h, przy ciśnieniu 7 bar.</w:t>
      </w:r>
      <w:r w:rsidR="00933C7F" w:rsidRPr="00F53965">
        <w:rPr>
          <w:rFonts w:asciiTheme="majorHAnsi" w:hAnsiTheme="majorHAnsi" w:cs="Times New Roman"/>
        </w:rPr>
        <w:t xml:space="preserve"> </w:t>
      </w:r>
      <w:r w:rsidR="006F59D5" w:rsidRPr="00F53965">
        <w:rPr>
          <w:rFonts w:asciiTheme="majorHAnsi" w:hAnsiTheme="majorHAnsi" w:cs="Times New Roman"/>
        </w:rPr>
        <w:t>Miejscem zasilania jest</w:t>
      </w:r>
      <w:r w:rsidR="00942E8A" w:rsidRPr="00F53965">
        <w:rPr>
          <w:rFonts w:asciiTheme="majorHAnsi" w:hAnsiTheme="majorHAnsi" w:cs="Times New Roman"/>
        </w:rPr>
        <w:t xml:space="preserve"> is</w:t>
      </w:r>
      <w:r w:rsidR="00942E8A" w:rsidRPr="00F53965">
        <w:rPr>
          <w:rFonts w:asciiTheme="majorHAnsi" w:hAnsiTheme="majorHAnsi" w:cs="Times New Roman"/>
        </w:rPr>
        <w:t>t</w:t>
      </w:r>
      <w:r w:rsidR="00942E8A" w:rsidRPr="00F53965">
        <w:rPr>
          <w:rFonts w:asciiTheme="majorHAnsi" w:hAnsiTheme="majorHAnsi" w:cs="Times New Roman"/>
        </w:rPr>
        <w:t>niejąca siec wodociągowa ø 160, zgodnie z warunkami wydanymi przez Zakład Gospodarki Komunalnej i Mieszkaniowej w Chorzelach.</w:t>
      </w:r>
      <w:r w:rsidR="002816C4" w:rsidRPr="00F53965">
        <w:rPr>
          <w:rFonts w:asciiTheme="majorHAnsi" w:hAnsiTheme="majorHAnsi" w:cs="Times New Roman"/>
        </w:rPr>
        <w:t xml:space="preserve"> </w:t>
      </w:r>
    </w:p>
    <w:p w:rsidR="008F4A40" w:rsidRPr="00077934" w:rsidRDefault="008F4A40" w:rsidP="008F4A40">
      <w:pPr>
        <w:pStyle w:val="Bezodstpw"/>
        <w:spacing w:line="276" w:lineRule="auto"/>
        <w:ind w:left="720"/>
        <w:jc w:val="both"/>
        <w:rPr>
          <w:rFonts w:asciiTheme="majorHAnsi" w:hAnsiTheme="majorHAnsi" w:cs="Times New Roman"/>
          <w:color w:val="FF0000"/>
          <w:sz w:val="18"/>
        </w:rPr>
      </w:pPr>
    </w:p>
    <w:p w:rsidR="0092041C" w:rsidRPr="00F53965" w:rsidRDefault="001A4D5E" w:rsidP="001A4D5E">
      <w:pPr>
        <w:pStyle w:val="Bezodstpw"/>
        <w:spacing w:line="276" w:lineRule="auto"/>
        <w:ind w:left="360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2.4.3. </w:t>
      </w:r>
      <w:r w:rsidR="005D774D" w:rsidRPr="00F53965">
        <w:rPr>
          <w:rFonts w:asciiTheme="majorHAnsi" w:hAnsiTheme="majorHAnsi" w:cs="Times New Roman"/>
          <w:b/>
        </w:rPr>
        <w:t>kanalizacja sanitarna</w:t>
      </w:r>
      <w:r w:rsidR="001C5CE4" w:rsidRPr="00F53965">
        <w:rPr>
          <w:rFonts w:asciiTheme="majorHAnsi" w:hAnsiTheme="majorHAnsi" w:cs="Times New Roman"/>
        </w:rPr>
        <w:t xml:space="preserve"> –</w:t>
      </w:r>
      <w:r w:rsidR="00556655" w:rsidRPr="00F53965">
        <w:rPr>
          <w:rFonts w:asciiTheme="majorHAnsi" w:hAnsiTheme="majorHAnsi" w:cs="Times New Roman"/>
        </w:rPr>
        <w:t xml:space="preserve"> </w:t>
      </w:r>
      <w:r w:rsidR="006F59D5" w:rsidRPr="00F53965">
        <w:rPr>
          <w:rFonts w:asciiTheme="majorHAnsi" w:hAnsiTheme="majorHAnsi" w:cs="Times New Roman"/>
        </w:rPr>
        <w:t>wybudowano  kanalizację sanitarną grawitacyjną</w:t>
      </w:r>
      <w:r w:rsidR="00556655" w:rsidRPr="00F53965">
        <w:rPr>
          <w:rFonts w:asciiTheme="majorHAnsi" w:hAnsiTheme="majorHAnsi" w:cs="Times New Roman"/>
        </w:rPr>
        <w:t xml:space="preserve"> ( śr. 315 mm) </w:t>
      </w:r>
      <w:r w:rsidR="006F59D5" w:rsidRPr="00F53965">
        <w:rPr>
          <w:rFonts w:asciiTheme="majorHAnsi" w:hAnsiTheme="majorHAnsi" w:cs="Times New Roman"/>
        </w:rPr>
        <w:t xml:space="preserve">o długości 885,25 </w:t>
      </w:r>
      <w:proofErr w:type="spellStart"/>
      <w:r w:rsidR="006F59D5" w:rsidRPr="00F53965">
        <w:rPr>
          <w:rFonts w:asciiTheme="majorHAnsi" w:hAnsiTheme="majorHAnsi" w:cs="Times New Roman"/>
        </w:rPr>
        <w:t>mb</w:t>
      </w:r>
      <w:proofErr w:type="spellEnd"/>
      <w:r w:rsidR="006F59D5" w:rsidRPr="00F53965">
        <w:rPr>
          <w:rFonts w:asciiTheme="majorHAnsi" w:hAnsiTheme="majorHAnsi" w:cs="Times New Roman"/>
        </w:rPr>
        <w:t xml:space="preserve"> oraz  kanalizację sanitarną tłoczną</w:t>
      </w:r>
      <w:r w:rsidR="00556655" w:rsidRPr="00F53965">
        <w:rPr>
          <w:rFonts w:asciiTheme="majorHAnsi" w:hAnsiTheme="majorHAnsi" w:cs="Times New Roman"/>
        </w:rPr>
        <w:t xml:space="preserve"> o długości 45,13 m wraz ze studniami fi 1000 mm w ilości 22 szt. </w:t>
      </w:r>
      <w:r w:rsidR="00863A27" w:rsidRPr="00F53965">
        <w:rPr>
          <w:rFonts w:asciiTheme="majorHAnsi" w:hAnsiTheme="majorHAnsi" w:cs="Times New Roman"/>
        </w:rPr>
        <w:t>o</w:t>
      </w:r>
      <w:r w:rsidR="00556655" w:rsidRPr="00F53965">
        <w:rPr>
          <w:rFonts w:asciiTheme="majorHAnsi" w:hAnsiTheme="majorHAnsi" w:cs="Times New Roman"/>
        </w:rPr>
        <w:t>raz pozostałymi elementami leżącymi w przebiegu kanalizacji.</w:t>
      </w:r>
      <w:r w:rsidR="003731B1" w:rsidRPr="00F53965">
        <w:rPr>
          <w:rFonts w:asciiTheme="majorHAnsi" w:hAnsiTheme="majorHAnsi" w:cs="Times New Roman"/>
        </w:rPr>
        <w:t xml:space="preserve"> </w:t>
      </w:r>
      <w:r w:rsidR="006F59D5" w:rsidRPr="00F53965">
        <w:rPr>
          <w:rFonts w:asciiTheme="majorHAnsi" w:hAnsiTheme="majorHAnsi" w:cs="Times New Roman"/>
        </w:rPr>
        <w:t>Powstała</w:t>
      </w:r>
      <w:r w:rsidR="003731B1" w:rsidRPr="00F53965">
        <w:rPr>
          <w:rFonts w:asciiTheme="majorHAnsi" w:hAnsiTheme="majorHAnsi" w:cs="Times New Roman"/>
        </w:rPr>
        <w:t xml:space="preserve"> </w:t>
      </w:r>
      <w:r w:rsidR="0092041C" w:rsidRPr="00F53965">
        <w:rPr>
          <w:rFonts w:asciiTheme="majorHAnsi" w:hAnsiTheme="majorHAnsi" w:cs="Times New Roman"/>
        </w:rPr>
        <w:t xml:space="preserve"> sie</w:t>
      </w:r>
      <w:r w:rsidR="003731B1" w:rsidRPr="00F53965">
        <w:rPr>
          <w:rFonts w:asciiTheme="majorHAnsi" w:hAnsiTheme="majorHAnsi" w:cs="Times New Roman"/>
        </w:rPr>
        <w:t>ć kana</w:t>
      </w:r>
      <w:r w:rsidR="006F59D5" w:rsidRPr="00F53965">
        <w:rPr>
          <w:rFonts w:asciiTheme="majorHAnsi" w:hAnsiTheme="majorHAnsi" w:cs="Times New Roman"/>
        </w:rPr>
        <w:t>lizacji sanitarnej odprowadzi nieczystości płynne</w:t>
      </w:r>
      <w:r w:rsidR="0092041C" w:rsidRPr="00F53965">
        <w:rPr>
          <w:rFonts w:asciiTheme="majorHAnsi" w:hAnsiTheme="majorHAnsi" w:cs="Times New Roman"/>
        </w:rPr>
        <w:t xml:space="preserve"> dla maks</w:t>
      </w:r>
      <w:r w:rsidR="0092041C" w:rsidRPr="00F53965">
        <w:rPr>
          <w:rFonts w:asciiTheme="majorHAnsi" w:hAnsiTheme="majorHAnsi" w:cs="Times New Roman"/>
        </w:rPr>
        <w:t>y</w:t>
      </w:r>
      <w:r w:rsidR="0092041C" w:rsidRPr="00F53965">
        <w:rPr>
          <w:rFonts w:asciiTheme="majorHAnsi" w:hAnsiTheme="majorHAnsi" w:cs="Times New Roman"/>
        </w:rPr>
        <w:t>malnie 1200 osób na dobę.</w:t>
      </w:r>
    </w:p>
    <w:p w:rsidR="008F4A40" w:rsidRPr="00077934" w:rsidRDefault="008F4A40" w:rsidP="001A4D5E">
      <w:pPr>
        <w:pStyle w:val="Bezodstpw"/>
        <w:spacing w:line="276" w:lineRule="auto"/>
        <w:jc w:val="both"/>
        <w:rPr>
          <w:rFonts w:asciiTheme="majorHAnsi" w:hAnsiTheme="majorHAnsi" w:cs="Times New Roman"/>
          <w:sz w:val="18"/>
        </w:rPr>
      </w:pPr>
    </w:p>
    <w:p w:rsidR="0091366C" w:rsidRPr="00F53965" w:rsidRDefault="001A4D5E" w:rsidP="00BE7BC9">
      <w:pPr>
        <w:pStyle w:val="Bezodstpw"/>
        <w:spacing w:line="276" w:lineRule="auto"/>
        <w:ind w:left="360"/>
        <w:jc w:val="both"/>
        <w:rPr>
          <w:rFonts w:asciiTheme="majorHAnsi" w:hAnsiTheme="majorHAnsi" w:cs="Times New Roman"/>
          <w:u w:val="single"/>
        </w:rPr>
      </w:pPr>
      <w:r w:rsidRPr="00F53965">
        <w:rPr>
          <w:rFonts w:asciiTheme="majorHAnsi" w:hAnsiTheme="majorHAnsi" w:cs="Times New Roman"/>
          <w:b/>
        </w:rPr>
        <w:t xml:space="preserve">2.4.4. </w:t>
      </w:r>
      <w:r w:rsidR="005D774D" w:rsidRPr="00F53965">
        <w:rPr>
          <w:rFonts w:asciiTheme="majorHAnsi" w:hAnsiTheme="majorHAnsi" w:cs="Times New Roman"/>
          <w:b/>
        </w:rPr>
        <w:t>kanalizacja deszczowa</w:t>
      </w:r>
      <w:r w:rsidR="00BE7BC9" w:rsidRPr="00F53965">
        <w:rPr>
          <w:rFonts w:asciiTheme="majorHAnsi" w:hAnsiTheme="majorHAnsi" w:cs="Times New Roman"/>
        </w:rPr>
        <w:t xml:space="preserve"> - </w:t>
      </w:r>
      <w:r w:rsidR="006F59D5" w:rsidRPr="00F53965">
        <w:rPr>
          <w:rFonts w:asciiTheme="majorHAnsi" w:hAnsiTheme="majorHAnsi" w:cs="Times New Roman"/>
        </w:rPr>
        <w:t>wybudowano kanalizację grawitacyjną</w:t>
      </w:r>
      <w:r w:rsidR="0091366C" w:rsidRPr="00F53965">
        <w:rPr>
          <w:rFonts w:asciiTheme="majorHAnsi" w:hAnsiTheme="majorHAnsi" w:cs="Times New Roman"/>
        </w:rPr>
        <w:t xml:space="preserve"> (</w:t>
      </w:r>
      <w:r w:rsidR="00942E8A" w:rsidRPr="00F53965">
        <w:rPr>
          <w:rFonts w:asciiTheme="majorHAnsi" w:hAnsiTheme="majorHAnsi" w:cs="Times New Roman"/>
        </w:rPr>
        <w:t xml:space="preserve">z rur o </w:t>
      </w:r>
      <w:r w:rsidR="0091366C" w:rsidRPr="00F53965">
        <w:rPr>
          <w:rFonts w:asciiTheme="majorHAnsi" w:hAnsiTheme="majorHAnsi" w:cs="Times New Roman"/>
        </w:rPr>
        <w:t xml:space="preserve">śr. </w:t>
      </w:r>
      <w:r w:rsidR="00942E8A" w:rsidRPr="00F53965">
        <w:rPr>
          <w:rFonts w:asciiTheme="majorHAnsi" w:hAnsiTheme="majorHAnsi" w:cs="Times New Roman"/>
        </w:rPr>
        <w:t>o</w:t>
      </w:r>
      <w:r w:rsidR="0091366C" w:rsidRPr="00F53965">
        <w:rPr>
          <w:rFonts w:asciiTheme="majorHAnsi" w:hAnsiTheme="majorHAnsi" w:cs="Times New Roman"/>
        </w:rPr>
        <w:t xml:space="preserve">d 200 mm do 1400 mm) o długości </w:t>
      </w:r>
      <w:r w:rsidR="00942E8A" w:rsidRPr="00F53965">
        <w:rPr>
          <w:rFonts w:asciiTheme="majorHAnsi" w:hAnsiTheme="majorHAnsi" w:cs="Times New Roman"/>
        </w:rPr>
        <w:t xml:space="preserve">łącznej </w:t>
      </w:r>
      <w:r w:rsidR="0091366C" w:rsidRPr="00F53965">
        <w:rPr>
          <w:rFonts w:asciiTheme="majorHAnsi" w:hAnsiTheme="majorHAnsi" w:cs="Times New Roman"/>
        </w:rPr>
        <w:t>ca 2.539 m</w:t>
      </w:r>
      <w:r w:rsidR="00490EED" w:rsidRPr="00F53965">
        <w:rPr>
          <w:rFonts w:asciiTheme="majorHAnsi" w:hAnsiTheme="majorHAnsi" w:cs="Times New Roman"/>
        </w:rPr>
        <w:t xml:space="preserve">, </w:t>
      </w:r>
      <w:r w:rsidR="00BE7BC9" w:rsidRPr="00F53965">
        <w:rPr>
          <w:rFonts w:asciiTheme="majorHAnsi" w:hAnsiTheme="majorHAnsi" w:cs="Times New Roman"/>
        </w:rPr>
        <w:t>oraz szczelny modułowy</w:t>
      </w:r>
      <w:r w:rsidR="0091366C" w:rsidRPr="00F53965">
        <w:rPr>
          <w:rFonts w:asciiTheme="majorHAnsi" w:hAnsiTheme="majorHAnsi" w:cs="Times New Roman"/>
        </w:rPr>
        <w:t xml:space="preserve"> </w:t>
      </w:r>
      <w:r w:rsidR="00BE7BC9" w:rsidRPr="00F53965">
        <w:rPr>
          <w:rFonts w:asciiTheme="majorHAnsi" w:hAnsiTheme="majorHAnsi" w:cs="Times New Roman"/>
        </w:rPr>
        <w:t>zbiornik retency</w:t>
      </w:r>
      <w:r w:rsidR="00BE7BC9" w:rsidRPr="00F53965">
        <w:rPr>
          <w:rFonts w:asciiTheme="majorHAnsi" w:hAnsiTheme="majorHAnsi" w:cs="Times New Roman"/>
        </w:rPr>
        <w:t>j</w:t>
      </w:r>
      <w:r w:rsidR="00BE7BC9" w:rsidRPr="00F53965">
        <w:rPr>
          <w:rFonts w:asciiTheme="majorHAnsi" w:hAnsiTheme="majorHAnsi" w:cs="Times New Roman"/>
        </w:rPr>
        <w:t>ny</w:t>
      </w:r>
      <w:r w:rsidR="0091366C" w:rsidRPr="00F53965">
        <w:rPr>
          <w:rFonts w:asciiTheme="majorHAnsi" w:hAnsiTheme="majorHAnsi" w:cs="Times New Roman"/>
        </w:rPr>
        <w:t xml:space="preserve"> o objętości 4300m</w:t>
      </w:r>
      <w:r w:rsidR="0091366C" w:rsidRPr="00F53965">
        <w:rPr>
          <w:rFonts w:asciiTheme="majorHAnsi" w:hAnsiTheme="majorHAnsi" w:cs="Times New Roman"/>
          <w:vertAlign w:val="superscript"/>
        </w:rPr>
        <w:t xml:space="preserve">3 </w:t>
      </w:r>
      <w:r w:rsidR="00BE7BC9" w:rsidRPr="00F53965">
        <w:rPr>
          <w:rFonts w:asciiTheme="majorHAnsi" w:hAnsiTheme="majorHAnsi" w:cs="Times New Roman"/>
        </w:rPr>
        <w:t xml:space="preserve">, wykonany </w:t>
      </w:r>
      <w:r w:rsidR="00EB13A4" w:rsidRPr="00F53965">
        <w:rPr>
          <w:rFonts w:asciiTheme="majorHAnsi" w:hAnsiTheme="majorHAnsi" w:cs="Times New Roman"/>
        </w:rPr>
        <w:t>jako prefabrykowany, mod</w:t>
      </w:r>
      <w:r w:rsidR="00933C7F" w:rsidRPr="00F53965">
        <w:rPr>
          <w:rFonts w:asciiTheme="majorHAnsi" w:hAnsiTheme="majorHAnsi" w:cs="Times New Roman"/>
        </w:rPr>
        <w:t xml:space="preserve">ułowy, żelbetowy. </w:t>
      </w:r>
      <w:r w:rsidR="00EB13A4" w:rsidRPr="00F53965">
        <w:rPr>
          <w:rFonts w:asciiTheme="majorHAnsi" w:hAnsiTheme="majorHAnsi" w:cs="Times New Roman"/>
        </w:rPr>
        <w:t>Tego typu zbiorn</w:t>
      </w:r>
      <w:r w:rsidR="00B85362" w:rsidRPr="00F53965">
        <w:rPr>
          <w:rFonts w:asciiTheme="majorHAnsi" w:hAnsiTheme="majorHAnsi" w:cs="Times New Roman"/>
        </w:rPr>
        <w:t>iki są</w:t>
      </w:r>
      <w:r w:rsidR="00EB13A4" w:rsidRPr="00F53965">
        <w:rPr>
          <w:rFonts w:asciiTheme="majorHAnsi" w:hAnsiTheme="majorHAnsi" w:cs="Times New Roman"/>
        </w:rPr>
        <w:t xml:space="preserve"> przeznaczone do systemów kanalizacji sanitarnej, przemysłowej, deszczowej i</w:t>
      </w:r>
      <w:r w:rsidR="00081B39">
        <w:rPr>
          <w:rFonts w:asciiTheme="majorHAnsi" w:hAnsiTheme="majorHAnsi" w:cs="Times New Roman"/>
        </w:rPr>
        <w:t> </w:t>
      </w:r>
      <w:r w:rsidR="00EB13A4" w:rsidRPr="00F53965">
        <w:rPr>
          <w:rFonts w:asciiTheme="majorHAnsi" w:hAnsiTheme="majorHAnsi" w:cs="Times New Roman"/>
        </w:rPr>
        <w:t>ogólnospławnej.</w:t>
      </w:r>
      <w:r w:rsidR="00BE7BC9" w:rsidRPr="00F53965">
        <w:rPr>
          <w:rFonts w:asciiTheme="majorHAnsi" w:hAnsiTheme="majorHAnsi" w:cs="Times New Roman"/>
        </w:rPr>
        <w:t xml:space="preserve"> Dodatkowo wybudowano kanalizację deszczową tłoczną</w:t>
      </w:r>
      <w:r w:rsidR="0091366C" w:rsidRPr="00F53965">
        <w:rPr>
          <w:rFonts w:asciiTheme="majorHAnsi" w:hAnsiTheme="majorHAnsi" w:cs="Times New Roman"/>
        </w:rPr>
        <w:t xml:space="preserve"> ( </w:t>
      </w:r>
      <w:r w:rsidR="00942E8A" w:rsidRPr="00F53965">
        <w:rPr>
          <w:rFonts w:asciiTheme="majorHAnsi" w:hAnsiTheme="majorHAnsi" w:cs="Times New Roman"/>
        </w:rPr>
        <w:t xml:space="preserve">z rur o </w:t>
      </w:r>
      <w:r w:rsidR="0091366C" w:rsidRPr="00F53965">
        <w:rPr>
          <w:rFonts w:asciiTheme="majorHAnsi" w:hAnsiTheme="majorHAnsi" w:cs="Times New Roman"/>
        </w:rPr>
        <w:t>śr. 200</w:t>
      </w:r>
      <w:r w:rsidR="00081B39">
        <w:rPr>
          <w:rFonts w:asciiTheme="majorHAnsi" w:hAnsiTheme="majorHAnsi" w:cs="Times New Roman"/>
        </w:rPr>
        <w:t> </w:t>
      </w:r>
      <w:r w:rsidR="0091366C" w:rsidRPr="00F53965">
        <w:rPr>
          <w:rFonts w:asciiTheme="majorHAnsi" w:hAnsiTheme="majorHAnsi" w:cs="Times New Roman"/>
        </w:rPr>
        <w:t>mm, 1</w:t>
      </w:r>
      <w:r w:rsidR="00BE7BC9" w:rsidRPr="00F53965">
        <w:rPr>
          <w:rFonts w:asciiTheme="majorHAnsi" w:hAnsiTheme="majorHAnsi" w:cs="Times New Roman"/>
        </w:rPr>
        <w:t xml:space="preserve">80 mm) o łącznej długości 220 m. </w:t>
      </w:r>
    </w:p>
    <w:p w:rsidR="005D774D" w:rsidRPr="00F53965" w:rsidRDefault="007621EB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Sieć kanalizacji będzie odprowadzać wody opadowe lub roztopowe do istniejącego rowu p</w:t>
      </w:r>
      <w:r w:rsidRPr="00F53965">
        <w:rPr>
          <w:rFonts w:asciiTheme="majorHAnsi" w:hAnsiTheme="majorHAnsi" w:cs="Times New Roman"/>
        </w:rPr>
        <w:t>o</w:t>
      </w:r>
      <w:r w:rsidRPr="00F53965">
        <w:rPr>
          <w:rFonts w:asciiTheme="majorHAnsi" w:hAnsiTheme="majorHAnsi" w:cs="Times New Roman"/>
        </w:rPr>
        <w:t>przez osadnik, zbiornik retencyjny, regulator przepływu i separator substancji ropopochodnych. Do t</w:t>
      </w:r>
      <w:r w:rsidR="00BE7BC9" w:rsidRPr="00F53965">
        <w:rPr>
          <w:rFonts w:asciiTheme="majorHAnsi" w:hAnsiTheme="majorHAnsi" w:cs="Times New Roman"/>
        </w:rPr>
        <w:t>ransportu ścieków zastosowano</w:t>
      </w:r>
      <w:r w:rsidRPr="00F53965">
        <w:rPr>
          <w:rFonts w:asciiTheme="majorHAnsi" w:hAnsiTheme="majorHAnsi" w:cs="Times New Roman"/>
        </w:rPr>
        <w:t xml:space="preserve"> przepompownie ścieków deszczowych.</w:t>
      </w:r>
      <w:r w:rsidR="0091366C" w:rsidRPr="00F53965">
        <w:rPr>
          <w:rFonts w:asciiTheme="majorHAnsi" w:hAnsiTheme="majorHAnsi" w:cs="Times New Roman"/>
        </w:rPr>
        <w:t xml:space="preserve"> </w:t>
      </w:r>
      <w:r w:rsidR="00BE7BC9" w:rsidRPr="00F53965">
        <w:rPr>
          <w:rFonts w:asciiTheme="majorHAnsi" w:hAnsiTheme="majorHAnsi" w:cs="Times New Roman"/>
        </w:rPr>
        <w:t>Kompleksowo w</w:t>
      </w:r>
      <w:r w:rsidR="00BE7BC9" w:rsidRPr="00F53965">
        <w:rPr>
          <w:rFonts w:asciiTheme="majorHAnsi" w:hAnsiTheme="majorHAnsi" w:cs="Times New Roman"/>
        </w:rPr>
        <w:t>y</w:t>
      </w:r>
      <w:r w:rsidR="00BE7BC9" w:rsidRPr="00F53965">
        <w:rPr>
          <w:rFonts w:asciiTheme="majorHAnsi" w:hAnsiTheme="majorHAnsi" w:cs="Times New Roman"/>
        </w:rPr>
        <w:t>b</w:t>
      </w:r>
      <w:r w:rsidR="0091366C" w:rsidRPr="00F53965">
        <w:rPr>
          <w:rFonts w:asciiTheme="majorHAnsi" w:hAnsiTheme="majorHAnsi" w:cs="Times New Roman"/>
        </w:rPr>
        <w:t>udowa</w:t>
      </w:r>
      <w:r w:rsidR="00BE7BC9" w:rsidRPr="00F53965">
        <w:rPr>
          <w:rFonts w:asciiTheme="majorHAnsi" w:hAnsiTheme="majorHAnsi" w:cs="Times New Roman"/>
        </w:rPr>
        <w:t>na kanalizacja deszczowej obejmuje  wszystkie urządzenia</w:t>
      </w:r>
      <w:r w:rsidR="0091366C" w:rsidRPr="00F53965">
        <w:rPr>
          <w:rFonts w:asciiTheme="majorHAnsi" w:hAnsiTheme="majorHAnsi" w:cs="Times New Roman"/>
        </w:rPr>
        <w:t xml:space="preserve"> </w:t>
      </w:r>
      <w:r w:rsidR="00BE7BC9" w:rsidRPr="00F53965">
        <w:rPr>
          <w:rFonts w:asciiTheme="majorHAnsi" w:hAnsiTheme="majorHAnsi" w:cs="Times New Roman"/>
        </w:rPr>
        <w:t xml:space="preserve">na sieci tj. m. in.: </w:t>
      </w:r>
      <w:r w:rsidR="0091366C" w:rsidRPr="00F53965">
        <w:rPr>
          <w:rFonts w:asciiTheme="majorHAnsi" w:hAnsiTheme="majorHAnsi" w:cs="Times New Roman"/>
        </w:rPr>
        <w:t>studni</w:t>
      </w:r>
      <w:r w:rsidR="00BE7BC9" w:rsidRPr="00F53965">
        <w:rPr>
          <w:rFonts w:asciiTheme="majorHAnsi" w:hAnsiTheme="majorHAnsi" w:cs="Times New Roman"/>
        </w:rPr>
        <w:t>e r</w:t>
      </w:r>
      <w:r w:rsidR="00BE7BC9" w:rsidRPr="00F53965">
        <w:rPr>
          <w:rFonts w:asciiTheme="majorHAnsi" w:hAnsiTheme="majorHAnsi" w:cs="Times New Roman"/>
        </w:rPr>
        <w:t>e</w:t>
      </w:r>
      <w:r w:rsidR="00BE7BC9" w:rsidRPr="00F53965">
        <w:rPr>
          <w:rFonts w:asciiTheme="majorHAnsi" w:hAnsiTheme="majorHAnsi" w:cs="Times New Roman"/>
        </w:rPr>
        <w:t>wizyjne, osadniki i separatory</w:t>
      </w:r>
      <w:r w:rsidR="0091366C" w:rsidRPr="00F53965">
        <w:rPr>
          <w:rFonts w:asciiTheme="majorHAnsi" w:hAnsiTheme="majorHAnsi" w:cs="Times New Roman"/>
        </w:rPr>
        <w:t xml:space="preserve"> su</w:t>
      </w:r>
      <w:r w:rsidR="00BE7BC9" w:rsidRPr="00F53965">
        <w:rPr>
          <w:rFonts w:asciiTheme="majorHAnsi" w:hAnsiTheme="majorHAnsi" w:cs="Times New Roman"/>
        </w:rPr>
        <w:t xml:space="preserve">bstancji ropopochodnych, </w:t>
      </w:r>
      <w:r w:rsidR="0091366C" w:rsidRPr="00F53965">
        <w:rPr>
          <w:rFonts w:asciiTheme="majorHAnsi" w:hAnsiTheme="majorHAnsi" w:cs="Times New Roman"/>
        </w:rPr>
        <w:t>pompowni</w:t>
      </w:r>
      <w:r w:rsidR="00BE7BC9" w:rsidRPr="00F53965">
        <w:rPr>
          <w:rFonts w:asciiTheme="majorHAnsi" w:hAnsiTheme="majorHAnsi" w:cs="Times New Roman"/>
        </w:rPr>
        <w:t>e wód deszczowych, prz</w:t>
      </w:r>
      <w:r w:rsidR="00BE7BC9" w:rsidRPr="00F53965">
        <w:rPr>
          <w:rFonts w:asciiTheme="majorHAnsi" w:hAnsiTheme="majorHAnsi" w:cs="Times New Roman"/>
        </w:rPr>
        <w:t>e</w:t>
      </w:r>
      <w:r w:rsidR="00BE7BC9" w:rsidRPr="00F53965">
        <w:rPr>
          <w:rFonts w:asciiTheme="majorHAnsi" w:hAnsiTheme="majorHAnsi" w:cs="Times New Roman"/>
        </w:rPr>
        <w:t>pusty żelbetowe</w:t>
      </w:r>
      <w:r w:rsidR="00942E8A" w:rsidRPr="00F53965">
        <w:rPr>
          <w:rFonts w:asciiTheme="majorHAnsi" w:hAnsiTheme="majorHAnsi" w:cs="Times New Roman"/>
        </w:rPr>
        <w:t xml:space="preserve"> ø 600</w:t>
      </w:r>
      <w:r w:rsidR="00BE7BC9" w:rsidRPr="00F53965">
        <w:rPr>
          <w:rFonts w:asciiTheme="majorHAnsi" w:hAnsiTheme="majorHAnsi" w:cs="Times New Roman"/>
        </w:rPr>
        <w:t>,  wpusty uliczne</w:t>
      </w:r>
      <w:r w:rsidR="0091366C" w:rsidRPr="00F53965">
        <w:rPr>
          <w:rFonts w:asciiTheme="majorHAnsi" w:hAnsiTheme="majorHAnsi" w:cs="Times New Roman"/>
        </w:rPr>
        <w:t xml:space="preserve"> wraz z </w:t>
      </w:r>
      <w:proofErr w:type="spellStart"/>
      <w:r w:rsidR="0091366C" w:rsidRPr="00F53965">
        <w:rPr>
          <w:rFonts w:asciiTheme="majorHAnsi" w:hAnsiTheme="majorHAnsi" w:cs="Times New Roman"/>
        </w:rPr>
        <w:t>przykanalikami</w:t>
      </w:r>
      <w:proofErr w:type="spellEnd"/>
      <w:r w:rsidR="0091366C" w:rsidRPr="00F53965">
        <w:rPr>
          <w:rFonts w:asciiTheme="majorHAnsi" w:hAnsiTheme="majorHAnsi" w:cs="Times New Roman"/>
        </w:rPr>
        <w:t>.</w:t>
      </w:r>
    </w:p>
    <w:p w:rsidR="00942E8A" w:rsidRPr="00F53965" w:rsidRDefault="00942E8A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Studnie rewizyjne i połączeniow</w:t>
      </w:r>
      <w:r w:rsidR="00BE7BC9" w:rsidRPr="00F53965">
        <w:rPr>
          <w:rFonts w:asciiTheme="majorHAnsi" w:hAnsiTheme="majorHAnsi" w:cs="Times New Roman"/>
        </w:rPr>
        <w:t>e zostały wykonane jako</w:t>
      </w:r>
      <w:r w:rsidRPr="00F53965">
        <w:rPr>
          <w:rFonts w:asciiTheme="majorHAnsi" w:hAnsiTheme="majorHAnsi" w:cs="Times New Roman"/>
        </w:rPr>
        <w:t xml:space="preserve"> studnie betonowe lub tworzywowe </w:t>
      </w:r>
      <w:r w:rsidR="00081B39">
        <w:rPr>
          <w:rFonts w:asciiTheme="majorHAnsi" w:hAnsiTheme="majorHAnsi" w:cs="Times New Roman"/>
        </w:rPr>
        <w:t>o </w:t>
      </w:r>
      <w:r w:rsidRPr="00F53965">
        <w:rPr>
          <w:rFonts w:asciiTheme="majorHAnsi" w:hAnsiTheme="majorHAnsi" w:cs="Times New Roman"/>
        </w:rPr>
        <w:t>średnicy od fi 1000 do fi 3000 oraz studzienki wpustowe tworzywowe fi 600 z wpustem cho</w:t>
      </w:r>
      <w:r w:rsidRPr="00F53965">
        <w:rPr>
          <w:rFonts w:asciiTheme="majorHAnsi" w:hAnsiTheme="majorHAnsi" w:cs="Times New Roman"/>
        </w:rPr>
        <w:t>d</w:t>
      </w:r>
      <w:r w:rsidRPr="00F53965">
        <w:rPr>
          <w:rFonts w:asciiTheme="majorHAnsi" w:hAnsiTheme="majorHAnsi" w:cs="Times New Roman"/>
        </w:rPr>
        <w:t xml:space="preserve">nikowym bocznym wraz z </w:t>
      </w:r>
      <w:proofErr w:type="spellStart"/>
      <w:r w:rsidRPr="00F53965">
        <w:rPr>
          <w:rFonts w:asciiTheme="majorHAnsi" w:hAnsiTheme="majorHAnsi" w:cs="Times New Roman"/>
        </w:rPr>
        <w:t>przykanalikami</w:t>
      </w:r>
      <w:proofErr w:type="spellEnd"/>
      <w:r w:rsidRPr="00F53965">
        <w:rPr>
          <w:rFonts w:asciiTheme="majorHAnsi" w:hAnsiTheme="majorHAnsi" w:cs="Times New Roman"/>
        </w:rPr>
        <w:t>. Do t</w:t>
      </w:r>
      <w:r w:rsidR="00BE7BC9" w:rsidRPr="00F53965">
        <w:rPr>
          <w:rFonts w:asciiTheme="majorHAnsi" w:hAnsiTheme="majorHAnsi" w:cs="Times New Roman"/>
        </w:rPr>
        <w:t xml:space="preserve">ransportu ścieków </w:t>
      </w:r>
      <w:r w:rsidR="00081B39" w:rsidRPr="00F53965">
        <w:rPr>
          <w:rFonts w:asciiTheme="majorHAnsi" w:hAnsiTheme="majorHAnsi" w:cs="Times New Roman"/>
        </w:rPr>
        <w:t>zastosowano</w:t>
      </w:r>
      <w:r w:rsidRPr="00F53965">
        <w:rPr>
          <w:rFonts w:asciiTheme="majorHAnsi" w:hAnsiTheme="majorHAnsi" w:cs="Times New Roman"/>
        </w:rPr>
        <w:t xml:space="preserve"> przepompownie ścieków deszczowych w zbiornikach betonowych </w:t>
      </w:r>
      <w:proofErr w:type="spellStart"/>
      <w:r w:rsidRPr="00F53965">
        <w:rPr>
          <w:rFonts w:asciiTheme="majorHAnsi" w:hAnsiTheme="majorHAnsi" w:cs="Times New Roman"/>
        </w:rPr>
        <w:t>preafabrykowanych</w:t>
      </w:r>
      <w:proofErr w:type="spellEnd"/>
      <w:r w:rsidRPr="00F53965">
        <w:rPr>
          <w:rFonts w:asciiTheme="majorHAnsi" w:hAnsiTheme="majorHAnsi" w:cs="Times New Roman"/>
        </w:rPr>
        <w:t xml:space="preserve"> w ilo</w:t>
      </w:r>
      <w:r w:rsidR="00405457" w:rsidRPr="00F53965">
        <w:rPr>
          <w:rFonts w:asciiTheme="majorHAnsi" w:hAnsiTheme="majorHAnsi" w:cs="Times New Roman"/>
        </w:rPr>
        <w:t>ści 2 sztuk, oraz przewody tłoczne z rur PE SDR17</w:t>
      </w:r>
      <w:r w:rsidR="00BE7BC9" w:rsidRPr="00F53965">
        <w:rPr>
          <w:rFonts w:asciiTheme="majorHAnsi" w:hAnsiTheme="majorHAnsi" w:cs="Times New Roman"/>
        </w:rPr>
        <w:t xml:space="preserve"> PN10. Kanalizacja została</w:t>
      </w:r>
      <w:r w:rsidR="008F4A40" w:rsidRPr="00F53965">
        <w:rPr>
          <w:rFonts w:asciiTheme="majorHAnsi" w:hAnsiTheme="majorHAnsi" w:cs="Times New Roman"/>
        </w:rPr>
        <w:t xml:space="preserve"> włą</w:t>
      </w:r>
      <w:r w:rsidR="00405457" w:rsidRPr="00F53965">
        <w:rPr>
          <w:rFonts w:asciiTheme="majorHAnsi" w:hAnsiTheme="majorHAnsi" w:cs="Times New Roman"/>
        </w:rPr>
        <w:t>czona do istniejącego rowu p</w:t>
      </w:r>
      <w:r w:rsidR="00405457" w:rsidRPr="00F53965">
        <w:rPr>
          <w:rFonts w:asciiTheme="majorHAnsi" w:hAnsiTheme="majorHAnsi" w:cs="Times New Roman"/>
        </w:rPr>
        <w:t>o</w:t>
      </w:r>
      <w:r w:rsidR="00405457" w:rsidRPr="00F53965">
        <w:rPr>
          <w:rFonts w:asciiTheme="majorHAnsi" w:hAnsiTheme="majorHAnsi" w:cs="Times New Roman"/>
        </w:rPr>
        <w:t>przez osadnik, zbiornik retencyjny, regulator przepływu i s</w:t>
      </w:r>
      <w:r w:rsidR="00BE7BC9" w:rsidRPr="00F53965">
        <w:rPr>
          <w:rFonts w:asciiTheme="majorHAnsi" w:hAnsiTheme="majorHAnsi" w:cs="Times New Roman"/>
        </w:rPr>
        <w:t>eparator. Wody z wybudowanych dróg są</w:t>
      </w:r>
      <w:r w:rsidR="00405457" w:rsidRPr="00F53965">
        <w:rPr>
          <w:rFonts w:asciiTheme="majorHAnsi" w:hAnsiTheme="majorHAnsi" w:cs="Times New Roman"/>
        </w:rPr>
        <w:t xml:space="preserve"> o</w:t>
      </w:r>
      <w:r w:rsidR="00BE7BC9" w:rsidRPr="00F53965">
        <w:rPr>
          <w:rFonts w:asciiTheme="majorHAnsi" w:hAnsiTheme="majorHAnsi" w:cs="Times New Roman"/>
        </w:rPr>
        <w:t>dprowadzane rowami</w:t>
      </w:r>
      <w:r w:rsidR="00405457" w:rsidRPr="00F53965">
        <w:rPr>
          <w:rFonts w:asciiTheme="majorHAnsi" w:hAnsiTheme="majorHAnsi" w:cs="Times New Roman"/>
        </w:rPr>
        <w:t xml:space="preserve"> w części poprzez wpusty uliczne. </w:t>
      </w:r>
    </w:p>
    <w:p w:rsidR="00405457" w:rsidRPr="00F53965" w:rsidRDefault="00806541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W zakresie kanalizacji deszczowej przebudowano  rowy melioracyjne, które obecnie pełnią</w:t>
      </w:r>
      <w:r w:rsidR="00405457" w:rsidRPr="00F53965">
        <w:rPr>
          <w:rFonts w:asciiTheme="majorHAnsi" w:hAnsiTheme="majorHAnsi" w:cs="Times New Roman"/>
        </w:rPr>
        <w:t xml:space="preserve"> funkcję ro</w:t>
      </w:r>
      <w:r w:rsidRPr="00F53965">
        <w:rPr>
          <w:rFonts w:asciiTheme="majorHAnsi" w:hAnsiTheme="majorHAnsi" w:cs="Times New Roman"/>
        </w:rPr>
        <w:t xml:space="preserve">wów odwadniających drogę. </w:t>
      </w:r>
      <w:r w:rsidR="00EB13A4" w:rsidRPr="00F53965">
        <w:rPr>
          <w:rFonts w:asciiTheme="majorHAnsi" w:hAnsiTheme="majorHAnsi" w:cs="Times New Roman"/>
        </w:rPr>
        <w:t>Głę</w:t>
      </w:r>
      <w:r w:rsidR="00405457" w:rsidRPr="00F53965">
        <w:rPr>
          <w:rFonts w:asciiTheme="majorHAnsi" w:hAnsiTheme="majorHAnsi" w:cs="Times New Roman"/>
        </w:rPr>
        <w:t>bokość wykopów pod kanal</w:t>
      </w:r>
      <w:r w:rsidRPr="00F53965">
        <w:rPr>
          <w:rFonts w:asciiTheme="majorHAnsi" w:hAnsiTheme="majorHAnsi" w:cs="Times New Roman"/>
        </w:rPr>
        <w:t xml:space="preserve">izację deszczową będzie </w:t>
      </w:r>
      <w:r w:rsidRPr="00F53965">
        <w:rPr>
          <w:rFonts w:asciiTheme="majorHAnsi" w:hAnsiTheme="majorHAnsi" w:cs="Times New Roman"/>
        </w:rPr>
        <w:lastRenderedPageBreak/>
        <w:t xml:space="preserve">wynosi ok. 1,5-2,5 m. Zastosowano </w:t>
      </w:r>
      <w:r w:rsidR="00405457" w:rsidRPr="00F53965">
        <w:rPr>
          <w:rFonts w:asciiTheme="majorHAnsi" w:hAnsiTheme="majorHAnsi" w:cs="Times New Roman"/>
        </w:rPr>
        <w:t>odwodnienie wykopów pod kanalizację za pomocą igłofi</w:t>
      </w:r>
      <w:r w:rsidR="00405457" w:rsidRPr="00F53965">
        <w:rPr>
          <w:rFonts w:asciiTheme="majorHAnsi" w:hAnsiTheme="majorHAnsi" w:cs="Times New Roman"/>
        </w:rPr>
        <w:t>l</w:t>
      </w:r>
      <w:r w:rsidR="00405457" w:rsidRPr="00F53965">
        <w:rPr>
          <w:rFonts w:asciiTheme="majorHAnsi" w:hAnsiTheme="majorHAnsi" w:cs="Times New Roman"/>
        </w:rPr>
        <w:t xml:space="preserve">trów. </w:t>
      </w:r>
    </w:p>
    <w:p w:rsidR="00051AC2" w:rsidRPr="00F53965" w:rsidRDefault="00051AC2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Według obliczeń wynikających z operatu wodnoprawnego sporządzonego dla inwestycji, ilość spływu wód deszczowych </w:t>
      </w:r>
      <w:r w:rsidR="00385058" w:rsidRPr="00F53965">
        <w:rPr>
          <w:rFonts w:asciiTheme="majorHAnsi" w:hAnsiTheme="majorHAnsi" w:cs="Times New Roman"/>
        </w:rPr>
        <w:t>z terenu wyniesie</w:t>
      </w:r>
      <w:r w:rsidRPr="00F53965">
        <w:rPr>
          <w:rFonts w:asciiTheme="majorHAnsi" w:hAnsiTheme="majorHAnsi" w:cs="Times New Roman"/>
        </w:rPr>
        <w:t xml:space="preserve">  ≈ 2762 l/s . Jest to obliczenie maksymalnej ilości spływu wód deszczowych podczas 15 minutowego nawalnego deszczu z terenu objętego inw</w:t>
      </w:r>
      <w:r w:rsidRPr="00F53965">
        <w:rPr>
          <w:rFonts w:asciiTheme="majorHAnsi" w:hAnsiTheme="majorHAnsi" w:cs="Times New Roman"/>
        </w:rPr>
        <w:t>e</w:t>
      </w:r>
      <w:r w:rsidRPr="00F53965">
        <w:rPr>
          <w:rFonts w:asciiTheme="majorHAnsi" w:hAnsiTheme="majorHAnsi" w:cs="Times New Roman"/>
        </w:rPr>
        <w:t xml:space="preserve">stycją. Oznacza to, że teren zabezpieczony został przed zagrożeniem powodzią </w:t>
      </w:r>
      <w:r w:rsidR="002C4895" w:rsidRPr="00F53965">
        <w:rPr>
          <w:rFonts w:asciiTheme="majorHAnsi" w:hAnsiTheme="majorHAnsi" w:cs="Times New Roman"/>
        </w:rPr>
        <w:t>nawet przy w</w:t>
      </w:r>
      <w:r w:rsidR="002C4895" w:rsidRPr="00F53965">
        <w:rPr>
          <w:rFonts w:asciiTheme="majorHAnsi" w:hAnsiTheme="majorHAnsi" w:cs="Times New Roman"/>
        </w:rPr>
        <w:t>y</w:t>
      </w:r>
      <w:r w:rsidR="002C4895" w:rsidRPr="00F53965">
        <w:rPr>
          <w:rFonts w:asciiTheme="majorHAnsi" w:hAnsiTheme="majorHAnsi" w:cs="Times New Roman"/>
        </w:rPr>
        <w:t xml:space="preserve">stąpieniu wyjątkowo obfitych opadach deszczu poprzez wybudowanie odpowiedniego systemu kanalizacji. </w:t>
      </w:r>
    </w:p>
    <w:p w:rsidR="008F4A40" w:rsidRPr="00077934" w:rsidRDefault="008F4A40" w:rsidP="00606A23">
      <w:pPr>
        <w:pStyle w:val="Bezodstpw"/>
        <w:spacing w:line="276" w:lineRule="auto"/>
        <w:jc w:val="both"/>
        <w:rPr>
          <w:rFonts w:asciiTheme="majorHAnsi" w:hAnsiTheme="majorHAnsi" w:cs="Times New Roman"/>
          <w:sz w:val="18"/>
        </w:rPr>
      </w:pPr>
    </w:p>
    <w:p w:rsidR="001E00E2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2.4.5. </w:t>
      </w:r>
      <w:r w:rsidR="005D774D" w:rsidRPr="00F53965">
        <w:rPr>
          <w:rFonts w:asciiTheme="majorHAnsi" w:hAnsiTheme="majorHAnsi" w:cs="Times New Roman"/>
          <w:b/>
        </w:rPr>
        <w:t>urządzenia elektroenergetyczne</w:t>
      </w:r>
      <w:r w:rsidR="003A37F4" w:rsidRPr="00F53965">
        <w:rPr>
          <w:rFonts w:asciiTheme="majorHAnsi" w:hAnsiTheme="majorHAnsi" w:cs="Times New Roman"/>
        </w:rPr>
        <w:t xml:space="preserve"> </w:t>
      </w:r>
      <w:r w:rsidR="00D52C66" w:rsidRPr="00F53965">
        <w:rPr>
          <w:rFonts w:asciiTheme="majorHAnsi" w:hAnsiTheme="majorHAnsi" w:cs="Times New Roman"/>
        </w:rPr>
        <w:t>–</w:t>
      </w:r>
      <w:r w:rsidR="003A37F4" w:rsidRPr="00F53965">
        <w:rPr>
          <w:rFonts w:asciiTheme="majorHAnsi" w:hAnsiTheme="majorHAnsi" w:cs="Times New Roman"/>
        </w:rPr>
        <w:t xml:space="preserve"> </w:t>
      </w:r>
      <w:r w:rsidR="00806541" w:rsidRPr="00F53965">
        <w:rPr>
          <w:rFonts w:asciiTheme="majorHAnsi" w:hAnsiTheme="majorHAnsi" w:cs="Times New Roman"/>
        </w:rPr>
        <w:t>wybudowano</w:t>
      </w:r>
      <w:r w:rsidR="00D52C66" w:rsidRPr="00F53965">
        <w:rPr>
          <w:rFonts w:asciiTheme="majorHAnsi" w:hAnsiTheme="majorHAnsi" w:cs="Times New Roman"/>
        </w:rPr>
        <w:t xml:space="preserve"> 3 stacje elektroenergetyczne śred</w:t>
      </w:r>
      <w:r w:rsidR="00806541" w:rsidRPr="00F53965">
        <w:rPr>
          <w:rFonts w:asciiTheme="majorHAnsi" w:hAnsiTheme="majorHAnsi" w:cs="Times New Roman"/>
        </w:rPr>
        <w:t>niego napięcia, które mają</w:t>
      </w:r>
      <w:r w:rsidR="00D52C66" w:rsidRPr="00F53965">
        <w:rPr>
          <w:rFonts w:asciiTheme="majorHAnsi" w:hAnsiTheme="majorHAnsi" w:cs="Times New Roman"/>
        </w:rPr>
        <w:t xml:space="preserve"> za zadanie obniżyć doprowadzane napięcie z 15 </w:t>
      </w:r>
      <w:proofErr w:type="spellStart"/>
      <w:r w:rsidR="00D52C66" w:rsidRPr="00F53965">
        <w:rPr>
          <w:rFonts w:asciiTheme="majorHAnsi" w:hAnsiTheme="majorHAnsi" w:cs="Times New Roman"/>
        </w:rPr>
        <w:t>kV</w:t>
      </w:r>
      <w:proofErr w:type="spellEnd"/>
      <w:r w:rsidR="00D52C66" w:rsidRPr="00F53965">
        <w:rPr>
          <w:rFonts w:asciiTheme="majorHAnsi" w:hAnsiTheme="majorHAnsi" w:cs="Times New Roman"/>
        </w:rPr>
        <w:t xml:space="preserve"> do 0,4 </w:t>
      </w:r>
      <w:proofErr w:type="spellStart"/>
      <w:r w:rsidR="00D52C66" w:rsidRPr="00F53965">
        <w:rPr>
          <w:rFonts w:asciiTheme="majorHAnsi" w:hAnsiTheme="majorHAnsi" w:cs="Times New Roman"/>
        </w:rPr>
        <w:t>k</w:t>
      </w:r>
      <w:r w:rsidR="00806541" w:rsidRPr="00F53965">
        <w:rPr>
          <w:rFonts w:asciiTheme="majorHAnsi" w:hAnsiTheme="majorHAnsi" w:cs="Times New Roman"/>
        </w:rPr>
        <w:t>V</w:t>
      </w:r>
      <w:proofErr w:type="spellEnd"/>
      <w:r w:rsidR="00806541" w:rsidRPr="00F53965">
        <w:rPr>
          <w:rFonts w:asciiTheme="majorHAnsi" w:hAnsiTheme="majorHAnsi" w:cs="Times New Roman"/>
        </w:rPr>
        <w:t>.  W ramach projektu wykonano  zasilenie</w:t>
      </w:r>
      <w:r w:rsidR="00D52C66" w:rsidRPr="00F53965">
        <w:rPr>
          <w:rFonts w:asciiTheme="majorHAnsi" w:hAnsiTheme="majorHAnsi" w:cs="Times New Roman"/>
        </w:rPr>
        <w:t xml:space="preserve"> stacji</w:t>
      </w:r>
      <w:r w:rsidR="00806541" w:rsidRPr="00F53965">
        <w:rPr>
          <w:rFonts w:asciiTheme="majorHAnsi" w:hAnsiTheme="majorHAnsi" w:cs="Times New Roman"/>
        </w:rPr>
        <w:t xml:space="preserve"> transformatorowych, oświetlenie uliczne</w:t>
      </w:r>
      <w:r w:rsidR="00D52C66" w:rsidRPr="00F53965">
        <w:rPr>
          <w:rFonts w:asciiTheme="majorHAnsi" w:hAnsiTheme="majorHAnsi" w:cs="Times New Roman"/>
        </w:rPr>
        <w:t xml:space="preserve"> oraz pompowni</w:t>
      </w:r>
      <w:r w:rsidR="00806541" w:rsidRPr="00F53965">
        <w:rPr>
          <w:rFonts w:asciiTheme="majorHAnsi" w:hAnsiTheme="majorHAnsi" w:cs="Times New Roman"/>
        </w:rPr>
        <w:t>e</w:t>
      </w:r>
      <w:r w:rsidR="00D52C66" w:rsidRPr="00F53965">
        <w:rPr>
          <w:rFonts w:asciiTheme="majorHAnsi" w:hAnsiTheme="majorHAnsi" w:cs="Times New Roman"/>
        </w:rPr>
        <w:t xml:space="preserve"> w PSG – podstrefa Chorzele 1.</w:t>
      </w:r>
      <w:r w:rsidR="007C4A5E" w:rsidRPr="00F53965">
        <w:rPr>
          <w:rFonts w:asciiTheme="majorHAnsi" w:hAnsiTheme="majorHAnsi" w:cs="Times New Roman"/>
        </w:rPr>
        <w:t xml:space="preserve"> </w:t>
      </w:r>
    </w:p>
    <w:p w:rsidR="0085198A" w:rsidRPr="00F53965" w:rsidRDefault="00806541" w:rsidP="005C14C9">
      <w:pPr>
        <w:pStyle w:val="Bezodstpw"/>
        <w:spacing w:line="276" w:lineRule="auto"/>
        <w:jc w:val="both"/>
        <w:rPr>
          <w:rFonts w:asciiTheme="majorHAnsi" w:hAnsiTheme="majorHAnsi" w:cs="Times New Roman"/>
          <w:u w:val="single"/>
        </w:rPr>
      </w:pPr>
      <w:r w:rsidRPr="00F53965">
        <w:rPr>
          <w:rFonts w:asciiTheme="majorHAnsi" w:hAnsiTheme="majorHAnsi" w:cs="Times New Roman"/>
          <w:u w:val="single"/>
        </w:rPr>
        <w:t>Obecnie na przedmiotowym terenie wybudowano:</w:t>
      </w:r>
    </w:p>
    <w:p w:rsidR="0085198A" w:rsidRPr="00F53965" w:rsidRDefault="00806541" w:rsidP="000F0F76">
      <w:pPr>
        <w:pStyle w:val="Bezodstpw"/>
        <w:numPr>
          <w:ilvl w:val="0"/>
          <w:numId w:val="11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linię</w:t>
      </w:r>
      <w:r w:rsidR="0085198A" w:rsidRPr="00F53965">
        <w:rPr>
          <w:rFonts w:asciiTheme="majorHAnsi" w:hAnsiTheme="majorHAnsi" w:cs="Times New Roman"/>
        </w:rPr>
        <w:t xml:space="preserve"> 15 </w:t>
      </w:r>
      <w:proofErr w:type="spellStart"/>
      <w:r w:rsidR="0085198A" w:rsidRPr="00F53965">
        <w:rPr>
          <w:rFonts w:asciiTheme="majorHAnsi" w:hAnsiTheme="majorHAnsi" w:cs="Times New Roman"/>
        </w:rPr>
        <w:t>kV</w:t>
      </w:r>
      <w:proofErr w:type="spellEnd"/>
      <w:r w:rsidR="0085198A" w:rsidRPr="00F53965">
        <w:rPr>
          <w:rFonts w:asciiTheme="majorHAnsi" w:hAnsiTheme="majorHAnsi" w:cs="Times New Roman"/>
        </w:rPr>
        <w:t xml:space="preserve"> o łącznej długości  1.722 m,</w:t>
      </w:r>
    </w:p>
    <w:p w:rsidR="0085198A" w:rsidRPr="00F53965" w:rsidRDefault="00806541" w:rsidP="000F0F76">
      <w:pPr>
        <w:pStyle w:val="Bezodstpw"/>
        <w:numPr>
          <w:ilvl w:val="0"/>
          <w:numId w:val="11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dwie kontenerowe stacje transformatorowe</w:t>
      </w:r>
      <w:r w:rsidR="0085198A" w:rsidRPr="00F53965">
        <w:rPr>
          <w:rFonts w:asciiTheme="majorHAnsi" w:hAnsiTheme="majorHAnsi" w:cs="Times New Roman"/>
        </w:rPr>
        <w:t xml:space="preserve"> o mocy 630 </w:t>
      </w:r>
      <w:proofErr w:type="spellStart"/>
      <w:r w:rsidR="0085198A" w:rsidRPr="00F53965">
        <w:rPr>
          <w:rFonts w:asciiTheme="majorHAnsi" w:hAnsiTheme="majorHAnsi" w:cs="Times New Roman"/>
        </w:rPr>
        <w:t>kV</w:t>
      </w:r>
      <w:proofErr w:type="spellEnd"/>
      <w:r w:rsidR="0085198A" w:rsidRPr="00F53965">
        <w:rPr>
          <w:rFonts w:asciiTheme="majorHAnsi" w:hAnsiTheme="majorHAnsi" w:cs="Times New Roman"/>
        </w:rPr>
        <w:t>,</w:t>
      </w:r>
    </w:p>
    <w:p w:rsidR="0085198A" w:rsidRPr="00F53965" w:rsidRDefault="00806541" w:rsidP="000F0F76">
      <w:pPr>
        <w:pStyle w:val="Bezodstpw"/>
        <w:numPr>
          <w:ilvl w:val="0"/>
          <w:numId w:val="11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oświetlenie uliczne</w:t>
      </w:r>
      <w:r w:rsidR="0085198A" w:rsidRPr="00F53965">
        <w:rPr>
          <w:rFonts w:asciiTheme="majorHAnsi" w:hAnsiTheme="majorHAnsi" w:cs="Times New Roman"/>
        </w:rPr>
        <w:t xml:space="preserve"> </w:t>
      </w:r>
      <w:r w:rsidRPr="00F53965">
        <w:rPr>
          <w:rFonts w:asciiTheme="majorHAnsi" w:hAnsiTheme="majorHAnsi" w:cs="Times New Roman"/>
        </w:rPr>
        <w:t xml:space="preserve">o łącznej dł. 2.296 m, </w:t>
      </w:r>
      <w:r w:rsidR="00640B3C" w:rsidRPr="00F53965">
        <w:rPr>
          <w:rFonts w:asciiTheme="majorHAnsi" w:hAnsiTheme="majorHAnsi" w:cs="Times New Roman"/>
        </w:rPr>
        <w:t xml:space="preserve">wraz z </w:t>
      </w:r>
      <w:r w:rsidRPr="00F53965">
        <w:rPr>
          <w:rFonts w:asciiTheme="majorHAnsi" w:hAnsiTheme="majorHAnsi" w:cs="Times New Roman"/>
        </w:rPr>
        <w:t>63 szt. s</w:t>
      </w:r>
      <w:r w:rsidR="0085198A" w:rsidRPr="00F53965">
        <w:rPr>
          <w:rFonts w:asciiTheme="majorHAnsi" w:hAnsiTheme="majorHAnsi" w:cs="Times New Roman"/>
        </w:rPr>
        <w:t>łupów oświetleniowych,</w:t>
      </w:r>
    </w:p>
    <w:p w:rsidR="0085198A" w:rsidRPr="00F53965" w:rsidRDefault="00F51FF4" w:rsidP="000F0F76">
      <w:pPr>
        <w:pStyle w:val="Bezodstpw"/>
        <w:numPr>
          <w:ilvl w:val="0"/>
          <w:numId w:val="11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l</w:t>
      </w:r>
      <w:r w:rsidR="00640B3C" w:rsidRPr="00F53965">
        <w:rPr>
          <w:rFonts w:asciiTheme="majorHAnsi" w:hAnsiTheme="majorHAnsi" w:cs="Times New Roman"/>
        </w:rPr>
        <w:t xml:space="preserve">inie zasilające pompownie o dł. </w:t>
      </w:r>
      <w:r w:rsidR="0085198A" w:rsidRPr="00F53965">
        <w:rPr>
          <w:rFonts w:asciiTheme="majorHAnsi" w:hAnsiTheme="majorHAnsi" w:cs="Times New Roman"/>
        </w:rPr>
        <w:t xml:space="preserve">898,50 </w:t>
      </w:r>
      <w:proofErr w:type="spellStart"/>
      <w:r w:rsidR="0085198A" w:rsidRPr="00F53965">
        <w:rPr>
          <w:rFonts w:asciiTheme="majorHAnsi" w:hAnsiTheme="majorHAnsi" w:cs="Times New Roman"/>
        </w:rPr>
        <w:t>mb</w:t>
      </w:r>
      <w:proofErr w:type="spellEnd"/>
      <w:r w:rsidR="0085198A" w:rsidRPr="00F53965">
        <w:rPr>
          <w:rFonts w:asciiTheme="majorHAnsi" w:hAnsiTheme="majorHAnsi" w:cs="Times New Roman"/>
        </w:rPr>
        <w:t>.</w:t>
      </w:r>
    </w:p>
    <w:p w:rsidR="00520938" w:rsidRPr="00F53965" w:rsidRDefault="00640B3C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Oświetlenie zasilane jest z</w:t>
      </w:r>
      <w:r w:rsidR="00520938" w:rsidRPr="00F53965">
        <w:rPr>
          <w:rFonts w:asciiTheme="majorHAnsi" w:hAnsiTheme="majorHAnsi" w:cs="Times New Roman"/>
        </w:rPr>
        <w:t xml:space="preserve"> szafek oświetleniowych zlo</w:t>
      </w:r>
      <w:r w:rsidRPr="00F53965">
        <w:rPr>
          <w:rFonts w:asciiTheme="majorHAnsi" w:hAnsiTheme="majorHAnsi" w:cs="Times New Roman"/>
        </w:rPr>
        <w:t>kalizowanych przy</w:t>
      </w:r>
      <w:r w:rsidR="00520938" w:rsidRPr="00F53965">
        <w:rPr>
          <w:rFonts w:asciiTheme="majorHAnsi" w:hAnsiTheme="majorHAnsi" w:cs="Times New Roman"/>
        </w:rPr>
        <w:t xml:space="preserve"> stacjach transf</w:t>
      </w:r>
      <w:r w:rsidRPr="00F53965">
        <w:rPr>
          <w:rFonts w:asciiTheme="majorHAnsi" w:hAnsiTheme="majorHAnsi" w:cs="Times New Roman"/>
        </w:rPr>
        <w:t>ormat</w:t>
      </w:r>
      <w:r w:rsidRPr="00F53965">
        <w:rPr>
          <w:rFonts w:asciiTheme="majorHAnsi" w:hAnsiTheme="majorHAnsi" w:cs="Times New Roman"/>
        </w:rPr>
        <w:t>o</w:t>
      </w:r>
      <w:r w:rsidRPr="00F53965">
        <w:rPr>
          <w:rFonts w:asciiTheme="majorHAnsi" w:hAnsiTheme="majorHAnsi" w:cs="Times New Roman"/>
        </w:rPr>
        <w:t>rowych. Zasilanie zostało</w:t>
      </w:r>
      <w:r w:rsidR="00520938" w:rsidRPr="00F53965">
        <w:rPr>
          <w:rFonts w:asciiTheme="majorHAnsi" w:hAnsiTheme="majorHAnsi" w:cs="Times New Roman"/>
        </w:rPr>
        <w:t xml:space="preserve"> wykonane czterożyłowym kablem typu YAKXS 35 mm</w:t>
      </w:r>
      <w:r w:rsidR="00520938" w:rsidRPr="00F53965">
        <w:rPr>
          <w:rFonts w:asciiTheme="majorHAnsi" w:hAnsiTheme="majorHAnsi" w:cs="Times New Roman"/>
          <w:vertAlign w:val="superscript"/>
        </w:rPr>
        <w:t xml:space="preserve">2 </w:t>
      </w:r>
      <w:r w:rsidR="00520938" w:rsidRPr="00F53965">
        <w:rPr>
          <w:rFonts w:asciiTheme="majorHAnsi" w:hAnsiTheme="majorHAnsi" w:cs="Times New Roman"/>
        </w:rPr>
        <w:t xml:space="preserve">. </w:t>
      </w:r>
      <w:r w:rsidRPr="00F53965">
        <w:rPr>
          <w:rFonts w:asciiTheme="majorHAnsi" w:hAnsiTheme="majorHAnsi" w:cs="Times New Roman"/>
        </w:rPr>
        <w:t>Przy oświ</w:t>
      </w:r>
      <w:r w:rsidRPr="00F53965">
        <w:rPr>
          <w:rFonts w:asciiTheme="majorHAnsi" w:hAnsiTheme="majorHAnsi" w:cs="Times New Roman"/>
        </w:rPr>
        <w:t>e</w:t>
      </w:r>
      <w:r w:rsidRPr="00F53965">
        <w:rPr>
          <w:rFonts w:asciiTheme="majorHAnsi" w:hAnsiTheme="majorHAnsi" w:cs="Times New Roman"/>
        </w:rPr>
        <w:t>tleniu zastosowano</w:t>
      </w:r>
      <w:r w:rsidR="00520938" w:rsidRPr="00F53965">
        <w:rPr>
          <w:rFonts w:asciiTheme="majorHAnsi" w:hAnsiTheme="majorHAnsi" w:cs="Times New Roman"/>
        </w:rPr>
        <w:t xml:space="preserve"> opraw</w:t>
      </w:r>
      <w:r w:rsidRPr="00F53965">
        <w:rPr>
          <w:rFonts w:asciiTheme="majorHAnsi" w:hAnsiTheme="majorHAnsi" w:cs="Times New Roman"/>
        </w:rPr>
        <w:t>y</w:t>
      </w:r>
      <w:r w:rsidR="00520938" w:rsidRPr="00F53965">
        <w:rPr>
          <w:rFonts w:asciiTheme="majorHAnsi" w:hAnsiTheme="majorHAnsi" w:cs="Times New Roman"/>
        </w:rPr>
        <w:t xml:space="preserve"> 100W na słupach stalowych ocynkowanych 9-12 m z wysięgnikami oprawy sadowe. </w:t>
      </w:r>
      <w:r w:rsidRPr="00F53965">
        <w:rPr>
          <w:rFonts w:asciiTheme="majorHAnsi" w:hAnsiTheme="majorHAnsi" w:cs="Times New Roman"/>
        </w:rPr>
        <w:t xml:space="preserve">Wybudowano trzy </w:t>
      </w:r>
      <w:r w:rsidR="00520938" w:rsidRPr="00F53965">
        <w:rPr>
          <w:rFonts w:asciiTheme="majorHAnsi" w:hAnsiTheme="majorHAnsi" w:cs="Times New Roman"/>
        </w:rPr>
        <w:t>linie zasila</w:t>
      </w:r>
      <w:r w:rsidRPr="00F53965">
        <w:rPr>
          <w:rFonts w:asciiTheme="majorHAnsi" w:hAnsiTheme="majorHAnsi" w:cs="Times New Roman"/>
        </w:rPr>
        <w:t>jące oświetlenie oraz ustawiono słupy oświetl</w:t>
      </w:r>
      <w:r w:rsidRPr="00F53965">
        <w:rPr>
          <w:rFonts w:asciiTheme="majorHAnsi" w:hAnsiTheme="majorHAnsi" w:cs="Times New Roman"/>
        </w:rPr>
        <w:t>e</w:t>
      </w:r>
      <w:r w:rsidRPr="00F53965">
        <w:rPr>
          <w:rFonts w:asciiTheme="majorHAnsi" w:hAnsiTheme="majorHAnsi" w:cs="Times New Roman"/>
        </w:rPr>
        <w:t>niowe aluminiowe</w:t>
      </w:r>
      <w:r w:rsidR="00520938" w:rsidRPr="00F53965">
        <w:rPr>
          <w:rFonts w:asciiTheme="majorHAnsi" w:hAnsiTheme="majorHAnsi" w:cs="Times New Roman"/>
        </w:rPr>
        <w:t xml:space="preserve"> z oprawami sadowymi o mocy 100W. </w:t>
      </w:r>
      <w:r w:rsidR="00863A27" w:rsidRPr="00F53965">
        <w:rPr>
          <w:rFonts w:asciiTheme="majorHAnsi" w:hAnsiTheme="majorHAnsi" w:cs="Times New Roman"/>
        </w:rPr>
        <w:t>Łą</w:t>
      </w:r>
      <w:r w:rsidR="00520938" w:rsidRPr="00F53965">
        <w:rPr>
          <w:rFonts w:asciiTheme="majorHAnsi" w:hAnsiTheme="majorHAnsi" w:cs="Times New Roman"/>
        </w:rPr>
        <w:t xml:space="preserve">czna </w:t>
      </w:r>
      <w:r w:rsidR="00863A27" w:rsidRPr="00F53965">
        <w:rPr>
          <w:rFonts w:asciiTheme="majorHAnsi" w:hAnsiTheme="majorHAnsi" w:cs="Times New Roman"/>
        </w:rPr>
        <w:t>długość</w:t>
      </w:r>
      <w:r w:rsidR="00520938" w:rsidRPr="00F53965">
        <w:rPr>
          <w:rFonts w:asciiTheme="majorHAnsi" w:hAnsiTheme="majorHAnsi" w:cs="Times New Roman"/>
        </w:rPr>
        <w:t xml:space="preserve"> linii zasilających wyn</w:t>
      </w:r>
      <w:r w:rsidR="00520938" w:rsidRPr="00F53965">
        <w:rPr>
          <w:rFonts w:asciiTheme="majorHAnsi" w:hAnsiTheme="majorHAnsi" w:cs="Times New Roman"/>
        </w:rPr>
        <w:t>o</w:t>
      </w:r>
      <w:r w:rsidR="00520938" w:rsidRPr="00F53965">
        <w:rPr>
          <w:rFonts w:asciiTheme="majorHAnsi" w:hAnsiTheme="majorHAnsi" w:cs="Times New Roman"/>
        </w:rPr>
        <w:t xml:space="preserve">si 2296 m, ilość słupów 63 szt. </w:t>
      </w:r>
      <w:r w:rsidRPr="00F53965">
        <w:rPr>
          <w:rFonts w:asciiTheme="majorHAnsi" w:hAnsiTheme="majorHAnsi" w:cs="Times New Roman"/>
        </w:rPr>
        <w:t>Słupy oświetleniowe zostały</w:t>
      </w:r>
      <w:r w:rsidR="00520938" w:rsidRPr="00F53965">
        <w:rPr>
          <w:rFonts w:asciiTheme="majorHAnsi" w:hAnsiTheme="majorHAnsi" w:cs="Times New Roman"/>
        </w:rPr>
        <w:t xml:space="preserve"> posadowione </w:t>
      </w:r>
      <w:r w:rsidR="00863A27" w:rsidRPr="00F53965">
        <w:rPr>
          <w:rFonts w:asciiTheme="majorHAnsi" w:hAnsiTheme="majorHAnsi" w:cs="Times New Roman"/>
        </w:rPr>
        <w:t>na typowych pref</w:t>
      </w:r>
      <w:r w:rsidR="00863A27" w:rsidRPr="00F53965">
        <w:rPr>
          <w:rFonts w:asciiTheme="majorHAnsi" w:hAnsiTheme="majorHAnsi" w:cs="Times New Roman"/>
        </w:rPr>
        <w:t>a</w:t>
      </w:r>
      <w:r w:rsidR="00863A27" w:rsidRPr="00F53965">
        <w:rPr>
          <w:rFonts w:asciiTheme="majorHAnsi" w:hAnsiTheme="majorHAnsi" w:cs="Times New Roman"/>
        </w:rPr>
        <w:t>brykowanych fundamentach betonowych o wysokości ok. 1,2</w:t>
      </w:r>
      <w:r w:rsidRPr="00F53965">
        <w:rPr>
          <w:rFonts w:asciiTheme="majorHAnsi" w:hAnsiTheme="majorHAnsi" w:cs="Times New Roman"/>
        </w:rPr>
        <w:t xml:space="preserve"> m do których przykręcono</w:t>
      </w:r>
      <w:r w:rsidR="00863A27" w:rsidRPr="00F53965">
        <w:rPr>
          <w:rFonts w:asciiTheme="majorHAnsi" w:hAnsiTheme="majorHAnsi" w:cs="Times New Roman"/>
        </w:rPr>
        <w:t xml:space="preserve"> słup s</w:t>
      </w:r>
      <w:r w:rsidRPr="00F53965">
        <w:rPr>
          <w:rFonts w:asciiTheme="majorHAnsi" w:hAnsiTheme="majorHAnsi" w:cs="Times New Roman"/>
        </w:rPr>
        <w:t>talowy. Zasilanie pompowni wykonano</w:t>
      </w:r>
      <w:r w:rsidR="00863A27" w:rsidRPr="00F53965">
        <w:rPr>
          <w:rFonts w:asciiTheme="majorHAnsi" w:hAnsiTheme="majorHAnsi" w:cs="Times New Roman"/>
        </w:rPr>
        <w:t xml:space="preserve"> kablem czteroży</w:t>
      </w:r>
      <w:r w:rsidR="00223521">
        <w:rPr>
          <w:rFonts w:asciiTheme="majorHAnsi" w:hAnsiTheme="majorHAnsi" w:cs="Times New Roman"/>
        </w:rPr>
        <w:t>łowym typu YAKXS o przekroju 25 </w:t>
      </w:r>
      <w:r w:rsidR="00863A27" w:rsidRPr="00F53965">
        <w:rPr>
          <w:rFonts w:asciiTheme="majorHAnsi" w:hAnsiTheme="majorHAnsi" w:cs="Times New Roman"/>
        </w:rPr>
        <w:t>mm</w:t>
      </w:r>
      <w:r w:rsidR="00863A27" w:rsidRPr="00F53965">
        <w:rPr>
          <w:rFonts w:asciiTheme="majorHAnsi" w:hAnsiTheme="majorHAnsi" w:cs="Times New Roman"/>
          <w:vertAlign w:val="superscript"/>
        </w:rPr>
        <w:t xml:space="preserve">2 </w:t>
      </w:r>
      <w:r w:rsidR="00863A27" w:rsidRPr="00F53965">
        <w:rPr>
          <w:rFonts w:asciiTheme="majorHAnsi" w:hAnsiTheme="majorHAnsi" w:cs="Times New Roman"/>
        </w:rPr>
        <w:t>– 35mm</w:t>
      </w:r>
      <w:r w:rsidR="00863A27" w:rsidRPr="00F53965">
        <w:rPr>
          <w:rFonts w:asciiTheme="majorHAnsi" w:hAnsiTheme="majorHAnsi" w:cs="Times New Roman"/>
          <w:vertAlign w:val="superscript"/>
        </w:rPr>
        <w:t xml:space="preserve">2 </w:t>
      </w:r>
      <w:r w:rsidRPr="00F53965">
        <w:rPr>
          <w:rFonts w:asciiTheme="majorHAnsi" w:hAnsiTheme="majorHAnsi" w:cs="Times New Roman"/>
        </w:rPr>
        <w:t>. Zasilanie do pompowni wyprowadzono ze</w:t>
      </w:r>
      <w:r w:rsidR="00863A27" w:rsidRPr="00F53965">
        <w:rPr>
          <w:rFonts w:asciiTheme="majorHAnsi" w:hAnsiTheme="majorHAnsi" w:cs="Times New Roman"/>
        </w:rPr>
        <w:t xml:space="preserve"> złącz</w:t>
      </w:r>
      <w:r w:rsidRPr="00F53965">
        <w:rPr>
          <w:rFonts w:asciiTheme="majorHAnsi" w:hAnsiTheme="majorHAnsi" w:cs="Times New Roman"/>
        </w:rPr>
        <w:t>y</w:t>
      </w:r>
      <w:r w:rsidR="00863A27" w:rsidRPr="00F53965">
        <w:rPr>
          <w:rFonts w:asciiTheme="majorHAnsi" w:hAnsiTheme="majorHAnsi" w:cs="Times New Roman"/>
        </w:rPr>
        <w:t xml:space="preserve"> kablowo-pomiarowych zl</w:t>
      </w:r>
      <w:r w:rsidR="00863A27" w:rsidRPr="00F53965">
        <w:rPr>
          <w:rFonts w:asciiTheme="majorHAnsi" w:hAnsiTheme="majorHAnsi" w:cs="Times New Roman"/>
        </w:rPr>
        <w:t>o</w:t>
      </w:r>
      <w:r w:rsidRPr="00F53965">
        <w:rPr>
          <w:rFonts w:asciiTheme="majorHAnsi" w:hAnsiTheme="majorHAnsi" w:cs="Times New Roman"/>
        </w:rPr>
        <w:t>kalizowanych przy</w:t>
      </w:r>
      <w:r w:rsidR="00863A27" w:rsidRPr="00F53965">
        <w:rPr>
          <w:rFonts w:asciiTheme="majorHAnsi" w:hAnsiTheme="majorHAnsi" w:cs="Times New Roman"/>
        </w:rPr>
        <w:t xml:space="preserve"> stacjach transformatorowych, długość linii zasilających wynosi 898,50 </w:t>
      </w:r>
      <w:proofErr w:type="spellStart"/>
      <w:r w:rsidR="00863A27" w:rsidRPr="00F53965">
        <w:rPr>
          <w:rFonts w:asciiTheme="majorHAnsi" w:hAnsiTheme="majorHAnsi" w:cs="Times New Roman"/>
        </w:rPr>
        <w:t>mb</w:t>
      </w:r>
      <w:proofErr w:type="spellEnd"/>
      <w:r w:rsidR="00863A27" w:rsidRPr="00F53965">
        <w:rPr>
          <w:rFonts w:asciiTheme="majorHAnsi" w:hAnsiTheme="majorHAnsi" w:cs="Times New Roman"/>
        </w:rPr>
        <w:t>. Pod drogami a także w skrzyżowaniach i zbliżeniach do innych</w:t>
      </w:r>
      <w:r w:rsidRPr="00F53965">
        <w:rPr>
          <w:rFonts w:asciiTheme="majorHAnsi" w:hAnsiTheme="majorHAnsi" w:cs="Times New Roman"/>
        </w:rPr>
        <w:t xml:space="preserve"> stacji podziemnych kabel został</w:t>
      </w:r>
      <w:r w:rsidR="00863A27" w:rsidRPr="00F53965">
        <w:rPr>
          <w:rFonts w:asciiTheme="majorHAnsi" w:hAnsiTheme="majorHAnsi" w:cs="Times New Roman"/>
        </w:rPr>
        <w:t xml:space="preserve"> ułożony w rurach ochronnych. </w:t>
      </w:r>
      <w:r w:rsidRPr="00F53965">
        <w:rPr>
          <w:rFonts w:asciiTheme="majorHAnsi" w:hAnsiTheme="majorHAnsi" w:cs="Times New Roman"/>
        </w:rPr>
        <w:t>Wykonane s</w:t>
      </w:r>
      <w:r w:rsidR="00863A27" w:rsidRPr="00F53965">
        <w:rPr>
          <w:rFonts w:asciiTheme="majorHAnsi" w:hAnsiTheme="majorHAnsi" w:cs="Times New Roman"/>
        </w:rPr>
        <w:t>tac</w:t>
      </w:r>
      <w:r w:rsidRPr="00F53965">
        <w:rPr>
          <w:rFonts w:asciiTheme="majorHAnsi" w:hAnsiTheme="majorHAnsi" w:cs="Times New Roman"/>
        </w:rPr>
        <w:t>je transformatorowe to dwie</w:t>
      </w:r>
      <w:r w:rsidR="00863A27" w:rsidRPr="00F53965">
        <w:rPr>
          <w:rFonts w:asciiTheme="majorHAnsi" w:hAnsiTheme="majorHAnsi" w:cs="Times New Roman"/>
        </w:rPr>
        <w:t xml:space="preserve"> kontenerowe stacje transformatorowe o mocy 630 </w:t>
      </w:r>
      <w:proofErr w:type="spellStart"/>
      <w:r w:rsidR="00863A27" w:rsidRPr="00F53965">
        <w:rPr>
          <w:rFonts w:asciiTheme="majorHAnsi" w:hAnsiTheme="majorHAnsi" w:cs="Times New Roman"/>
        </w:rPr>
        <w:t>kV</w:t>
      </w:r>
      <w:proofErr w:type="spellEnd"/>
      <w:r w:rsidR="00863A27" w:rsidRPr="00F53965">
        <w:rPr>
          <w:rFonts w:asciiTheme="majorHAnsi" w:hAnsiTheme="majorHAnsi" w:cs="Times New Roman"/>
        </w:rPr>
        <w:t xml:space="preserve"> posadowione na podsypce piaskowej na wykonanym wcz</w:t>
      </w:r>
      <w:r w:rsidR="00863A27" w:rsidRPr="00F53965">
        <w:rPr>
          <w:rFonts w:asciiTheme="majorHAnsi" w:hAnsiTheme="majorHAnsi" w:cs="Times New Roman"/>
        </w:rPr>
        <w:t>e</w:t>
      </w:r>
      <w:r w:rsidR="00863A27" w:rsidRPr="00F53965">
        <w:rPr>
          <w:rFonts w:asciiTheme="majorHAnsi" w:hAnsiTheme="majorHAnsi" w:cs="Times New Roman"/>
        </w:rPr>
        <w:t xml:space="preserve">śniej wykopie o głębokości 1 m. </w:t>
      </w:r>
    </w:p>
    <w:p w:rsidR="0092041C" w:rsidRPr="00F53965" w:rsidRDefault="00863A27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Linia 15kV to linia kablowa 3 x XRUHAKXS 1 x 240 mm</w:t>
      </w:r>
      <w:r w:rsidRPr="00F53965">
        <w:rPr>
          <w:rFonts w:asciiTheme="majorHAnsi" w:hAnsiTheme="majorHAnsi" w:cs="Times New Roman"/>
          <w:vertAlign w:val="superscript"/>
        </w:rPr>
        <w:t xml:space="preserve">2 </w:t>
      </w:r>
      <w:r w:rsidRPr="00F53965">
        <w:rPr>
          <w:rFonts w:asciiTheme="majorHAnsi" w:hAnsiTheme="majorHAnsi" w:cs="Times New Roman"/>
        </w:rPr>
        <w:t>zasilająca stacje transformatorowe. St</w:t>
      </w:r>
      <w:r w:rsidRPr="00F53965">
        <w:rPr>
          <w:rFonts w:asciiTheme="majorHAnsi" w:hAnsiTheme="majorHAnsi" w:cs="Times New Roman"/>
        </w:rPr>
        <w:t>a</w:t>
      </w:r>
      <w:r w:rsidRPr="00F53965">
        <w:rPr>
          <w:rFonts w:asciiTheme="majorHAnsi" w:hAnsiTheme="majorHAnsi" w:cs="Times New Roman"/>
        </w:rPr>
        <w:t>cj</w:t>
      </w:r>
      <w:r w:rsidR="00640B3C" w:rsidRPr="00F53965">
        <w:rPr>
          <w:rFonts w:asciiTheme="majorHAnsi" w:hAnsiTheme="majorHAnsi" w:cs="Times New Roman"/>
        </w:rPr>
        <w:t>e transformatorowe pracują</w:t>
      </w:r>
      <w:r w:rsidRPr="00F53965">
        <w:rPr>
          <w:rFonts w:asciiTheme="majorHAnsi" w:hAnsiTheme="majorHAnsi" w:cs="Times New Roman"/>
        </w:rPr>
        <w:t xml:space="preserve"> w pierścieniu. Łączna długość linii zasilających SN wynosi 1722 m.</w:t>
      </w:r>
    </w:p>
    <w:p w:rsidR="008F4A40" w:rsidRPr="00077934" w:rsidRDefault="008F4A40" w:rsidP="003764FB">
      <w:pPr>
        <w:pStyle w:val="Bezodstpw"/>
        <w:spacing w:line="276" w:lineRule="auto"/>
        <w:jc w:val="both"/>
        <w:rPr>
          <w:rFonts w:asciiTheme="majorHAnsi" w:hAnsiTheme="majorHAnsi" w:cs="Times New Roman"/>
          <w:sz w:val="18"/>
        </w:rPr>
      </w:pPr>
    </w:p>
    <w:p w:rsidR="00DB4CD7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2.4.6. </w:t>
      </w:r>
      <w:r w:rsidR="005D774D" w:rsidRPr="00F53965">
        <w:rPr>
          <w:rFonts w:asciiTheme="majorHAnsi" w:hAnsiTheme="majorHAnsi" w:cs="Times New Roman"/>
          <w:b/>
        </w:rPr>
        <w:t>linia telekomunikacyjna</w:t>
      </w:r>
      <w:r w:rsidR="00194F81" w:rsidRPr="00F53965">
        <w:rPr>
          <w:rFonts w:asciiTheme="majorHAnsi" w:hAnsiTheme="majorHAnsi" w:cs="Times New Roman"/>
        </w:rPr>
        <w:t xml:space="preserve"> – </w:t>
      </w:r>
      <w:r w:rsidR="00640B3C" w:rsidRPr="00F53965">
        <w:rPr>
          <w:rFonts w:asciiTheme="majorHAnsi" w:hAnsiTheme="majorHAnsi" w:cs="Times New Roman"/>
        </w:rPr>
        <w:t>wybudowano</w:t>
      </w:r>
      <w:r w:rsidR="00194F81" w:rsidRPr="00F53965">
        <w:rPr>
          <w:rFonts w:asciiTheme="majorHAnsi" w:hAnsiTheme="majorHAnsi" w:cs="Times New Roman"/>
        </w:rPr>
        <w:t xml:space="preserve"> kanalizację t</w:t>
      </w:r>
      <w:r w:rsidR="007621EB" w:rsidRPr="00F53965">
        <w:rPr>
          <w:rFonts w:asciiTheme="majorHAnsi" w:hAnsiTheme="majorHAnsi" w:cs="Times New Roman"/>
        </w:rPr>
        <w:t>echniczną doziemną o długości ok. 6009,28 m, studnie kablowe, montaż kabli teletechnicznych, miedzianych, kabel światłowodowy oraz osprzęt telekomunikacyjny.</w:t>
      </w:r>
      <w:r w:rsidR="00B96964" w:rsidRPr="00F53965">
        <w:rPr>
          <w:rFonts w:asciiTheme="majorHAnsi" w:hAnsiTheme="majorHAnsi" w:cs="Times New Roman"/>
        </w:rPr>
        <w:t xml:space="preserve"> </w:t>
      </w:r>
    </w:p>
    <w:p w:rsidR="005D774D" w:rsidRPr="00F53965" w:rsidRDefault="00640B3C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W zakresie linii telekomunikacyjnej wykonano:</w:t>
      </w:r>
    </w:p>
    <w:p w:rsidR="00B96964" w:rsidRPr="00F53965" w:rsidRDefault="00640B3C" w:rsidP="000F0F76">
      <w:pPr>
        <w:pStyle w:val="Bezodstpw"/>
        <w:numPr>
          <w:ilvl w:val="0"/>
          <w:numId w:val="12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kanalizację</w:t>
      </w:r>
      <w:r w:rsidR="00B96964" w:rsidRPr="00F53965">
        <w:rPr>
          <w:rFonts w:asciiTheme="majorHAnsi" w:hAnsiTheme="majorHAnsi" w:cs="Times New Roman"/>
        </w:rPr>
        <w:t xml:space="preserve"> techn</w:t>
      </w:r>
      <w:r w:rsidRPr="00F53965">
        <w:rPr>
          <w:rFonts w:asciiTheme="majorHAnsi" w:hAnsiTheme="majorHAnsi" w:cs="Times New Roman"/>
        </w:rPr>
        <w:t>iczną doziemną dwutorową</w:t>
      </w:r>
      <w:r w:rsidR="00B96964" w:rsidRPr="00F53965">
        <w:rPr>
          <w:rFonts w:asciiTheme="majorHAnsi" w:hAnsiTheme="majorHAnsi" w:cs="Times New Roman"/>
        </w:rPr>
        <w:t xml:space="preserve"> o dł. 2.696 </w:t>
      </w:r>
      <w:proofErr w:type="spellStart"/>
      <w:r w:rsidR="00B96964" w:rsidRPr="00F53965">
        <w:rPr>
          <w:rFonts w:asciiTheme="majorHAnsi" w:hAnsiTheme="majorHAnsi" w:cs="Times New Roman"/>
        </w:rPr>
        <w:t>mb</w:t>
      </w:r>
      <w:proofErr w:type="spellEnd"/>
      <w:r w:rsidR="00B96964" w:rsidRPr="00F53965">
        <w:rPr>
          <w:rFonts w:asciiTheme="majorHAnsi" w:hAnsiTheme="majorHAnsi" w:cs="Times New Roman"/>
        </w:rPr>
        <w:t>,</w:t>
      </w:r>
    </w:p>
    <w:p w:rsidR="00B96964" w:rsidRPr="00F53965" w:rsidRDefault="00640B3C" w:rsidP="000F0F76">
      <w:pPr>
        <w:pStyle w:val="Bezodstpw"/>
        <w:numPr>
          <w:ilvl w:val="0"/>
          <w:numId w:val="12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montaż </w:t>
      </w:r>
      <w:r w:rsidR="00B96964" w:rsidRPr="00F53965">
        <w:rPr>
          <w:rFonts w:asciiTheme="majorHAnsi" w:hAnsiTheme="majorHAnsi" w:cs="Times New Roman"/>
        </w:rPr>
        <w:t>studni</w:t>
      </w:r>
      <w:r w:rsidRPr="00F53965">
        <w:rPr>
          <w:rFonts w:asciiTheme="majorHAnsi" w:hAnsiTheme="majorHAnsi" w:cs="Times New Roman"/>
        </w:rPr>
        <w:t xml:space="preserve"> kablowych</w:t>
      </w:r>
      <w:r w:rsidR="00B96964" w:rsidRPr="00F53965">
        <w:rPr>
          <w:rFonts w:asciiTheme="majorHAnsi" w:hAnsiTheme="majorHAnsi" w:cs="Times New Roman"/>
        </w:rPr>
        <w:t xml:space="preserve"> SK2 – 60 szt.</w:t>
      </w:r>
    </w:p>
    <w:p w:rsidR="00B96964" w:rsidRPr="00F53965" w:rsidRDefault="00640B3C" w:rsidP="000F0F76">
      <w:pPr>
        <w:pStyle w:val="Bezodstpw"/>
        <w:numPr>
          <w:ilvl w:val="0"/>
          <w:numId w:val="12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montaż </w:t>
      </w:r>
      <w:r w:rsidR="00B96964" w:rsidRPr="00F53965">
        <w:rPr>
          <w:rFonts w:asciiTheme="majorHAnsi" w:hAnsiTheme="majorHAnsi" w:cs="Times New Roman"/>
        </w:rPr>
        <w:t>studni SK6 – 4 szt.,</w:t>
      </w:r>
    </w:p>
    <w:p w:rsidR="00B96964" w:rsidRPr="00F53965" w:rsidRDefault="00640B3C" w:rsidP="000F0F76">
      <w:pPr>
        <w:pStyle w:val="Bezodstpw"/>
        <w:numPr>
          <w:ilvl w:val="0"/>
          <w:numId w:val="12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montaż kabli teletechnicznych, miedzianych</w:t>
      </w:r>
      <w:r w:rsidR="00B96964" w:rsidRPr="00F53965">
        <w:rPr>
          <w:rFonts w:asciiTheme="majorHAnsi" w:hAnsiTheme="majorHAnsi" w:cs="Times New Roman"/>
        </w:rPr>
        <w:t xml:space="preserve"> o łącznej dł. 2.277 </w:t>
      </w:r>
      <w:proofErr w:type="spellStart"/>
      <w:r w:rsidR="00B96964" w:rsidRPr="00F53965">
        <w:rPr>
          <w:rFonts w:asciiTheme="majorHAnsi" w:hAnsiTheme="majorHAnsi" w:cs="Times New Roman"/>
        </w:rPr>
        <w:t>mb</w:t>
      </w:r>
      <w:proofErr w:type="spellEnd"/>
      <w:r w:rsidR="00B96964" w:rsidRPr="00F53965">
        <w:rPr>
          <w:rFonts w:asciiTheme="majorHAnsi" w:hAnsiTheme="majorHAnsi" w:cs="Times New Roman"/>
        </w:rPr>
        <w:t>,</w:t>
      </w:r>
    </w:p>
    <w:p w:rsidR="00B96964" w:rsidRPr="00F53965" w:rsidRDefault="00640B3C" w:rsidP="000F0F76">
      <w:pPr>
        <w:pStyle w:val="Bezodstpw"/>
        <w:numPr>
          <w:ilvl w:val="0"/>
          <w:numId w:val="12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montaż kabli światłowodowych</w:t>
      </w:r>
      <w:r w:rsidR="00B96964" w:rsidRPr="00F53965">
        <w:rPr>
          <w:rFonts w:asciiTheme="majorHAnsi" w:hAnsiTheme="majorHAnsi" w:cs="Times New Roman"/>
        </w:rPr>
        <w:t xml:space="preserve"> 24J o dł. 2.622 </w:t>
      </w:r>
      <w:proofErr w:type="spellStart"/>
      <w:r w:rsidR="00B96964" w:rsidRPr="00F53965">
        <w:rPr>
          <w:rFonts w:asciiTheme="majorHAnsi" w:hAnsiTheme="majorHAnsi" w:cs="Times New Roman"/>
        </w:rPr>
        <w:t>mb</w:t>
      </w:r>
      <w:proofErr w:type="spellEnd"/>
      <w:r w:rsidR="00B96964" w:rsidRPr="00F53965">
        <w:rPr>
          <w:rFonts w:asciiTheme="majorHAnsi" w:hAnsiTheme="majorHAnsi" w:cs="Times New Roman"/>
        </w:rPr>
        <w:t>,</w:t>
      </w:r>
    </w:p>
    <w:p w:rsidR="00B96964" w:rsidRPr="00F53965" w:rsidRDefault="00794324" w:rsidP="000F0F76">
      <w:pPr>
        <w:pStyle w:val="Bezodstpw"/>
        <w:numPr>
          <w:ilvl w:val="0"/>
          <w:numId w:val="12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 xml:space="preserve">montaż </w:t>
      </w:r>
      <w:r w:rsidR="00640B3C" w:rsidRPr="00F53965">
        <w:rPr>
          <w:rFonts w:asciiTheme="majorHAnsi" w:hAnsiTheme="majorHAnsi" w:cs="Times New Roman"/>
        </w:rPr>
        <w:t>osprzęt</w:t>
      </w:r>
      <w:r w:rsidRPr="00F53965">
        <w:rPr>
          <w:rFonts w:asciiTheme="majorHAnsi" w:hAnsiTheme="majorHAnsi" w:cs="Times New Roman"/>
        </w:rPr>
        <w:t>u</w:t>
      </w:r>
      <w:r w:rsidR="00B96964" w:rsidRPr="00F53965">
        <w:rPr>
          <w:rFonts w:asciiTheme="majorHAnsi" w:hAnsiTheme="majorHAnsi" w:cs="Times New Roman"/>
        </w:rPr>
        <w:t xml:space="preserve"> telekomunikacy</w:t>
      </w:r>
      <w:r w:rsidRPr="00F53965">
        <w:rPr>
          <w:rFonts w:asciiTheme="majorHAnsi" w:hAnsiTheme="majorHAnsi" w:cs="Times New Roman"/>
        </w:rPr>
        <w:t>jnego</w:t>
      </w:r>
      <w:r w:rsidR="00B96964" w:rsidRPr="00F53965">
        <w:rPr>
          <w:rFonts w:asciiTheme="majorHAnsi" w:hAnsiTheme="majorHAnsi" w:cs="Times New Roman"/>
        </w:rPr>
        <w:t>.</w:t>
      </w:r>
    </w:p>
    <w:p w:rsidR="00187506" w:rsidRPr="00F53965" w:rsidRDefault="00187506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Do układania ciągów kanalizacji w wykopach otwar</w:t>
      </w:r>
      <w:r w:rsidR="00794324" w:rsidRPr="00F53965">
        <w:rPr>
          <w:rFonts w:asciiTheme="majorHAnsi" w:hAnsiTheme="majorHAnsi" w:cs="Times New Roman"/>
        </w:rPr>
        <w:t>tych zastosowano</w:t>
      </w:r>
      <w:r w:rsidR="005C14C9" w:rsidRPr="00F53965">
        <w:rPr>
          <w:rFonts w:asciiTheme="majorHAnsi" w:hAnsiTheme="majorHAnsi" w:cs="Times New Roman"/>
        </w:rPr>
        <w:t xml:space="preserve"> rury z </w:t>
      </w:r>
      <w:proofErr w:type="spellStart"/>
      <w:r w:rsidRPr="00F53965">
        <w:rPr>
          <w:rFonts w:asciiTheme="majorHAnsi" w:hAnsiTheme="majorHAnsi" w:cs="Times New Roman"/>
        </w:rPr>
        <w:t>nieplastifikowan</w:t>
      </w:r>
      <w:r w:rsidRPr="00F53965">
        <w:rPr>
          <w:rFonts w:asciiTheme="majorHAnsi" w:hAnsiTheme="majorHAnsi" w:cs="Times New Roman"/>
        </w:rPr>
        <w:t>e</w:t>
      </w:r>
      <w:r w:rsidRPr="00F53965">
        <w:rPr>
          <w:rFonts w:asciiTheme="majorHAnsi" w:hAnsiTheme="majorHAnsi" w:cs="Times New Roman"/>
        </w:rPr>
        <w:t>go</w:t>
      </w:r>
      <w:proofErr w:type="spellEnd"/>
      <w:r w:rsidRPr="00F53965">
        <w:rPr>
          <w:rFonts w:asciiTheme="majorHAnsi" w:hAnsiTheme="majorHAnsi" w:cs="Times New Roman"/>
        </w:rPr>
        <w:t xml:space="preserve"> polichlorku winylu (PCV) o średnicy fi 110 mm i grubości ścianek nie mniejszej od 3 mm. R</w:t>
      </w:r>
      <w:r w:rsidRPr="00F53965">
        <w:rPr>
          <w:rFonts w:asciiTheme="majorHAnsi" w:hAnsiTheme="majorHAnsi" w:cs="Times New Roman"/>
        </w:rPr>
        <w:t>u</w:t>
      </w:r>
      <w:r w:rsidRPr="00F53965">
        <w:rPr>
          <w:rFonts w:asciiTheme="majorHAnsi" w:hAnsiTheme="majorHAnsi" w:cs="Times New Roman"/>
        </w:rPr>
        <w:lastRenderedPageBreak/>
        <w:t xml:space="preserve">ry PCV ø 110/3 mm natomiast do układania ciągów kanalizacji pod drogami </w:t>
      </w:r>
      <w:r w:rsidR="00794324" w:rsidRPr="00F53965">
        <w:rPr>
          <w:rFonts w:asciiTheme="majorHAnsi" w:hAnsiTheme="majorHAnsi" w:cs="Times New Roman"/>
        </w:rPr>
        <w:t>zastosowano</w:t>
      </w:r>
      <w:r w:rsidR="00520938" w:rsidRPr="00F53965">
        <w:rPr>
          <w:rFonts w:asciiTheme="majorHAnsi" w:hAnsiTheme="majorHAnsi" w:cs="Times New Roman"/>
        </w:rPr>
        <w:t xml:space="preserve"> rury </w:t>
      </w:r>
      <w:proofErr w:type="spellStart"/>
      <w:r w:rsidR="00520938" w:rsidRPr="00F53965">
        <w:rPr>
          <w:rFonts w:asciiTheme="majorHAnsi" w:hAnsiTheme="majorHAnsi" w:cs="Times New Roman"/>
        </w:rPr>
        <w:t>RHDPEp</w:t>
      </w:r>
      <w:proofErr w:type="spellEnd"/>
      <w:r w:rsidR="00520938" w:rsidRPr="00F53965">
        <w:rPr>
          <w:rFonts w:asciiTheme="majorHAnsi" w:hAnsiTheme="majorHAnsi" w:cs="Times New Roman"/>
        </w:rPr>
        <w:t xml:space="preserve"> ø110/6,3 mm. Do zaciągnięcia </w:t>
      </w:r>
      <w:r w:rsidR="00794324" w:rsidRPr="00F53965">
        <w:rPr>
          <w:rFonts w:asciiTheme="majorHAnsi" w:hAnsiTheme="majorHAnsi" w:cs="Times New Roman"/>
        </w:rPr>
        <w:t>kabla światłowodowego użyto rury wtórnej</w:t>
      </w:r>
      <w:r w:rsidR="00520938" w:rsidRPr="00F53965">
        <w:rPr>
          <w:rFonts w:asciiTheme="majorHAnsi" w:hAnsiTheme="majorHAnsi" w:cs="Times New Roman"/>
        </w:rPr>
        <w:t xml:space="preserve"> HDPE fi 40/3,7 koloru czarnego z paskiem czerwonym. W miejscach gdzie konieczne było prowadzenie nieprosto linijne (łuki, zakręty) zastosowano rury dwuwarstwowe giętkie. Do kanalizacji tel</w:t>
      </w:r>
      <w:r w:rsidR="00520938" w:rsidRPr="00F53965">
        <w:rPr>
          <w:rFonts w:asciiTheme="majorHAnsi" w:hAnsiTheme="majorHAnsi" w:cs="Times New Roman"/>
        </w:rPr>
        <w:t>e</w:t>
      </w:r>
      <w:r w:rsidR="00520938" w:rsidRPr="00F53965">
        <w:rPr>
          <w:rFonts w:asciiTheme="majorHAnsi" w:hAnsiTheme="majorHAnsi" w:cs="Times New Roman"/>
        </w:rPr>
        <w:t>technicznej zastosowano studnie kablowe SK 2 dwu elementowe, w każdej wbudowanej studni zastosowano jedną pokryw</w:t>
      </w:r>
      <w:r w:rsidR="005C14C9" w:rsidRPr="00F53965">
        <w:rPr>
          <w:rFonts w:asciiTheme="majorHAnsi" w:hAnsiTheme="majorHAnsi" w:cs="Times New Roman"/>
        </w:rPr>
        <w:t xml:space="preserve">ę z </w:t>
      </w:r>
      <w:r w:rsidR="00CD3514" w:rsidRPr="00F53965">
        <w:rPr>
          <w:rFonts w:asciiTheme="majorHAnsi" w:hAnsiTheme="majorHAnsi" w:cs="Times New Roman"/>
        </w:rPr>
        <w:t>wywietrznikiem, jak również</w:t>
      </w:r>
      <w:r w:rsidR="00520938" w:rsidRPr="00F53965">
        <w:rPr>
          <w:rFonts w:asciiTheme="majorHAnsi" w:hAnsiTheme="majorHAnsi" w:cs="Times New Roman"/>
        </w:rPr>
        <w:t xml:space="preserve"> posiadającą zab</w:t>
      </w:r>
      <w:r w:rsidR="005C14C9" w:rsidRPr="00F53965">
        <w:rPr>
          <w:rFonts w:asciiTheme="majorHAnsi" w:hAnsiTheme="majorHAnsi" w:cs="Times New Roman"/>
        </w:rPr>
        <w:t xml:space="preserve">ezpieczenia przed dostępem osób </w:t>
      </w:r>
      <w:r w:rsidR="00520938" w:rsidRPr="00F53965">
        <w:rPr>
          <w:rFonts w:asciiTheme="majorHAnsi" w:hAnsiTheme="majorHAnsi" w:cs="Times New Roman"/>
        </w:rPr>
        <w:t>nieuprawnionych.</w:t>
      </w:r>
    </w:p>
    <w:p w:rsidR="0092041C" w:rsidRPr="00F53965" w:rsidRDefault="00B873F0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Łącze telef</w:t>
      </w:r>
      <w:r w:rsidR="00794324" w:rsidRPr="00F53965">
        <w:rPr>
          <w:rFonts w:asciiTheme="majorHAnsi" w:hAnsiTheme="majorHAnsi" w:cs="Times New Roman"/>
        </w:rPr>
        <w:t>oniczne abonenckie  spełnia warunek</w:t>
      </w:r>
      <w:r w:rsidRPr="00F53965">
        <w:rPr>
          <w:rFonts w:asciiTheme="majorHAnsi" w:hAnsiTheme="majorHAnsi" w:cs="Times New Roman"/>
        </w:rPr>
        <w:t xml:space="preserve"> przyłączenia min. 2 linii internetowych o prz</w:t>
      </w:r>
      <w:r w:rsidRPr="00F53965">
        <w:rPr>
          <w:rFonts w:asciiTheme="majorHAnsi" w:hAnsiTheme="majorHAnsi" w:cs="Times New Roman"/>
        </w:rPr>
        <w:t>e</w:t>
      </w:r>
      <w:r w:rsidRPr="00F53965">
        <w:rPr>
          <w:rFonts w:asciiTheme="majorHAnsi" w:hAnsiTheme="majorHAnsi" w:cs="Times New Roman"/>
        </w:rPr>
        <w:t xml:space="preserve">pustowości nie mniej niż 8 </w:t>
      </w:r>
      <w:proofErr w:type="spellStart"/>
      <w:r w:rsidRPr="00F53965">
        <w:rPr>
          <w:rFonts w:asciiTheme="majorHAnsi" w:hAnsiTheme="majorHAnsi" w:cs="Times New Roman"/>
        </w:rPr>
        <w:t>Mbit</w:t>
      </w:r>
      <w:proofErr w:type="spellEnd"/>
      <w:r w:rsidRPr="00F53965">
        <w:rPr>
          <w:rFonts w:asciiTheme="majorHAnsi" w:hAnsiTheme="majorHAnsi" w:cs="Times New Roman"/>
        </w:rPr>
        <w:t>/min każda.</w:t>
      </w:r>
    </w:p>
    <w:p w:rsidR="00073F85" w:rsidRPr="00077934" w:rsidRDefault="00073F85" w:rsidP="00073F85">
      <w:pPr>
        <w:pStyle w:val="Bezodstpw"/>
        <w:spacing w:line="276" w:lineRule="auto"/>
        <w:jc w:val="both"/>
        <w:rPr>
          <w:rFonts w:asciiTheme="majorHAnsi" w:hAnsiTheme="majorHAnsi" w:cs="Times New Roman"/>
          <w:sz w:val="18"/>
        </w:rPr>
      </w:pPr>
    </w:p>
    <w:p w:rsidR="00405457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 xml:space="preserve">2.4.7. </w:t>
      </w:r>
      <w:r w:rsidR="005D774D" w:rsidRPr="00F53965">
        <w:rPr>
          <w:rFonts w:asciiTheme="majorHAnsi" w:hAnsiTheme="majorHAnsi" w:cs="Times New Roman"/>
          <w:b/>
        </w:rPr>
        <w:t>bocznica kolejowa</w:t>
      </w:r>
      <w:r w:rsidR="00794324" w:rsidRPr="00F53965">
        <w:rPr>
          <w:rFonts w:asciiTheme="majorHAnsi" w:hAnsiTheme="majorHAnsi" w:cs="Times New Roman"/>
        </w:rPr>
        <w:t xml:space="preserve"> – wybudowano bocznicę kolejową</w:t>
      </w:r>
      <w:r w:rsidR="00194F81" w:rsidRPr="00F53965">
        <w:rPr>
          <w:rFonts w:asciiTheme="majorHAnsi" w:hAnsiTheme="majorHAnsi" w:cs="Times New Roman"/>
        </w:rPr>
        <w:t xml:space="preserve"> </w:t>
      </w:r>
      <w:r w:rsidR="0024009C" w:rsidRPr="00F53965">
        <w:rPr>
          <w:rFonts w:asciiTheme="majorHAnsi" w:hAnsiTheme="majorHAnsi" w:cs="Times New Roman"/>
        </w:rPr>
        <w:t xml:space="preserve">o długości </w:t>
      </w:r>
      <w:r w:rsidR="00223521">
        <w:rPr>
          <w:rFonts w:asciiTheme="majorHAnsi" w:hAnsiTheme="majorHAnsi" w:cs="Times New Roman"/>
        </w:rPr>
        <w:t>ok. 5350 m wraz z </w:t>
      </w:r>
      <w:r w:rsidR="00194F81" w:rsidRPr="00F53965">
        <w:rPr>
          <w:rFonts w:asciiTheme="majorHAnsi" w:hAnsiTheme="majorHAnsi" w:cs="Times New Roman"/>
        </w:rPr>
        <w:t>punktem zdawczo-odbiorczym w celu skomunikowana PSG Chorzele z siecią d</w:t>
      </w:r>
      <w:r w:rsidR="00794324" w:rsidRPr="00F53965">
        <w:rPr>
          <w:rFonts w:asciiTheme="majorHAnsi" w:hAnsiTheme="majorHAnsi" w:cs="Times New Roman"/>
        </w:rPr>
        <w:t xml:space="preserve">róg kolejowych. Bocznica została </w:t>
      </w:r>
      <w:r w:rsidR="00194F81" w:rsidRPr="00F53965">
        <w:rPr>
          <w:rFonts w:asciiTheme="majorHAnsi" w:hAnsiTheme="majorHAnsi" w:cs="Times New Roman"/>
        </w:rPr>
        <w:t>skomunikowana poprzez zaprojektowany rozjazd z linią kolejową nr 35 Ostr</w:t>
      </w:r>
      <w:r w:rsidR="00194F81" w:rsidRPr="00F53965">
        <w:rPr>
          <w:rFonts w:asciiTheme="majorHAnsi" w:hAnsiTheme="majorHAnsi" w:cs="Times New Roman"/>
        </w:rPr>
        <w:t>o</w:t>
      </w:r>
      <w:r w:rsidR="00194F81" w:rsidRPr="00F53965">
        <w:rPr>
          <w:rFonts w:asciiTheme="majorHAnsi" w:hAnsiTheme="majorHAnsi" w:cs="Times New Roman"/>
        </w:rPr>
        <w:t xml:space="preserve">łęka – Olsztyn. </w:t>
      </w:r>
      <w:r w:rsidR="0024009C" w:rsidRPr="00F53965">
        <w:rPr>
          <w:rFonts w:asciiTheme="majorHAnsi" w:hAnsiTheme="majorHAnsi" w:cs="Times New Roman"/>
        </w:rPr>
        <w:t>Teren PSG zlokalizowany jest przy linii kolejowej nr 35 Ostrołęka-Szczytno na wysokości stacji Chorzele oraz przy drodze wojewódzkiej nr 614 łączącej Myszyniec z Chorz</w:t>
      </w:r>
      <w:r w:rsidR="0024009C" w:rsidRPr="00F53965">
        <w:rPr>
          <w:rFonts w:asciiTheme="majorHAnsi" w:hAnsiTheme="majorHAnsi" w:cs="Times New Roman"/>
        </w:rPr>
        <w:t>e</w:t>
      </w:r>
      <w:r w:rsidR="0024009C" w:rsidRPr="00F53965">
        <w:rPr>
          <w:rFonts w:asciiTheme="majorHAnsi" w:hAnsiTheme="majorHAnsi" w:cs="Times New Roman"/>
        </w:rPr>
        <w:t>lam</w:t>
      </w:r>
      <w:r w:rsidR="00187506" w:rsidRPr="00F53965">
        <w:rPr>
          <w:rFonts w:asciiTheme="majorHAnsi" w:hAnsiTheme="majorHAnsi" w:cs="Times New Roman"/>
        </w:rPr>
        <w:t xml:space="preserve">i. </w:t>
      </w:r>
    </w:p>
    <w:p w:rsidR="005D774D" w:rsidRPr="00F53965" w:rsidRDefault="00794324" w:rsidP="005C14C9">
      <w:pPr>
        <w:pStyle w:val="Bezodstpw"/>
        <w:spacing w:line="276" w:lineRule="auto"/>
        <w:jc w:val="both"/>
        <w:rPr>
          <w:rFonts w:asciiTheme="majorHAnsi" w:hAnsiTheme="majorHAnsi" w:cs="Times New Roman"/>
          <w:u w:val="single"/>
        </w:rPr>
      </w:pPr>
      <w:r w:rsidRPr="00F53965">
        <w:rPr>
          <w:rFonts w:asciiTheme="majorHAnsi" w:hAnsiTheme="majorHAnsi" w:cs="Times New Roman"/>
          <w:u w:val="single"/>
        </w:rPr>
        <w:t>Zakres wybudowanej infrastruktury kolejowej</w:t>
      </w:r>
      <w:r w:rsidR="0085198A" w:rsidRPr="00F53965">
        <w:rPr>
          <w:rFonts w:asciiTheme="majorHAnsi" w:hAnsiTheme="majorHAnsi" w:cs="Times New Roman"/>
          <w:u w:val="single"/>
        </w:rPr>
        <w:t>:</w:t>
      </w:r>
    </w:p>
    <w:p w:rsidR="0085198A" w:rsidRPr="00F53965" w:rsidRDefault="00794324" w:rsidP="000F0F76">
      <w:pPr>
        <w:pStyle w:val="Bezodstpw"/>
        <w:numPr>
          <w:ilvl w:val="0"/>
          <w:numId w:val="10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jeden tor główny</w:t>
      </w:r>
      <w:r w:rsidR="0085198A" w:rsidRPr="00F53965">
        <w:rPr>
          <w:rFonts w:asciiTheme="majorHAnsi" w:hAnsiTheme="majorHAnsi" w:cs="Times New Roman"/>
        </w:rPr>
        <w:t xml:space="preserve"> linii bocznicy o długości 3.777,40 </w:t>
      </w:r>
      <w:proofErr w:type="spellStart"/>
      <w:r w:rsidR="0085198A" w:rsidRPr="00F53965">
        <w:rPr>
          <w:rFonts w:asciiTheme="majorHAnsi" w:hAnsiTheme="majorHAnsi" w:cs="Times New Roman"/>
        </w:rPr>
        <w:t>mb</w:t>
      </w:r>
      <w:proofErr w:type="spellEnd"/>
      <w:r w:rsidR="0085198A" w:rsidRPr="00F53965">
        <w:rPr>
          <w:rFonts w:asciiTheme="majorHAnsi" w:hAnsiTheme="majorHAnsi" w:cs="Times New Roman"/>
        </w:rPr>
        <w:t>,</w:t>
      </w:r>
    </w:p>
    <w:p w:rsidR="0085198A" w:rsidRPr="00F53965" w:rsidRDefault="00794324" w:rsidP="000F0F76">
      <w:pPr>
        <w:pStyle w:val="Bezodstpw"/>
        <w:numPr>
          <w:ilvl w:val="0"/>
          <w:numId w:val="10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dwa tory dodatkowe</w:t>
      </w:r>
      <w:r w:rsidR="0085198A" w:rsidRPr="00F53965">
        <w:rPr>
          <w:rFonts w:asciiTheme="majorHAnsi" w:hAnsiTheme="majorHAnsi" w:cs="Times New Roman"/>
        </w:rPr>
        <w:t xml:space="preserve"> po stronie parzystej o długości 650 </w:t>
      </w:r>
      <w:proofErr w:type="spellStart"/>
      <w:r w:rsidR="0085198A" w:rsidRPr="00F53965">
        <w:rPr>
          <w:rFonts w:asciiTheme="majorHAnsi" w:hAnsiTheme="majorHAnsi" w:cs="Times New Roman"/>
        </w:rPr>
        <w:t>mb</w:t>
      </w:r>
      <w:proofErr w:type="spellEnd"/>
      <w:r w:rsidR="0085198A" w:rsidRPr="00F53965">
        <w:rPr>
          <w:rFonts w:asciiTheme="majorHAnsi" w:hAnsiTheme="majorHAnsi" w:cs="Times New Roman"/>
        </w:rPr>
        <w:t>,</w:t>
      </w:r>
    </w:p>
    <w:p w:rsidR="0085198A" w:rsidRPr="00F53965" w:rsidRDefault="00794324" w:rsidP="000F0F76">
      <w:pPr>
        <w:pStyle w:val="Bezodstpw"/>
        <w:numPr>
          <w:ilvl w:val="0"/>
          <w:numId w:val="10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trzy rozjazdy</w:t>
      </w:r>
    </w:p>
    <w:p w:rsidR="00187506" w:rsidRPr="00F53965" w:rsidRDefault="00794324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Zostały wykonane r</w:t>
      </w:r>
      <w:r w:rsidR="00187506" w:rsidRPr="00F53965">
        <w:rPr>
          <w:rFonts w:asciiTheme="majorHAnsi" w:hAnsiTheme="majorHAnsi" w:cs="Times New Roman"/>
        </w:rPr>
        <w:t>oboty torowe obejmują</w:t>
      </w:r>
      <w:r w:rsidRPr="00F53965">
        <w:rPr>
          <w:rFonts w:asciiTheme="majorHAnsi" w:hAnsiTheme="majorHAnsi" w:cs="Times New Roman"/>
        </w:rPr>
        <w:t>ce</w:t>
      </w:r>
      <w:r w:rsidR="00187506" w:rsidRPr="00F53965">
        <w:rPr>
          <w:rFonts w:asciiTheme="majorHAnsi" w:hAnsiTheme="majorHAnsi" w:cs="Times New Roman"/>
        </w:rPr>
        <w:t>:</w:t>
      </w:r>
    </w:p>
    <w:p w:rsidR="00187506" w:rsidRPr="00F53965" w:rsidRDefault="00187506" w:rsidP="000F0F76">
      <w:pPr>
        <w:pStyle w:val="Bezodstpw"/>
        <w:numPr>
          <w:ilvl w:val="0"/>
          <w:numId w:val="13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zabudowę rozjazdów, przejazdów,</w:t>
      </w:r>
    </w:p>
    <w:p w:rsidR="00187506" w:rsidRPr="00F53965" w:rsidRDefault="00187506" w:rsidP="000F0F76">
      <w:pPr>
        <w:pStyle w:val="Bezodstpw"/>
        <w:numPr>
          <w:ilvl w:val="0"/>
          <w:numId w:val="13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wbudowanie warstwy ochronnej (filtracyjnej),</w:t>
      </w:r>
    </w:p>
    <w:p w:rsidR="00187506" w:rsidRPr="00F53965" w:rsidRDefault="00187506" w:rsidP="000F0F76">
      <w:pPr>
        <w:pStyle w:val="Bezodstpw"/>
        <w:numPr>
          <w:ilvl w:val="0"/>
          <w:numId w:val="13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budowę systemu rowów bocznych,</w:t>
      </w:r>
    </w:p>
    <w:p w:rsidR="00187506" w:rsidRPr="00F53965" w:rsidRDefault="00187506" w:rsidP="000F0F76">
      <w:pPr>
        <w:pStyle w:val="Bezodstpw"/>
        <w:numPr>
          <w:ilvl w:val="0"/>
          <w:numId w:val="13"/>
        </w:numPr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montaż nowej nawierzchni torowej.</w:t>
      </w:r>
    </w:p>
    <w:p w:rsidR="00B873F0" w:rsidRPr="00F53965" w:rsidRDefault="00D60804" w:rsidP="000F0F76">
      <w:pPr>
        <w:pStyle w:val="Bezodstpw"/>
        <w:numPr>
          <w:ilvl w:val="0"/>
          <w:numId w:val="14"/>
        </w:num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n</w:t>
      </w:r>
      <w:r w:rsidR="00B873F0" w:rsidRPr="00F53965">
        <w:rPr>
          <w:rFonts w:asciiTheme="majorHAnsi" w:hAnsiTheme="majorHAnsi" w:cs="Times New Roman"/>
        </w:rPr>
        <w:t>atężenie przewozu T = 10Tg/rok</w:t>
      </w:r>
    </w:p>
    <w:p w:rsidR="00B873F0" w:rsidRPr="00F53965" w:rsidRDefault="00D60804" w:rsidP="000F0F76">
      <w:pPr>
        <w:pStyle w:val="Bezodstpw"/>
        <w:numPr>
          <w:ilvl w:val="0"/>
          <w:numId w:val="14"/>
        </w:numPr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</w:rPr>
        <w:t>d</w:t>
      </w:r>
      <w:r w:rsidR="00B873F0" w:rsidRPr="00F53965">
        <w:rPr>
          <w:rFonts w:asciiTheme="majorHAnsi" w:hAnsiTheme="majorHAnsi" w:cs="Times New Roman"/>
        </w:rPr>
        <w:t>opuszczalne naciski P = 205kN/oś</w:t>
      </w:r>
    </w:p>
    <w:p w:rsidR="00131578" w:rsidRPr="00077934" w:rsidRDefault="00131578" w:rsidP="00131578">
      <w:pPr>
        <w:pStyle w:val="Bezodstpw"/>
        <w:spacing w:line="276" w:lineRule="auto"/>
        <w:jc w:val="both"/>
        <w:rPr>
          <w:rFonts w:asciiTheme="majorHAnsi" w:hAnsiTheme="majorHAnsi" w:cs="Times New Roman"/>
          <w:color w:val="FF0000"/>
          <w:sz w:val="18"/>
        </w:rPr>
      </w:pPr>
    </w:p>
    <w:p w:rsidR="00131578" w:rsidRPr="00F53965" w:rsidRDefault="00131578" w:rsidP="00131578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UWAGA</w:t>
      </w:r>
      <w:r w:rsidRPr="00F53965">
        <w:rPr>
          <w:rFonts w:asciiTheme="majorHAnsi" w:hAnsiTheme="majorHAnsi" w:cs="Times New Roman"/>
        </w:rPr>
        <w:t>: Terminowość wykonania infrastruktury i dostaw mediów przez firmy niezależne od Powiatu</w:t>
      </w:r>
      <w:r w:rsidR="003E2E1A" w:rsidRPr="00F53965">
        <w:rPr>
          <w:rFonts w:asciiTheme="majorHAnsi" w:hAnsiTheme="majorHAnsi" w:cs="Times New Roman"/>
        </w:rPr>
        <w:t xml:space="preserve"> zagwarantowana je</w:t>
      </w:r>
      <w:r w:rsidR="00794324" w:rsidRPr="00F53965">
        <w:rPr>
          <w:rFonts w:asciiTheme="majorHAnsi" w:hAnsiTheme="majorHAnsi" w:cs="Times New Roman"/>
        </w:rPr>
        <w:t xml:space="preserve">st </w:t>
      </w:r>
      <w:r w:rsidR="007A3C06" w:rsidRPr="00F53965">
        <w:rPr>
          <w:rFonts w:asciiTheme="majorHAnsi" w:hAnsiTheme="majorHAnsi" w:cs="Times New Roman"/>
        </w:rPr>
        <w:t xml:space="preserve">w </w:t>
      </w:r>
      <w:r w:rsidR="00385058" w:rsidRPr="00F53965">
        <w:rPr>
          <w:rFonts w:asciiTheme="majorHAnsi" w:hAnsiTheme="majorHAnsi" w:cs="Times New Roman"/>
        </w:rPr>
        <w:t>bilateralnych porozumieniach</w:t>
      </w:r>
      <w:r w:rsidRPr="00F53965">
        <w:rPr>
          <w:rFonts w:asciiTheme="majorHAnsi" w:hAnsiTheme="majorHAnsi" w:cs="Times New Roman"/>
        </w:rPr>
        <w:t xml:space="preserve"> pomiędzy Powiatem i </w:t>
      </w:r>
      <w:r w:rsidR="00CD3514" w:rsidRPr="00F53965">
        <w:rPr>
          <w:rFonts w:asciiTheme="majorHAnsi" w:hAnsiTheme="majorHAnsi" w:cs="Times New Roman"/>
        </w:rPr>
        <w:t>Firmami (PGE Dystrybucja, Mazowiecka Spółka Gazownictwa, PKP PLK). Firmy te jednak będą potrzeb</w:t>
      </w:r>
      <w:r w:rsidR="00CD3514" w:rsidRPr="00F53965">
        <w:rPr>
          <w:rFonts w:asciiTheme="majorHAnsi" w:hAnsiTheme="majorHAnsi" w:cs="Times New Roman"/>
        </w:rPr>
        <w:t>o</w:t>
      </w:r>
      <w:r w:rsidR="00CD3514" w:rsidRPr="00F53965">
        <w:rPr>
          <w:rFonts w:asciiTheme="majorHAnsi" w:hAnsiTheme="majorHAnsi" w:cs="Times New Roman"/>
        </w:rPr>
        <w:t>wać jednoznacznych informacji o zapotrzebowaniu na media przez potencjalnego Inwestora w określonych terminach i iloś</w:t>
      </w:r>
      <w:r w:rsidR="007E3947" w:rsidRPr="00F53965">
        <w:rPr>
          <w:rFonts w:asciiTheme="majorHAnsi" w:hAnsiTheme="majorHAnsi" w:cs="Times New Roman"/>
        </w:rPr>
        <w:t xml:space="preserve">ciach. </w:t>
      </w:r>
    </w:p>
    <w:p w:rsidR="00E172E3" w:rsidRPr="00077934" w:rsidRDefault="00E172E3" w:rsidP="00131578">
      <w:pPr>
        <w:pStyle w:val="Bezodstpw"/>
        <w:spacing w:line="276" w:lineRule="auto"/>
        <w:jc w:val="both"/>
        <w:rPr>
          <w:rFonts w:asciiTheme="majorHAnsi" w:hAnsiTheme="majorHAnsi" w:cs="Times New Roman"/>
          <w:sz w:val="16"/>
        </w:rPr>
      </w:pPr>
    </w:p>
    <w:p w:rsidR="00E172E3" w:rsidRPr="00F53965" w:rsidRDefault="00E172E3" w:rsidP="000F0F76">
      <w:pPr>
        <w:pStyle w:val="Bezodstpw"/>
        <w:numPr>
          <w:ilvl w:val="0"/>
          <w:numId w:val="7"/>
        </w:numPr>
        <w:spacing w:line="276" w:lineRule="auto"/>
        <w:jc w:val="both"/>
        <w:rPr>
          <w:rFonts w:asciiTheme="majorHAnsi" w:hAnsiTheme="majorHAnsi" w:cs="Times New Roman"/>
          <w:b/>
          <w:color w:val="FF0000"/>
          <w:u w:val="single"/>
        </w:rPr>
      </w:pPr>
      <w:r w:rsidRPr="00F53965">
        <w:rPr>
          <w:rFonts w:asciiTheme="majorHAnsi" w:hAnsiTheme="majorHAnsi" w:cs="Times New Roman"/>
          <w:b/>
          <w:u w:val="single"/>
        </w:rPr>
        <w:t>Powiat Przasnyski jako jedyny właściciel Nieruchomości zapewnia, że: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3.1.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Prawo własności do nieruchomości jest wolne od jakichkolwiek obciążeń, w tym w szcz</w:t>
      </w:r>
      <w:r w:rsidR="00E172E3" w:rsidRPr="00F53965">
        <w:rPr>
          <w:rFonts w:asciiTheme="majorHAnsi" w:hAnsiTheme="majorHAnsi" w:cs="Times New Roman"/>
        </w:rPr>
        <w:t>e</w:t>
      </w:r>
      <w:r w:rsidR="00E172E3" w:rsidRPr="00F53965">
        <w:rPr>
          <w:rFonts w:asciiTheme="majorHAnsi" w:hAnsiTheme="majorHAnsi" w:cs="Times New Roman"/>
        </w:rPr>
        <w:t>gólności hipotek, służebności, praw pierwokupu, praw pierwszeństwa, umów dożywocia oraz służebności mieszkania, ograniczeń w zakresie korzystania lub dysponowania, umów najmu, dzierżawy lub zajęć komorniczych;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3.2.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Nie zostały wniesione żadne skargi, apelacje, nowe wnioski o dokonanie wpisów lub inne wnioski dotyczące wpisów do Ksiąg Wieczystych oraz nie toczą się żadne postępowania, w kt</w:t>
      </w:r>
      <w:r w:rsidR="00E172E3" w:rsidRPr="00F53965">
        <w:rPr>
          <w:rFonts w:asciiTheme="majorHAnsi" w:hAnsiTheme="majorHAnsi" w:cs="Times New Roman"/>
        </w:rPr>
        <w:t>ó</w:t>
      </w:r>
      <w:r w:rsidR="00E172E3" w:rsidRPr="00F53965">
        <w:rPr>
          <w:rFonts w:asciiTheme="majorHAnsi" w:hAnsiTheme="majorHAnsi" w:cs="Times New Roman"/>
        </w:rPr>
        <w:t>rych wyniku może dojść do ujawnienia praw majątkowych lub innych obciążeń w Księgach Wi</w:t>
      </w:r>
      <w:r w:rsidR="00E172E3" w:rsidRPr="00F53965">
        <w:rPr>
          <w:rFonts w:asciiTheme="majorHAnsi" w:hAnsiTheme="majorHAnsi" w:cs="Times New Roman"/>
        </w:rPr>
        <w:t>e</w:t>
      </w:r>
      <w:r w:rsidR="00E172E3" w:rsidRPr="00F53965">
        <w:rPr>
          <w:rFonts w:asciiTheme="majorHAnsi" w:hAnsiTheme="majorHAnsi" w:cs="Times New Roman"/>
        </w:rPr>
        <w:t>czystych,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3.3.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Nieruchomość jest wolna od budynków lub budowli oraz od obiektów lub przes</w:t>
      </w:r>
      <w:r w:rsidR="00933C7F" w:rsidRPr="00F53965">
        <w:rPr>
          <w:rFonts w:asciiTheme="majorHAnsi" w:hAnsiTheme="majorHAnsi" w:cs="Times New Roman"/>
        </w:rPr>
        <w:t>zkód nat</w:t>
      </w:r>
      <w:r w:rsidR="00933C7F" w:rsidRPr="00F53965">
        <w:rPr>
          <w:rFonts w:asciiTheme="majorHAnsi" w:hAnsiTheme="majorHAnsi" w:cs="Times New Roman"/>
        </w:rPr>
        <w:t>u</w:t>
      </w:r>
      <w:r w:rsidR="00933C7F" w:rsidRPr="00F53965">
        <w:rPr>
          <w:rFonts w:asciiTheme="majorHAnsi" w:hAnsiTheme="majorHAnsi" w:cs="Times New Roman"/>
        </w:rPr>
        <w:t>ralnych lub sztucznych.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3.4.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Nieruchomość wolna jest od stanowisk archeologicznych i nie jest uwzględniona w ewide</w:t>
      </w:r>
      <w:r w:rsidR="00E172E3" w:rsidRPr="00F53965">
        <w:rPr>
          <w:rFonts w:asciiTheme="majorHAnsi" w:hAnsiTheme="majorHAnsi" w:cs="Times New Roman"/>
        </w:rPr>
        <w:t>n</w:t>
      </w:r>
      <w:r w:rsidR="00E172E3" w:rsidRPr="00F53965">
        <w:rPr>
          <w:rFonts w:asciiTheme="majorHAnsi" w:hAnsiTheme="majorHAnsi" w:cs="Times New Roman"/>
        </w:rPr>
        <w:t>cji zabytków,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lastRenderedPageBreak/>
        <w:t>3.5.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Na terenie Nieruchomości nie znajdują się chronione obszary przyrodnicze ani nie występ</w:t>
      </w:r>
      <w:r w:rsidR="00E172E3" w:rsidRPr="00F53965">
        <w:rPr>
          <w:rFonts w:asciiTheme="majorHAnsi" w:hAnsiTheme="majorHAnsi" w:cs="Times New Roman"/>
        </w:rPr>
        <w:t>u</w:t>
      </w:r>
      <w:r w:rsidR="00E172E3" w:rsidRPr="00F53965">
        <w:rPr>
          <w:rFonts w:asciiTheme="majorHAnsi" w:hAnsiTheme="majorHAnsi" w:cs="Times New Roman"/>
        </w:rPr>
        <w:t>ją zagrożone gatunki. Nieruchomość nie podlega uregulowaniom dotyczącym ochrony środow</w:t>
      </w:r>
      <w:r w:rsidR="00E172E3" w:rsidRPr="00F53965">
        <w:rPr>
          <w:rFonts w:asciiTheme="majorHAnsi" w:hAnsiTheme="majorHAnsi" w:cs="Times New Roman"/>
        </w:rPr>
        <w:t>i</w:t>
      </w:r>
      <w:r w:rsidR="00E172E3" w:rsidRPr="00F53965">
        <w:rPr>
          <w:rFonts w:asciiTheme="majorHAnsi" w:hAnsiTheme="majorHAnsi" w:cs="Times New Roman"/>
        </w:rPr>
        <w:t>ska,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3.6.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Na terenie Nieruchomości nie występują żadne rośliny, których usunięcie wiązałoby się ze zobowiązaniem potencjalnego  Nabywcy do poniesienia opłaty lub kary pieniężnej lub zobowi</w:t>
      </w:r>
      <w:r w:rsidR="00E172E3" w:rsidRPr="00F53965">
        <w:rPr>
          <w:rFonts w:asciiTheme="majorHAnsi" w:hAnsiTheme="majorHAnsi" w:cs="Times New Roman"/>
        </w:rPr>
        <w:t>ą</w:t>
      </w:r>
      <w:r w:rsidR="00E172E3" w:rsidRPr="00F53965">
        <w:rPr>
          <w:rFonts w:asciiTheme="majorHAnsi" w:hAnsiTheme="majorHAnsi" w:cs="Times New Roman"/>
        </w:rPr>
        <w:t xml:space="preserve">zaniem do dokonania nowych </w:t>
      </w:r>
      <w:proofErr w:type="spellStart"/>
      <w:r w:rsidR="00E172E3" w:rsidRPr="00F53965">
        <w:rPr>
          <w:rFonts w:asciiTheme="majorHAnsi" w:hAnsiTheme="majorHAnsi" w:cs="Times New Roman"/>
        </w:rPr>
        <w:t>nasadzeń</w:t>
      </w:r>
      <w:proofErr w:type="spellEnd"/>
      <w:r w:rsidR="00E172E3" w:rsidRPr="00F53965">
        <w:rPr>
          <w:rFonts w:asciiTheme="majorHAnsi" w:hAnsiTheme="majorHAnsi" w:cs="Times New Roman"/>
        </w:rPr>
        <w:t xml:space="preserve">. 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3.7.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W odniesieniu do Nieruchomości nie toczą się żadne postępowania, które mogłyby skutk</w:t>
      </w:r>
      <w:r w:rsidR="00E172E3" w:rsidRPr="00F53965">
        <w:rPr>
          <w:rFonts w:asciiTheme="majorHAnsi" w:hAnsiTheme="majorHAnsi" w:cs="Times New Roman"/>
        </w:rPr>
        <w:t>o</w:t>
      </w:r>
      <w:r w:rsidR="00E172E3" w:rsidRPr="00F53965">
        <w:rPr>
          <w:rFonts w:asciiTheme="majorHAnsi" w:hAnsiTheme="majorHAnsi" w:cs="Times New Roman"/>
        </w:rPr>
        <w:t>wać wprowadzeniem ograniczeń wynikających z postanowień dotyczących ochrony zabytków, udokumentowanych znalezisk archeologicznych, obszarów górniczych, zanieczyszczeń gleby lub wody, zagrożonych gatunków zwierząt lub roślin oraz ochrony środowiska,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3.8.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W odniesieniu do Nieruchomości nie toczy się żadne postępowanie wywłaszczeniowe ani scaleniowe,</w:t>
      </w:r>
    </w:p>
    <w:p w:rsidR="00B469E8" w:rsidRPr="00F53965" w:rsidRDefault="001A4D5E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3.9.</w:t>
      </w:r>
      <w:r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>Powiat Przasnyski poniesie wszelkie opłaty za wyłączenie Nieruchomości z produkcji rolnej po dokonaniu takiego wyłączenia w związku z nabyciem gruntu przez potencjalnego Nabywcę,</w:t>
      </w:r>
    </w:p>
    <w:p w:rsidR="00B469E8" w:rsidRPr="00F53965" w:rsidRDefault="00C367C5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3.10</w:t>
      </w:r>
      <w:r w:rsidR="001A4D5E" w:rsidRPr="00F53965">
        <w:rPr>
          <w:rFonts w:asciiTheme="majorHAnsi" w:hAnsiTheme="majorHAnsi" w:cs="Times New Roman"/>
          <w:b/>
        </w:rPr>
        <w:t>.</w:t>
      </w:r>
      <w:r w:rsidR="001A4D5E" w:rsidRPr="00F53965">
        <w:rPr>
          <w:rFonts w:asciiTheme="majorHAnsi" w:hAnsiTheme="majorHAnsi" w:cs="Times New Roman"/>
        </w:rPr>
        <w:t xml:space="preserve"> </w:t>
      </w:r>
      <w:r w:rsidR="00E172E3" w:rsidRPr="00F53965">
        <w:rPr>
          <w:rFonts w:asciiTheme="majorHAnsi" w:hAnsiTheme="majorHAnsi" w:cs="Times New Roman"/>
        </w:rPr>
        <w:t xml:space="preserve">Powiat </w:t>
      </w:r>
      <w:r w:rsidR="00D71B7E" w:rsidRPr="00F53965">
        <w:rPr>
          <w:rFonts w:asciiTheme="majorHAnsi" w:hAnsiTheme="majorHAnsi" w:cs="Times New Roman"/>
        </w:rPr>
        <w:t xml:space="preserve">Przasnyski </w:t>
      </w:r>
      <w:r w:rsidR="00E172E3" w:rsidRPr="00F53965">
        <w:rPr>
          <w:rFonts w:asciiTheme="majorHAnsi" w:hAnsiTheme="majorHAnsi" w:cs="Times New Roman"/>
        </w:rPr>
        <w:t xml:space="preserve">posiada prawomocną Decyzję Nr ROZ.MJ.6220.2.2012/2015 z dnia 14.05.2015 r. o środowiskowych uwarunkowaniach zgody realizacji przedsięwzięcia </w:t>
      </w:r>
      <w:r w:rsidR="00D71B7E" w:rsidRPr="00F53965">
        <w:rPr>
          <w:rFonts w:asciiTheme="majorHAnsi" w:hAnsiTheme="majorHAnsi" w:cs="Times New Roman"/>
        </w:rPr>
        <w:t>polegaj</w:t>
      </w:r>
      <w:r w:rsidR="00D71B7E" w:rsidRPr="00F53965">
        <w:rPr>
          <w:rFonts w:asciiTheme="majorHAnsi" w:hAnsiTheme="majorHAnsi" w:cs="Times New Roman"/>
        </w:rPr>
        <w:t>ą</w:t>
      </w:r>
      <w:r w:rsidR="00D71B7E" w:rsidRPr="00F53965">
        <w:rPr>
          <w:rFonts w:asciiTheme="majorHAnsi" w:hAnsiTheme="majorHAnsi" w:cs="Times New Roman"/>
        </w:rPr>
        <w:t>cego na budowie</w:t>
      </w:r>
      <w:r w:rsidR="00E172E3" w:rsidRPr="00F53965">
        <w:rPr>
          <w:rFonts w:asciiTheme="majorHAnsi" w:hAnsiTheme="majorHAnsi" w:cs="Times New Roman"/>
        </w:rPr>
        <w:t xml:space="preserve"> infrastruktury technicznej</w:t>
      </w:r>
      <w:r w:rsidR="00D71B7E" w:rsidRPr="00F53965">
        <w:rPr>
          <w:rFonts w:asciiTheme="majorHAnsi" w:hAnsiTheme="majorHAnsi" w:cs="Times New Roman"/>
        </w:rPr>
        <w:t xml:space="preserve"> (dróg wewnętrznych, sieci wodociągowej, kanaliz</w:t>
      </w:r>
      <w:r w:rsidR="00D71B7E" w:rsidRPr="00F53965">
        <w:rPr>
          <w:rFonts w:asciiTheme="majorHAnsi" w:hAnsiTheme="majorHAnsi" w:cs="Times New Roman"/>
        </w:rPr>
        <w:t>a</w:t>
      </w:r>
      <w:r w:rsidR="00D71B7E" w:rsidRPr="00F53965">
        <w:rPr>
          <w:rFonts w:asciiTheme="majorHAnsi" w:hAnsiTheme="majorHAnsi" w:cs="Times New Roman"/>
        </w:rPr>
        <w:t>cji sanitarnej, kanalizacji deszczowej, urządzeń elektroenergetycznych, sieci gazowej, linii tel</w:t>
      </w:r>
      <w:r w:rsidR="00D71B7E" w:rsidRPr="00F53965">
        <w:rPr>
          <w:rFonts w:asciiTheme="majorHAnsi" w:hAnsiTheme="majorHAnsi" w:cs="Times New Roman"/>
        </w:rPr>
        <w:t>e</w:t>
      </w:r>
      <w:r w:rsidR="00D71B7E" w:rsidRPr="00F53965">
        <w:rPr>
          <w:rFonts w:asciiTheme="majorHAnsi" w:hAnsiTheme="majorHAnsi" w:cs="Times New Roman"/>
        </w:rPr>
        <w:t>komunikacyjnej, bocznicy kolejowej, miejsc postojowych) oraz przebudowie istniejących rowów melioracyjnych na terenie północnej części powiatu przasnyskiego w gminie Chorzele – obszar I w ramach projektu pn.: „Dyfuzja procesów rozwojowych na terenie Północnego Mazowsza p</w:t>
      </w:r>
      <w:r w:rsidR="00D71B7E" w:rsidRPr="00F53965">
        <w:rPr>
          <w:rFonts w:asciiTheme="majorHAnsi" w:hAnsiTheme="majorHAnsi" w:cs="Times New Roman"/>
        </w:rPr>
        <w:t>o</w:t>
      </w:r>
      <w:r w:rsidR="00D71B7E" w:rsidRPr="00F53965">
        <w:rPr>
          <w:rFonts w:asciiTheme="majorHAnsi" w:hAnsiTheme="majorHAnsi" w:cs="Times New Roman"/>
        </w:rPr>
        <w:t>przez kompleksowe uzbrojenie terenów w północnej części powiatu przasnyskiego (2011-2016)” – strefa przemysłowa.</w:t>
      </w:r>
    </w:p>
    <w:p w:rsidR="007C4A5E" w:rsidRPr="00F53965" w:rsidRDefault="00C367C5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3.11</w:t>
      </w:r>
      <w:r w:rsidR="0064183B" w:rsidRPr="00F53965">
        <w:rPr>
          <w:rFonts w:asciiTheme="majorHAnsi" w:hAnsiTheme="majorHAnsi" w:cs="Times New Roman"/>
        </w:rPr>
        <w:t xml:space="preserve">. </w:t>
      </w:r>
      <w:r w:rsidR="00510CE3" w:rsidRPr="00F53965">
        <w:rPr>
          <w:rFonts w:asciiTheme="majorHAnsi" w:hAnsiTheme="majorHAnsi" w:cs="Times New Roman"/>
        </w:rPr>
        <w:t xml:space="preserve">Powiat </w:t>
      </w:r>
      <w:r w:rsidR="00D71B7E" w:rsidRPr="00F53965">
        <w:rPr>
          <w:rFonts w:asciiTheme="majorHAnsi" w:hAnsiTheme="majorHAnsi" w:cs="Times New Roman"/>
        </w:rPr>
        <w:t xml:space="preserve">Przasnyski </w:t>
      </w:r>
      <w:r w:rsidR="00510CE3" w:rsidRPr="00F53965">
        <w:rPr>
          <w:rFonts w:asciiTheme="majorHAnsi" w:hAnsiTheme="majorHAnsi" w:cs="Times New Roman"/>
        </w:rPr>
        <w:t xml:space="preserve">posiada </w:t>
      </w:r>
      <w:r w:rsidR="0064183B" w:rsidRPr="00F53965">
        <w:rPr>
          <w:rFonts w:asciiTheme="majorHAnsi" w:hAnsiTheme="majorHAnsi" w:cs="Times New Roman"/>
        </w:rPr>
        <w:t>Raport</w:t>
      </w:r>
      <w:r w:rsidR="00D71B7E" w:rsidRPr="00F53965">
        <w:rPr>
          <w:rFonts w:asciiTheme="majorHAnsi" w:hAnsiTheme="majorHAnsi" w:cs="Times New Roman"/>
        </w:rPr>
        <w:t xml:space="preserve"> o oddziaływaniu na środowisko, stanowiący załącznik do Decyzji o środowiskowych uwarunkowaniach zgody na realizację przedsięwzięcia polegaj</w:t>
      </w:r>
      <w:r w:rsidR="00D71B7E" w:rsidRPr="00F53965">
        <w:rPr>
          <w:rFonts w:asciiTheme="majorHAnsi" w:hAnsiTheme="majorHAnsi" w:cs="Times New Roman"/>
        </w:rPr>
        <w:t>ą</w:t>
      </w:r>
      <w:r w:rsidR="00D71B7E" w:rsidRPr="00F53965">
        <w:rPr>
          <w:rFonts w:asciiTheme="majorHAnsi" w:hAnsiTheme="majorHAnsi" w:cs="Times New Roman"/>
        </w:rPr>
        <w:t>cego na budowie infrastruktury technicznej (dróg wewnętrznych, sieci wodociągowej, kanaliz</w:t>
      </w:r>
      <w:r w:rsidR="00D71B7E" w:rsidRPr="00F53965">
        <w:rPr>
          <w:rFonts w:asciiTheme="majorHAnsi" w:hAnsiTheme="majorHAnsi" w:cs="Times New Roman"/>
        </w:rPr>
        <w:t>a</w:t>
      </w:r>
      <w:r w:rsidR="00D71B7E" w:rsidRPr="00F53965">
        <w:rPr>
          <w:rFonts w:asciiTheme="majorHAnsi" w:hAnsiTheme="majorHAnsi" w:cs="Times New Roman"/>
        </w:rPr>
        <w:t>cji sanitarnej, kanalizacji deszczowej, urządzeń elektroenergetycznych, sieci gazowej, linii tel</w:t>
      </w:r>
      <w:r w:rsidR="00D71B7E" w:rsidRPr="00F53965">
        <w:rPr>
          <w:rFonts w:asciiTheme="majorHAnsi" w:hAnsiTheme="majorHAnsi" w:cs="Times New Roman"/>
        </w:rPr>
        <w:t>e</w:t>
      </w:r>
      <w:r w:rsidR="00D71B7E" w:rsidRPr="00F53965">
        <w:rPr>
          <w:rFonts w:asciiTheme="majorHAnsi" w:hAnsiTheme="majorHAnsi" w:cs="Times New Roman"/>
        </w:rPr>
        <w:t>komunikacyjnej, bocznicy kolejowej, miejsc postojowych) oraz przebudowie istniejących rowów melioracyjnych na terenie północnej części powiatu przasnyskiego w gminie Chorzele – Prz</w:t>
      </w:r>
      <w:r w:rsidR="00D71B7E" w:rsidRPr="00F53965">
        <w:rPr>
          <w:rFonts w:asciiTheme="majorHAnsi" w:hAnsiTheme="majorHAnsi" w:cs="Times New Roman"/>
        </w:rPr>
        <w:t>a</w:t>
      </w:r>
      <w:r w:rsidR="00D71B7E" w:rsidRPr="00F53965">
        <w:rPr>
          <w:rFonts w:asciiTheme="majorHAnsi" w:hAnsiTheme="majorHAnsi" w:cs="Times New Roman"/>
        </w:rPr>
        <w:t>snyska Strefa Gospodarcza – Podstrefa Chorzele 1.</w:t>
      </w:r>
    </w:p>
    <w:p w:rsidR="008075F7" w:rsidRPr="00F53965" w:rsidRDefault="00C367C5" w:rsidP="00C367C5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3.12</w:t>
      </w:r>
      <w:r w:rsidR="008075F7" w:rsidRPr="00F53965">
        <w:rPr>
          <w:rFonts w:asciiTheme="majorHAnsi" w:hAnsiTheme="majorHAnsi" w:cs="Times New Roman"/>
          <w:b/>
        </w:rPr>
        <w:t xml:space="preserve">. </w:t>
      </w:r>
      <w:r w:rsidR="008075F7" w:rsidRPr="00F53965">
        <w:rPr>
          <w:rFonts w:asciiTheme="majorHAnsi" w:hAnsiTheme="majorHAnsi" w:cs="Times New Roman"/>
        </w:rPr>
        <w:t>Powiat Przasnys</w:t>
      </w:r>
      <w:r w:rsidR="00DC4693" w:rsidRPr="00F53965">
        <w:rPr>
          <w:rFonts w:asciiTheme="majorHAnsi" w:hAnsiTheme="majorHAnsi" w:cs="Times New Roman"/>
        </w:rPr>
        <w:t xml:space="preserve">ki posiada </w:t>
      </w:r>
      <w:r w:rsidRPr="00F53965">
        <w:rPr>
          <w:rFonts w:asciiTheme="majorHAnsi" w:hAnsiTheme="majorHAnsi" w:cs="Times New Roman"/>
        </w:rPr>
        <w:t>jednolity tekst Prognozy Oddziaływania na środowisko dla zmiany Strategii Rozwoju Powiatu Przasnyskiego na lata 2008-2020 pozytywnie zaopiniowany przez Regionalnego Dyrektora Ochrony Środowiska w Warszawie dnia 18 lutego 2015 r., Nr ref: WOOŚ-I.410.213.2013.ARM. Przedmiotowa opinia dotyczy ustaleń strategii w przedmiocie m.in. kompleksowego uzbrojenia terenów inwestycyjnych w północnej części powiatu przasnyskiego – strefa przemysłowa, poprzez budowę infrastruktury technicznej na obszarze 198 ha, na ter</w:t>
      </w:r>
      <w:r w:rsidRPr="00F53965">
        <w:rPr>
          <w:rFonts w:asciiTheme="majorHAnsi" w:hAnsiTheme="majorHAnsi" w:cs="Times New Roman"/>
        </w:rPr>
        <w:t>e</w:t>
      </w:r>
      <w:r w:rsidRPr="00F53965">
        <w:rPr>
          <w:rFonts w:asciiTheme="majorHAnsi" w:hAnsiTheme="majorHAnsi" w:cs="Times New Roman"/>
        </w:rPr>
        <w:t>nie gminy Chorzele.</w:t>
      </w:r>
    </w:p>
    <w:p w:rsidR="008075F7" w:rsidRPr="00F53965" w:rsidRDefault="00C367C5" w:rsidP="005C14C9">
      <w:pPr>
        <w:pStyle w:val="Bezodstpw"/>
        <w:spacing w:line="276" w:lineRule="auto"/>
        <w:jc w:val="both"/>
        <w:rPr>
          <w:rFonts w:asciiTheme="majorHAnsi" w:hAnsiTheme="majorHAnsi" w:cs="Times New Roman"/>
        </w:rPr>
      </w:pPr>
      <w:r w:rsidRPr="00F53965">
        <w:rPr>
          <w:rFonts w:asciiTheme="majorHAnsi" w:hAnsiTheme="majorHAnsi" w:cs="Times New Roman"/>
          <w:b/>
        </w:rPr>
        <w:t>3.13</w:t>
      </w:r>
      <w:r w:rsidR="008075F7" w:rsidRPr="00F53965">
        <w:rPr>
          <w:rFonts w:asciiTheme="majorHAnsi" w:hAnsiTheme="majorHAnsi" w:cs="Times New Roman"/>
          <w:b/>
        </w:rPr>
        <w:t xml:space="preserve">. </w:t>
      </w:r>
      <w:r w:rsidR="008075F7" w:rsidRPr="00F53965">
        <w:rPr>
          <w:rFonts w:asciiTheme="majorHAnsi" w:hAnsiTheme="majorHAnsi" w:cs="Times New Roman"/>
        </w:rPr>
        <w:t xml:space="preserve">Powiat Przasnyski planuje budowę obwodnicy </w:t>
      </w:r>
      <w:proofErr w:type="spellStart"/>
      <w:r w:rsidR="008075F7" w:rsidRPr="00F53965">
        <w:rPr>
          <w:rFonts w:asciiTheme="majorHAnsi" w:hAnsiTheme="majorHAnsi" w:cs="Times New Roman"/>
        </w:rPr>
        <w:t>Chorz</w:t>
      </w:r>
      <w:r w:rsidR="007224F9" w:rsidRPr="00F53965">
        <w:rPr>
          <w:rFonts w:asciiTheme="majorHAnsi" w:hAnsiTheme="majorHAnsi" w:cs="Times New Roman"/>
        </w:rPr>
        <w:t>el</w:t>
      </w:r>
      <w:proofErr w:type="spellEnd"/>
      <w:r w:rsidR="007224F9" w:rsidRPr="00F53965">
        <w:rPr>
          <w:rFonts w:asciiTheme="majorHAnsi" w:hAnsiTheme="majorHAnsi" w:cs="Times New Roman"/>
        </w:rPr>
        <w:t xml:space="preserve"> (pozwolenie na budowę </w:t>
      </w:r>
      <w:r w:rsidR="00DC4693" w:rsidRPr="00F53965">
        <w:rPr>
          <w:rFonts w:asciiTheme="majorHAnsi" w:hAnsiTheme="majorHAnsi" w:cs="Times New Roman"/>
        </w:rPr>
        <w:t>nr 1/2016, znak: RBK.6740.D.9.3.2015.2016 z dnia 03.02.2016 r.</w:t>
      </w:r>
      <w:r w:rsidR="007224F9" w:rsidRPr="00F53965">
        <w:rPr>
          <w:rFonts w:asciiTheme="majorHAnsi" w:hAnsiTheme="majorHAnsi" w:cs="Times New Roman"/>
        </w:rPr>
        <w:t>).</w:t>
      </w:r>
    </w:p>
    <w:p w:rsidR="00DA60F1" w:rsidRPr="00077934" w:rsidRDefault="00DA60F1" w:rsidP="007B0CCF">
      <w:pPr>
        <w:pStyle w:val="Bezodstpw"/>
        <w:jc w:val="both"/>
        <w:rPr>
          <w:rFonts w:asciiTheme="majorHAnsi" w:hAnsiTheme="majorHAnsi" w:cs="Times New Roman"/>
          <w:b/>
          <w:sz w:val="18"/>
        </w:rPr>
      </w:pPr>
    </w:p>
    <w:p w:rsidR="00D62F2A" w:rsidRPr="00F53965" w:rsidRDefault="00873B25" w:rsidP="00215439">
      <w:pPr>
        <w:rPr>
          <w:rFonts w:asciiTheme="majorHAnsi" w:hAnsiTheme="majorHAnsi" w:cs="Times New Roman"/>
          <w:color w:val="000000" w:themeColor="text1"/>
        </w:rPr>
      </w:pPr>
      <w:r w:rsidRPr="00F53965">
        <w:rPr>
          <w:rFonts w:asciiTheme="majorHAnsi" w:hAnsiTheme="majorHAnsi" w:cs="Times New Roman"/>
          <w:color w:val="000000" w:themeColor="text1"/>
        </w:rPr>
        <w:t xml:space="preserve">Załączniki do </w:t>
      </w:r>
      <w:r w:rsidR="004D437F">
        <w:rPr>
          <w:rFonts w:asciiTheme="majorHAnsi" w:hAnsiTheme="majorHAnsi" w:cs="Times New Roman"/>
          <w:color w:val="000000" w:themeColor="text1"/>
        </w:rPr>
        <w:t xml:space="preserve">szczegółowej </w:t>
      </w:r>
      <w:r w:rsidR="00215439" w:rsidRPr="00F53965">
        <w:rPr>
          <w:rFonts w:asciiTheme="majorHAnsi" w:hAnsiTheme="majorHAnsi" w:cs="Times New Roman"/>
          <w:color w:val="000000" w:themeColor="text1"/>
        </w:rPr>
        <w:t>informacji</w:t>
      </w:r>
      <w:r w:rsidR="00215439" w:rsidRPr="00F53965">
        <w:rPr>
          <w:rFonts w:asciiTheme="majorHAnsi" w:hAnsiTheme="majorHAnsi"/>
        </w:rPr>
        <w:t xml:space="preserve"> </w:t>
      </w:r>
      <w:r w:rsidR="00215439" w:rsidRPr="00F53965">
        <w:rPr>
          <w:rFonts w:asciiTheme="majorHAnsi" w:hAnsiTheme="majorHAnsi" w:cs="Times New Roman"/>
          <w:color w:val="000000" w:themeColor="text1"/>
        </w:rPr>
        <w:t xml:space="preserve">dotyczących nieruchomości  </w:t>
      </w:r>
      <w:r w:rsidRPr="00F53965">
        <w:rPr>
          <w:rFonts w:asciiTheme="majorHAnsi" w:hAnsiTheme="majorHAnsi" w:cs="Times New Roman"/>
          <w:color w:val="000000" w:themeColor="text1"/>
        </w:rPr>
        <w:t>:</w:t>
      </w:r>
    </w:p>
    <w:p w:rsidR="005211B4" w:rsidRPr="00F53965" w:rsidRDefault="00215439" w:rsidP="000F0F76">
      <w:pPr>
        <w:pStyle w:val="Bezodstpw"/>
        <w:numPr>
          <w:ilvl w:val="0"/>
          <w:numId w:val="5"/>
        </w:numPr>
        <w:jc w:val="both"/>
        <w:rPr>
          <w:rFonts w:asciiTheme="majorHAnsi" w:hAnsiTheme="majorHAnsi" w:cs="Times New Roman"/>
          <w:b/>
          <w:color w:val="000000" w:themeColor="text1"/>
        </w:rPr>
      </w:pPr>
      <w:r w:rsidRPr="00F53965">
        <w:rPr>
          <w:rFonts w:asciiTheme="majorHAnsi" w:hAnsiTheme="majorHAnsi" w:cs="Times New Roman"/>
          <w:color w:val="000000" w:themeColor="text1"/>
        </w:rPr>
        <w:t>Załącznik nr 1</w:t>
      </w:r>
      <w:r w:rsidR="005211B4" w:rsidRPr="00F53965">
        <w:rPr>
          <w:rFonts w:asciiTheme="majorHAnsi" w:hAnsiTheme="majorHAnsi" w:cs="Times New Roman"/>
          <w:color w:val="000000" w:themeColor="text1"/>
        </w:rPr>
        <w:tab/>
        <w:t>Mapa poglądowa nieruchomości</w:t>
      </w:r>
    </w:p>
    <w:p w:rsidR="005211B4" w:rsidRPr="00F53965" w:rsidRDefault="00215439" w:rsidP="000F0F76">
      <w:pPr>
        <w:pStyle w:val="Bezodstpw"/>
        <w:numPr>
          <w:ilvl w:val="0"/>
          <w:numId w:val="5"/>
        </w:numPr>
        <w:jc w:val="both"/>
        <w:rPr>
          <w:rFonts w:asciiTheme="majorHAnsi" w:hAnsiTheme="majorHAnsi" w:cs="Times New Roman"/>
          <w:b/>
          <w:color w:val="000000" w:themeColor="text1"/>
        </w:rPr>
      </w:pPr>
      <w:r w:rsidRPr="00F53965">
        <w:rPr>
          <w:rFonts w:asciiTheme="majorHAnsi" w:hAnsiTheme="majorHAnsi" w:cs="Times New Roman"/>
          <w:color w:val="000000" w:themeColor="text1"/>
        </w:rPr>
        <w:t>Załącznik nr 2</w:t>
      </w:r>
      <w:r w:rsidR="005211B4" w:rsidRPr="00F53965">
        <w:rPr>
          <w:rFonts w:asciiTheme="majorHAnsi" w:hAnsiTheme="majorHAnsi" w:cs="Times New Roman"/>
          <w:color w:val="000000" w:themeColor="text1"/>
        </w:rPr>
        <w:tab/>
        <w:t>Wycinek z mapy ewidencyjnej</w:t>
      </w:r>
      <w:r w:rsidR="00B134CD" w:rsidRPr="00F53965">
        <w:rPr>
          <w:rFonts w:asciiTheme="majorHAnsi" w:hAnsiTheme="majorHAnsi" w:cs="Times New Roman"/>
          <w:color w:val="000000" w:themeColor="text1"/>
        </w:rPr>
        <w:t xml:space="preserve"> działka nr 1717</w:t>
      </w:r>
    </w:p>
    <w:p w:rsidR="00B2174F" w:rsidRPr="00F53965" w:rsidRDefault="00215439" w:rsidP="00B2174F">
      <w:pPr>
        <w:pStyle w:val="Bezodstpw"/>
        <w:numPr>
          <w:ilvl w:val="0"/>
          <w:numId w:val="5"/>
        </w:numPr>
        <w:jc w:val="both"/>
        <w:rPr>
          <w:rFonts w:asciiTheme="majorHAnsi" w:hAnsiTheme="majorHAnsi" w:cs="Times New Roman"/>
          <w:b/>
          <w:color w:val="000000" w:themeColor="text1"/>
        </w:rPr>
      </w:pPr>
      <w:r w:rsidRPr="00F53965">
        <w:rPr>
          <w:rFonts w:asciiTheme="majorHAnsi" w:hAnsiTheme="majorHAnsi" w:cs="Times New Roman"/>
          <w:color w:val="000000" w:themeColor="text1"/>
        </w:rPr>
        <w:t>Załącznik nr 3</w:t>
      </w:r>
      <w:r w:rsidR="00B134CD" w:rsidRPr="00F53965">
        <w:rPr>
          <w:rFonts w:asciiTheme="majorHAnsi" w:hAnsiTheme="majorHAnsi" w:cs="Times New Roman"/>
          <w:color w:val="000000" w:themeColor="text1"/>
        </w:rPr>
        <w:tab/>
        <w:t xml:space="preserve">Mapa z trasą </w:t>
      </w:r>
      <w:r w:rsidR="005211B4" w:rsidRPr="00F53965">
        <w:rPr>
          <w:rFonts w:asciiTheme="majorHAnsi" w:hAnsiTheme="majorHAnsi" w:cs="Times New Roman"/>
          <w:color w:val="000000" w:themeColor="text1"/>
        </w:rPr>
        <w:t>gazociągu na terenie Powiatu Przasnyskiego</w:t>
      </w:r>
    </w:p>
    <w:p w:rsidR="008075F7" w:rsidRPr="00F53965" w:rsidRDefault="008075F7" w:rsidP="00B2174F">
      <w:pPr>
        <w:pStyle w:val="Bezodstpw"/>
        <w:numPr>
          <w:ilvl w:val="0"/>
          <w:numId w:val="5"/>
        </w:numPr>
        <w:jc w:val="both"/>
        <w:rPr>
          <w:rFonts w:asciiTheme="majorHAnsi" w:hAnsiTheme="majorHAnsi" w:cs="Times New Roman"/>
          <w:b/>
          <w:color w:val="000000" w:themeColor="text1"/>
        </w:rPr>
      </w:pPr>
      <w:r w:rsidRPr="00F53965">
        <w:rPr>
          <w:rFonts w:asciiTheme="majorHAnsi" w:hAnsiTheme="majorHAnsi" w:cs="Times New Roman"/>
          <w:color w:val="000000" w:themeColor="text1"/>
        </w:rPr>
        <w:t>Załącznik nr 4</w:t>
      </w:r>
      <w:r w:rsidRPr="00F53965">
        <w:rPr>
          <w:rFonts w:asciiTheme="majorHAnsi" w:hAnsiTheme="majorHAnsi" w:cs="Times New Roman"/>
          <w:color w:val="000000" w:themeColor="text1"/>
        </w:rPr>
        <w:tab/>
      </w:r>
      <w:r w:rsidR="00DC4693" w:rsidRPr="00F53965">
        <w:rPr>
          <w:rFonts w:asciiTheme="majorHAnsi" w:hAnsiTheme="majorHAnsi" w:cs="Times New Roman"/>
          <w:color w:val="000000" w:themeColor="text1"/>
        </w:rPr>
        <w:t>Plan orientacyjny planowanej obwodnicy</w:t>
      </w:r>
      <w:r w:rsidRPr="00F53965">
        <w:rPr>
          <w:rFonts w:asciiTheme="majorHAnsi" w:hAnsiTheme="majorHAnsi" w:cs="Times New Roman"/>
          <w:color w:val="000000" w:themeColor="text1"/>
        </w:rPr>
        <w:t xml:space="preserve"> </w:t>
      </w:r>
      <w:proofErr w:type="spellStart"/>
      <w:r w:rsidRPr="00F53965">
        <w:rPr>
          <w:rFonts w:asciiTheme="majorHAnsi" w:hAnsiTheme="majorHAnsi" w:cs="Times New Roman"/>
          <w:color w:val="000000" w:themeColor="text1"/>
        </w:rPr>
        <w:t>Chorzel</w:t>
      </w:r>
      <w:proofErr w:type="spellEnd"/>
    </w:p>
    <w:sectPr w:rsidR="008075F7" w:rsidRPr="00F53965" w:rsidSect="002F579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FFA" w:rsidRDefault="00A84FFA" w:rsidP="0018537F">
      <w:pPr>
        <w:spacing w:after="0" w:line="240" w:lineRule="auto"/>
      </w:pPr>
      <w:r>
        <w:separator/>
      </w:r>
    </w:p>
  </w:endnote>
  <w:endnote w:type="continuationSeparator" w:id="0">
    <w:p w:rsidR="00A84FFA" w:rsidRDefault="00A84FFA" w:rsidP="00185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3734415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640B3C" w:rsidRPr="0018537F" w:rsidRDefault="00640B3C">
        <w:pPr>
          <w:pStyle w:val="Stopka"/>
          <w:jc w:val="right"/>
          <w:rPr>
            <w:sz w:val="18"/>
            <w:szCs w:val="18"/>
          </w:rPr>
        </w:pPr>
        <w:r w:rsidRPr="0018537F">
          <w:rPr>
            <w:sz w:val="18"/>
            <w:szCs w:val="18"/>
          </w:rPr>
          <w:fldChar w:fldCharType="begin"/>
        </w:r>
        <w:r w:rsidRPr="0018537F">
          <w:rPr>
            <w:sz w:val="18"/>
            <w:szCs w:val="18"/>
          </w:rPr>
          <w:instrText>PAGE   \* MERGEFORMAT</w:instrText>
        </w:r>
        <w:r w:rsidRPr="0018537F">
          <w:rPr>
            <w:sz w:val="18"/>
            <w:szCs w:val="18"/>
          </w:rPr>
          <w:fldChar w:fldCharType="separate"/>
        </w:r>
        <w:r w:rsidR="003315CD">
          <w:rPr>
            <w:noProof/>
            <w:sz w:val="18"/>
            <w:szCs w:val="18"/>
          </w:rPr>
          <w:t>1</w:t>
        </w:r>
        <w:r w:rsidRPr="0018537F">
          <w:rPr>
            <w:sz w:val="18"/>
            <w:szCs w:val="18"/>
          </w:rPr>
          <w:fldChar w:fldCharType="end"/>
        </w:r>
      </w:p>
    </w:sdtContent>
  </w:sdt>
  <w:p w:rsidR="00640B3C" w:rsidRDefault="00640B3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FFA" w:rsidRDefault="00A84FFA" w:rsidP="0018537F">
      <w:pPr>
        <w:spacing w:after="0" w:line="240" w:lineRule="auto"/>
      </w:pPr>
      <w:r>
        <w:separator/>
      </w:r>
    </w:p>
  </w:footnote>
  <w:footnote w:type="continuationSeparator" w:id="0">
    <w:p w:rsidR="00A84FFA" w:rsidRDefault="00A84FFA" w:rsidP="001853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77F16"/>
    <w:multiLevelType w:val="hybridMultilevel"/>
    <w:tmpl w:val="68BA2584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4BA7C2D"/>
    <w:multiLevelType w:val="hybridMultilevel"/>
    <w:tmpl w:val="30C2DE32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05F94AB7"/>
    <w:multiLevelType w:val="hybridMultilevel"/>
    <w:tmpl w:val="ABB6F586"/>
    <w:lvl w:ilvl="0" w:tplc="BC72DA28">
      <w:start w:val="4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>
    <w:nsid w:val="0B76503C"/>
    <w:multiLevelType w:val="hybridMultilevel"/>
    <w:tmpl w:val="84C296B6"/>
    <w:lvl w:ilvl="0" w:tplc="1D50D2FE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">
    <w:nsid w:val="131A7EF3"/>
    <w:multiLevelType w:val="hybridMultilevel"/>
    <w:tmpl w:val="2D5EB6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56A30CD"/>
    <w:multiLevelType w:val="hybridMultilevel"/>
    <w:tmpl w:val="A67C7A98"/>
    <w:lvl w:ilvl="0" w:tplc="B6D0BBCC">
      <w:start w:val="1"/>
      <w:numFmt w:val="decimal"/>
      <w:lvlText w:val="%1)"/>
      <w:lvlJc w:val="left"/>
      <w:pPr>
        <w:ind w:left="36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6">
    <w:nsid w:val="19CB4821"/>
    <w:multiLevelType w:val="hybridMultilevel"/>
    <w:tmpl w:val="B88A27C8"/>
    <w:lvl w:ilvl="0" w:tplc="1D50D2F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9E4675A"/>
    <w:multiLevelType w:val="hybridMultilevel"/>
    <w:tmpl w:val="5E3463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47462A"/>
    <w:multiLevelType w:val="hybridMultilevel"/>
    <w:tmpl w:val="0BC2830A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1BA71465"/>
    <w:multiLevelType w:val="hybridMultilevel"/>
    <w:tmpl w:val="2146DAE8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1E3915EC"/>
    <w:multiLevelType w:val="hybridMultilevel"/>
    <w:tmpl w:val="84448B58"/>
    <w:lvl w:ilvl="0" w:tplc="1D50D2F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1">
    <w:nsid w:val="23A409CC"/>
    <w:multiLevelType w:val="hybridMultilevel"/>
    <w:tmpl w:val="6AF011F4"/>
    <w:lvl w:ilvl="0" w:tplc="05AE3646">
      <w:start w:val="1"/>
      <w:numFmt w:val="decimal"/>
      <w:lvlText w:val="%1)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301F41BB"/>
    <w:multiLevelType w:val="hybridMultilevel"/>
    <w:tmpl w:val="F9BE8FEE"/>
    <w:lvl w:ilvl="0" w:tplc="60EE0916">
      <w:start w:val="1"/>
      <w:numFmt w:val="lowerLetter"/>
      <w:lvlText w:val="%1)"/>
      <w:lvlJc w:val="left"/>
      <w:pPr>
        <w:ind w:left="221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934" w:hanging="360"/>
      </w:pPr>
    </w:lvl>
    <w:lvl w:ilvl="2" w:tplc="0415001B" w:tentative="1">
      <w:start w:val="1"/>
      <w:numFmt w:val="lowerRoman"/>
      <w:lvlText w:val="%3."/>
      <w:lvlJc w:val="right"/>
      <w:pPr>
        <w:ind w:left="3654" w:hanging="180"/>
      </w:pPr>
    </w:lvl>
    <w:lvl w:ilvl="3" w:tplc="0415000F" w:tentative="1">
      <w:start w:val="1"/>
      <w:numFmt w:val="decimal"/>
      <w:lvlText w:val="%4."/>
      <w:lvlJc w:val="left"/>
      <w:pPr>
        <w:ind w:left="4374" w:hanging="360"/>
      </w:pPr>
    </w:lvl>
    <w:lvl w:ilvl="4" w:tplc="04150019" w:tentative="1">
      <w:start w:val="1"/>
      <w:numFmt w:val="lowerLetter"/>
      <w:lvlText w:val="%5."/>
      <w:lvlJc w:val="left"/>
      <w:pPr>
        <w:ind w:left="5094" w:hanging="360"/>
      </w:pPr>
    </w:lvl>
    <w:lvl w:ilvl="5" w:tplc="0415001B" w:tentative="1">
      <w:start w:val="1"/>
      <w:numFmt w:val="lowerRoman"/>
      <w:lvlText w:val="%6."/>
      <w:lvlJc w:val="right"/>
      <w:pPr>
        <w:ind w:left="5814" w:hanging="180"/>
      </w:pPr>
    </w:lvl>
    <w:lvl w:ilvl="6" w:tplc="0415000F" w:tentative="1">
      <w:start w:val="1"/>
      <w:numFmt w:val="decimal"/>
      <w:lvlText w:val="%7."/>
      <w:lvlJc w:val="left"/>
      <w:pPr>
        <w:ind w:left="6534" w:hanging="360"/>
      </w:pPr>
    </w:lvl>
    <w:lvl w:ilvl="7" w:tplc="04150019" w:tentative="1">
      <w:start w:val="1"/>
      <w:numFmt w:val="lowerLetter"/>
      <w:lvlText w:val="%8."/>
      <w:lvlJc w:val="left"/>
      <w:pPr>
        <w:ind w:left="7254" w:hanging="360"/>
      </w:pPr>
    </w:lvl>
    <w:lvl w:ilvl="8" w:tplc="0415001B" w:tentative="1">
      <w:start w:val="1"/>
      <w:numFmt w:val="lowerRoman"/>
      <w:lvlText w:val="%9."/>
      <w:lvlJc w:val="right"/>
      <w:pPr>
        <w:ind w:left="7974" w:hanging="180"/>
      </w:pPr>
    </w:lvl>
  </w:abstractNum>
  <w:abstractNum w:abstractNumId="13">
    <w:nsid w:val="32291B92"/>
    <w:multiLevelType w:val="hybridMultilevel"/>
    <w:tmpl w:val="D8EEC7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913692"/>
    <w:multiLevelType w:val="hybridMultilevel"/>
    <w:tmpl w:val="5F140B86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5">
    <w:nsid w:val="35B81450"/>
    <w:multiLevelType w:val="hybridMultilevel"/>
    <w:tmpl w:val="DF16FC58"/>
    <w:lvl w:ilvl="0" w:tplc="04150017">
      <w:start w:val="1"/>
      <w:numFmt w:val="lowerLetter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5EB46FA"/>
    <w:multiLevelType w:val="hybridMultilevel"/>
    <w:tmpl w:val="057A7E76"/>
    <w:lvl w:ilvl="0" w:tplc="F300DEE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C31B75"/>
    <w:multiLevelType w:val="hybridMultilevel"/>
    <w:tmpl w:val="DBE8F660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8">
    <w:nsid w:val="3A5643E6"/>
    <w:multiLevelType w:val="hybridMultilevel"/>
    <w:tmpl w:val="16BEF78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DEA7044"/>
    <w:multiLevelType w:val="hybridMultilevel"/>
    <w:tmpl w:val="59BCEEB0"/>
    <w:lvl w:ilvl="0" w:tplc="04150019">
      <w:start w:val="1"/>
      <w:numFmt w:val="lowerLetter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1686A43"/>
    <w:multiLevelType w:val="hybridMultilevel"/>
    <w:tmpl w:val="D102C73C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1">
    <w:nsid w:val="41A105DD"/>
    <w:multiLevelType w:val="hybridMultilevel"/>
    <w:tmpl w:val="36D4BA68"/>
    <w:lvl w:ilvl="0" w:tplc="B38A35A4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-403" w:hanging="360"/>
      </w:pPr>
    </w:lvl>
    <w:lvl w:ilvl="2" w:tplc="0415001B" w:tentative="1">
      <w:start w:val="1"/>
      <w:numFmt w:val="lowerRoman"/>
      <w:lvlText w:val="%3."/>
      <w:lvlJc w:val="right"/>
      <w:pPr>
        <w:ind w:left="317" w:hanging="180"/>
      </w:pPr>
    </w:lvl>
    <w:lvl w:ilvl="3" w:tplc="0415000F" w:tentative="1">
      <w:start w:val="1"/>
      <w:numFmt w:val="decimal"/>
      <w:lvlText w:val="%4."/>
      <w:lvlJc w:val="left"/>
      <w:pPr>
        <w:ind w:left="1037" w:hanging="360"/>
      </w:pPr>
    </w:lvl>
    <w:lvl w:ilvl="4" w:tplc="04150019" w:tentative="1">
      <w:start w:val="1"/>
      <w:numFmt w:val="lowerLetter"/>
      <w:lvlText w:val="%5."/>
      <w:lvlJc w:val="left"/>
      <w:pPr>
        <w:ind w:left="1757" w:hanging="360"/>
      </w:pPr>
    </w:lvl>
    <w:lvl w:ilvl="5" w:tplc="0415001B" w:tentative="1">
      <w:start w:val="1"/>
      <w:numFmt w:val="lowerRoman"/>
      <w:lvlText w:val="%6."/>
      <w:lvlJc w:val="right"/>
      <w:pPr>
        <w:ind w:left="2477" w:hanging="180"/>
      </w:pPr>
    </w:lvl>
    <w:lvl w:ilvl="6" w:tplc="0415000F" w:tentative="1">
      <w:start w:val="1"/>
      <w:numFmt w:val="decimal"/>
      <w:lvlText w:val="%7."/>
      <w:lvlJc w:val="left"/>
      <w:pPr>
        <w:ind w:left="3197" w:hanging="360"/>
      </w:pPr>
    </w:lvl>
    <w:lvl w:ilvl="7" w:tplc="04150019" w:tentative="1">
      <w:start w:val="1"/>
      <w:numFmt w:val="lowerLetter"/>
      <w:lvlText w:val="%8."/>
      <w:lvlJc w:val="left"/>
      <w:pPr>
        <w:ind w:left="3917" w:hanging="360"/>
      </w:pPr>
    </w:lvl>
    <w:lvl w:ilvl="8" w:tplc="0415001B" w:tentative="1">
      <w:start w:val="1"/>
      <w:numFmt w:val="lowerRoman"/>
      <w:lvlText w:val="%9."/>
      <w:lvlJc w:val="right"/>
      <w:pPr>
        <w:ind w:left="4637" w:hanging="180"/>
      </w:pPr>
    </w:lvl>
  </w:abstractNum>
  <w:abstractNum w:abstractNumId="22">
    <w:nsid w:val="43A72647"/>
    <w:multiLevelType w:val="hybridMultilevel"/>
    <w:tmpl w:val="1666ADEE"/>
    <w:lvl w:ilvl="0" w:tplc="31B8C026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>
    <w:nsid w:val="44C80163"/>
    <w:multiLevelType w:val="hybridMultilevel"/>
    <w:tmpl w:val="EE3AF0EA"/>
    <w:lvl w:ilvl="0" w:tplc="EAD21230">
      <w:start w:val="1"/>
      <w:numFmt w:val="lowerLetter"/>
      <w:lvlText w:val="%1.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459B0506"/>
    <w:multiLevelType w:val="hybridMultilevel"/>
    <w:tmpl w:val="10E6A038"/>
    <w:lvl w:ilvl="0" w:tplc="BFCA512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6B71737"/>
    <w:multiLevelType w:val="hybridMultilevel"/>
    <w:tmpl w:val="01705F08"/>
    <w:lvl w:ilvl="0" w:tplc="3E74557C">
      <w:start w:val="1"/>
      <w:numFmt w:val="lowerLetter"/>
      <w:lvlText w:val="%1."/>
      <w:lvlJc w:val="left"/>
      <w:pPr>
        <w:ind w:left="1069" w:hanging="360"/>
      </w:pPr>
      <w:rPr>
        <w:b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7205D12"/>
    <w:multiLevelType w:val="hybridMultilevel"/>
    <w:tmpl w:val="655E54D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C4651E3"/>
    <w:multiLevelType w:val="hybridMultilevel"/>
    <w:tmpl w:val="8934031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4E640894"/>
    <w:multiLevelType w:val="hybridMultilevel"/>
    <w:tmpl w:val="ABDA7084"/>
    <w:lvl w:ilvl="0" w:tplc="04150005">
      <w:start w:val="1"/>
      <w:numFmt w:val="bullet"/>
      <w:lvlText w:val=""/>
      <w:lvlJc w:val="left"/>
      <w:pPr>
        <w:ind w:left="12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29">
    <w:nsid w:val="52135C08"/>
    <w:multiLevelType w:val="hybridMultilevel"/>
    <w:tmpl w:val="BB0C58EC"/>
    <w:lvl w:ilvl="0" w:tplc="04150005">
      <w:start w:val="1"/>
      <w:numFmt w:val="bullet"/>
      <w:lvlText w:val=""/>
      <w:lvlJc w:val="left"/>
      <w:pPr>
        <w:ind w:left="163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30">
    <w:nsid w:val="52734529"/>
    <w:multiLevelType w:val="hybridMultilevel"/>
    <w:tmpl w:val="DB98D5C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53441E6C"/>
    <w:multiLevelType w:val="hybridMultilevel"/>
    <w:tmpl w:val="C47A1878"/>
    <w:lvl w:ilvl="0" w:tplc="31366B84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4EF1A98"/>
    <w:multiLevelType w:val="hybridMultilevel"/>
    <w:tmpl w:val="93EC6D12"/>
    <w:lvl w:ilvl="0" w:tplc="58A41B44">
      <w:start w:val="1"/>
      <w:numFmt w:val="decimal"/>
      <w:lvlText w:val="%1."/>
      <w:lvlJc w:val="left"/>
      <w:pPr>
        <w:ind w:left="1440" w:hanging="360"/>
      </w:pPr>
      <w:rPr>
        <w:b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55BD7380"/>
    <w:multiLevelType w:val="hybridMultilevel"/>
    <w:tmpl w:val="5F6ACE66"/>
    <w:lvl w:ilvl="0" w:tplc="D7820E4C">
      <w:start w:val="18"/>
      <w:numFmt w:val="lowerLetter"/>
      <w:lvlText w:val="%1."/>
      <w:lvlJc w:val="left"/>
      <w:pPr>
        <w:ind w:left="2203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923" w:hanging="360"/>
      </w:pPr>
    </w:lvl>
    <w:lvl w:ilvl="2" w:tplc="0415001B" w:tentative="1">
      <w:start w:val="1"/>
      <w:numFmt w:val="lowerRoman"/>
      <w:lvlText w:val="%3."/>
      <w:lvlJc w:val="right"/>
      <w:pPr>
        <w:ind w:left="3643" w:hanging="180"/>
      </w:pPr>
    </w:lvl>
    <w:lvl w:ilvl="3" w:tplc="0415000F" w:tentative="1">
      <w:start w:val="1"/>
      <w:numFmt w:val="decimal"/>
      <w:lvlText w:val="%4."/>
      <w:lvlJc w:val="left"/>
      <w:pPr>
        <w:ind w:left="4363" w:hanging="360"/>
      </w:pPr>
    </w:lvl>
    <w:lvl w:ilvl="4" w:tplc="04150019" w:tentative="1">
      <w:start w:val="1"/>
      <w:numFmt w:val="lowerLetter"/>
      <w:lvlText w:val="%5."/>
      <w:lvlJc w:val="left"/>
      <w:pPr>
        <w:ind w:left="5083" w:hanging="360"/>
      </w:pPr>
    </w:lvl>
    <w:lvl w:ilvl="5" w:tplc="0415001B" w:tentative="1">
      <w:start w:val="1"/>
      <w:numFmt w:val="lowerRoman"/>
      <w:lvlText w:val="%6."/>
      <w:lvlJc w:val="right"/>
      <w:pPr>
        <w:ind w:left="5803" w:hanging="180"/>
      </w:pPr>
    </w:lvl>
    <w:lvl w:ilvl="6" w:tplc="0415000F" w:tentative="1">
      <w:start w:val="1"/>
      <w:numFmt w:val="decimal"/>
      <w:lvlText w:val="%7."/>
      <w:lvlJc w:val="left"/>
      <w:pPr>
        <w:ind w:left="6523" w:hanging="360"/>
      </w:pPr>
    </w:lvl>
    <w:lvl w:ilvl="7" w:tplc="04150019" w:tentative="1">
      <w:start w:val="1"/>
      <w:numFmt w:val="lowerLetter"/>
      <w:lvlText w:val="%8."/>
      <w:lvlJc w:val="left"/>
      <w:pPr>
        <w:ind w:left="7243" w:hanging="360"/>
      </w:pPr>
    </w:lvl>
    <w:lvl w:ilvl="8" w:tplc="0415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34">
    <w:nsid w:val="56507F1C"/>
    <w:multiLevelType w:val="hybridMultilevel"/>
    <w:tmpl w:val="DEBA31A2"/>
    <w:lvl w:ilvl="0" w:tplc="543CD62A">
      <w:start w:val="5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5">
    <w:nsid w:val="582849FA"/>
    <w:multiLevelType w:val="hybridMultilevel"/>
    <w:tmpl w:val="C7F0C6D0"/>
    <w:lvl w:ilvl="0" w:tplc="C1E87298">
      <w:start w:val="5"/>
      <w:numFmt w:val="decimal"/>
      <w:lvlText w:val="%1."/>
      <w:lvlJc w:val="left"/>
      <w:pPr>
        <w:ind w:left="786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>
    <w:nsid w:val="5AB34099"/>
    <w:multiLevelType w:val="hybridMultilevel"/>
    <w:tmpl w:val="E5E4F582"/>
    <w:lvl w:ilvl="0" w:tplc="1D50D2F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7">
    <w:nsid w:val="65483C54"/>
    <w:multiLevelType w:val="hybridMultilevel"/>
    <w:tmpl w:val="3F40EA7E"/>
    <w:lvl w:ilvl="0" w:tplc="7D883184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>
    <w:nsid w:val="656B02A8"/>
    <w:multiLevelType w:val="hybridMultilevel"/>
    <w:tmpl w:val="FEBAD35C"/>
    <w:lvl w:ilvl="0" w:tplc="254C321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9">
    <w:nsid w:val="66E64794"/>
    <w:multiLevelType w:val="hybridMultilevel"/>
    <w:tmpl w:val="C3CAD8DE"/>
    <w:lvl w:ilvl="0" w:tplc="7D48B7F8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B4F7FA4"/>
    <w:multiLevelType w:val="hybridMultilevel"/>
    <w:tmpl w:val="055AA518"/>
    <w:lvl w:ilvl="0" w:tplc="0BA28C78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707B7F8E"/>
    <w:multiLevelType w:val="hybridMultilevel"/>
    <w:tmpl w:val="96AE16DA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713962AA"/>
    <w:multiLevelType w:val="hybridMultilevel"/>
    <w:tmpl w:val="B27A5FD4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3">
    <w:nsid w:val="721A16F3"/>
    <w:multiLevelType w:val="hybridMultilevel"/>
    <w:tmpl w:val="30EE90A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77F70C26"/>
    <w:multiLevelType w:val="hybridMultilevel"/>
    <w:tmpl w:val="71068CFE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5">
    <w:nsid w:val="79200F57"/>
    <w:multiLevelType w:val="hybridMultilevel"/>
    <w:tmpl w:val="7B6C61F2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6">
    <w:nsid w:val="7A6849EE"/>
    <w:multiLevelType w:val="hybridMultilevel"/>
    <w:tmpl w:val="E7AC3714"/>
    <w:lvl w:ilvl="0" w:tplc="7E1693D2">
      <w:start w:val="1"/>
      <w:numFmt w:val="upperRoman"/>
      <w:lvlText w:val="%1."/>
      <w:lvlJc w:val="right"/>
      <w:pPr>
        <w:ind w:left="720" w:hanging="360"/>
      </w:pPr>
      <w:rPr>
        <w:b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B6B01C7"/>
    <w:multiLevelType w:val="hybridMultilevel"/>
    <w:tmpl w:val="DA044D7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6"/>
  </w:num>
  <w:num w:numId="2">
    <w:abstractNumId w:val="46"/>
  </w:num>
  <w:num w:numId="3">
    <w:abstractNumId w:val="32"/>
  </w:num>
  <w:num w:numId="4">
    <w:abstractNumId w:val="12"/>
  </w:num>
  <w:num w:numId="5">
    <w:abstractNumId w:val="29"/>
  </w:num>
  <w:num w:numId="6">
    <w:abstractNumId w:val="34"/>
  </w:num>
  <w:num w:numId="7">
    <w:abstractNumId w:val="22"/>
  </w:num>
  <w:num w:numId="8">
    <w:abstractNumId w:val="8"/>
  </w:num>
  <w:num w:numId="9">
    <w:abstractNumId w:val="14"/>
  </w:num>
  <w:num w:numId="10">
    <w:abstractNumId w:val="44"/>
  </w:num>
  <w:num w:numId="11">
    <w:abstractNumId w:val="17"/>
  </w:num>
  <w:num w:numId="12">
    <w:abstractNumId w:val="45"/>
  </w:num>
  <w:num w:numId="13">
    <w:abstractNumId w:val="36"/>
  </w:num>
  <w:num w:numId="14">
    <w:abstractNumId w:val="1"/>
  </w:num>
  <w:num w:numId="15">
    <w:abstractNumId w:val="6"/>
  </w:num>
  <w:num w:numId="16">
    <w:abstractNumId w:val="5"/>
  </w:num>
  <w:num w:numId="17">
    <w:abstractNumId w:val="28"/>
  </w:num>
  <w:num w:numId="18">
    <w:abstractNumId w:val="25"/>
  </w:num>
  <w:num w:numId="19">
    <w:abstractNumId w:val="19"/>
  </w:num>
  <w:num w:numId="20">
    <w:abstractNumId w:val="23"/>
  </w:num>
  <w:num w:numId="21">
    <w:abstractNumId w:val="10"/>
  </w:num>
  <w:num w:numId="22">
    <w:abstractNumId w:val="9"/>
  </w:num>
  <w:num w:numId="23">
    <w:abstractNumId w:val="39"/>
  </w:num>
  <w:num w:numId="24">
    <w:abstractNumId w:val="38"/>
  </w:num>
  <w:num w:numId="25">
    <w:abstractNumId w:val="2"/>
  </w:num>
  <w:num w:numId="26">
    <w:abstractNumId w:val="35"/>
  </w:num>
  <w:num w:numId="27">
    <w:abstractNumId w:val="18"/>
  </w:num>
  <w:num w:numId="28">
    <w:abstractNumId w:val="30"/>
  </w:num>
  <w:num w:numId="29">
    <w:abstractNumId w:val="40"/>
  </w:num>
  <w:num w:numId="30">
    <w:abstractNumId w:val="37"/>
  </w:num>
  <w:num w:numId="31">
    <w:abstractNumId w:val="11"/>
  </w:num>
  <w:num w:numId="32">
    <w:abstractNumId w:val="15"/>
  </w:num>
  <w:num w:numId="33">
    <w:abstractNumId w:val="33"/>
  </w:num>
  <w:num w:numId="34">
    <w:abstractNumId w:val="43"/>
  </w:num>
  <w:num w:numId="35">
    <w:abstractNumId w:val="4"/>
  </w:num>
  <w:num w:numId="36">
    <w:abstractNumId w:val="27"/>
  </w:num>
  <w:num w:numId="37">
    <w:abstractNumId w:val="42"/>
  </w:num>
  <w:num w:numId="38">
    <w:abstractNumId w:val="13"/>
  </w:num>
  <w:num w:numId="39">
    <w:abstractNumId w:val="26"/>
  </w:num>
  <w:num w:numId="40">
    <w:abstractNumId w:val="7"/>
  </w:num>
  <w:num w:numId="41">
    <w:abstractNumId w:val="24"/>
  </w:num>
  <w:num w:numId="42">
    <w:abstractNumId w:val="21"/>
  </w:num>
  <w:num w:numId="43">
    <w:abstractNumId w:val="20"/>
  </w:num>
  <w:num w:numId="44">
    <w:abstractNumId w:val="31"/>
  </w:num>
  <w:num w:numId="45">
    <w:abstractNumId w:val="0"/>
  </w:num>
  <w:num w:numId="46">
    <w:abstractNumId w:val="41"/>
  </w:num>
  <w:num w:numId="47">
    <w:abstractNumId w:val="47"/>
  </w:num>
  <w:num w:numId="48">
    <w:abstractNumId w:val="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0AA"/>
    <w:rsid w:val="0001235C"/>
    <w:rsid w:val="00016320"/>
    <w:rsid w:val="00017B97"/>
    <w:rsid w:val="00021889"/>
    <w:rsid w:val="00024739"/>
    <w:rsid w:val="000253AF"/>
    <w:rsid w:val="000274AD"/>
    <w:rsid w:val="00046237"/>
    <w:rsid w:val="00047A2A"/>
    <w:rsid w:val="00050651"/>
    <w:rsid w:val="00051940"/>
    <w:rsid w:val="00051AC2"/>
    <w:rsid w:val="00051D99"/>
    <w:rsid w:val="000567AA"/>
    <w:rsid w:val="00064B6C"/>
    <w:rsid w:val="00073F85"/>
    <w:rsid w:val="00077934"/>
    <w:rsid w:val="00081B39"/>
    <w:rsid w:val="00081F41"/>
    <w:rsid w:val="00084341"/>
    <w:rsid w:val="00092E0A"/>
    <w:rsid w:val="00096268"/>
    <w:rsid w:val="000A6A9B"/>
    <w:rsid w:val="000B52C7"/>
    <w:rsid w:val="000C083B"/>
    <w:rsid w:val="000C69B4"/>
    <w:rsid w:val="000C7A5E"/>
    <w:rsid w:val="000C7F43"/>
    <w:rsid w:val="000E38A1"/>
    <w:rsid w:val="000E4932"/>
    <w:rsid w:val="000F0F76"/>
    <w:rsid w:val="001019E7"/>
    <w:rsid w:val="001132DE"/>
    <w:rsid w:val="00115603"/>
    <w:rsid w:val="00115B50"/>
    <w:rsid w:val="0012213C"/>
    <w:rsid w:val="001224CC"/>
    <w:rsid w:val="00131276"/>
    <w:rsid w:val="00131578"/>
    <w:rsid w:val="001545A6"/>
    <w:rsid w:val="001556CE"/>
    <w:rsid w:val="00161CF0"/>
    <w:rsid w:val="0018267B"/>
    <w:rsid w:val="0018537F"/>
    <w:rsid w:val="00187506"/>
    <w:rsid w:val="00194F81"/>
    <w:rsid w:val="001966BE"/>
    <w:rsid w:val="001A45D3"/>
    <w:rsid w:val="001A4D5E"/>
    <w:rsid w:val="001B7347"/>
    <w:rsid w:val="001C5CE4"/>
    <w:rsid w:val="001C7C89"/>
    <w:rsid w:val="001D1F6E"/>
    <w:rsid w:val="001D62C6"/>
    <w:rsid w:val="001E00E2"/>
    <w:rsid w:val="001F2F3E"/>
    <w:rsid w:val="001F3805"/>
    <w:rsid w:val="00206FC6"/>
    <w:rsid w:val="0020732B"/>
    <w:rsid w:val="00215439"/>
    <w:rsid w:val="00220312"/>
    <w:rsid w:val="00223521"/>
    <w:rsid w:val="002343D7"/>
    <w:rsid w:val="00234ACF"/>
    <w:rsid w:val="0024009C"/>
    <w:rsid w:val="00250976"/>
    <w:rsid w:val="00253CE2"/>
    <w:rsid w:val="00265982"/>
    <w:rsid w:val="00267487"/>
    <w:rsid w:val="00267ECB"/>
    <w:rsid w:val="002816C4"/>
    <w:rsid w:val="00281CFA"/>
    <w:rsid w:val="00290CB8"/>
    <w:rsid w:val="002947CE"/>
    <w:rsid w:val="00295393"/>
    <w:rsid w:val="002A414F"/>
    <w:rsid w:val="002A42AA"/>
    <w:rsid w:val="002B09B7"/>
    <w:rsid w:val="002B2475"/>
    <w:rsid w:val="002B63F4"/>
    <w:rsid w:val="002C4895"/>
    <w:rsid w:val="002D1FBA"/>
    <w:rsid w:val="002E5F84"/>
    <w:rsid w:val="002F5798"/>
    <w:rsid w:val="002F6211"/>
    <w:rsid w:val="003156C6"/>
    <w:rsid w:val="003315CD"/>
    <w:rsid w:val="003362D3"/>
    <w:rsid w:val="003420E3"/>
    <w:rsid w:val="00352CD9"/>
    <w:rsid w:val="00356131"/>
    <w:rsid w:val="00356354"/>
    <w:rsid w:val="003731B1"/>
    <w:rsid w:val="00375D81"/>
    <w:rsid w:val="003764FB"/>
    <w:rsid w:val="0038482E"/>
    <w:rsid w:val="00385058"/>
    <w:rsid w:val="00391D7B"/>
    <w:rsid w:val="003A0286"/>
    <w:rsid w:val="003A37F4"/>
    <w:rsid w:val="003B4303"/>
    <w:rsid w:val="003B60B0"/>
    <w:rsid w:val="003C38FB"/>
    <w:rsid w:val="003C462B"/>
    <w:rsid w:val="003D0654"/>
    <w:rsid w:val="003D5925"/>
    <w:rsid w:val="003D7236"/>
    <w:rsid w:val="003E1206"/>
    <w:rsid w:val="003E2E1A"/>
    <w:rsid w:val="003E3A57"/>
    <w:rsid w:val="003F5B03"/>
    <w:rsid w:val="00405457"/>
    <w:rsid w:val="004102A4"/>
    <w:rsid w:val="004133A8"/>
    <w:rsid w:val="00423672"/>
    <w:rsid w:val="0042624A"/>
    <w:rsid w:val="0043088D"/>
    <w:rsid w:val="00433BC9"/>
    <w:rsid w:val="0043432D"/>
    <w:rsid w:val="00440CFB"/>
    <w:rsid w:val="004641EA"/>
    <w:rsid w:val="00482485"/>
    <w:rsid w:val="00490373"/>
    <w:rsid w:val="00490EED"/>
    <w:rsid w:val="004A07D9"/>
    <w:rsid w:val="004A38F3"/>
    <w:rsid w:val="004C0ECB"/>
    <w:rsid w:val="004C772F"/>
    <w:rsid w:val="004D1AAE"/>
    <w:rsid w:val="004D437F"/>
    <w:rsid w:val="00510CE3"/>
    <w:rsid w:val="00512AEF"/>
    <w:rsid w:val="0051389B"/>
    <w:rsid w:val="00514801"/>
    <w:rsid w:val="005167E8"/>
    <w:rsid w:val="00517225"/>
    <w:rsid w:val="00520938"/>
    <w:rsid w:val="005211B4"/>
    <w:rsid w:val="00526822"/>
    <w:rsid w:val="005367B0"/>
    <w:rsid w:val="00543364"/>
    <w:rsid w:val="00543881"/>
    <w:rsid w:val="00543BE7"/>
    <w:rsid w:val="00556655"/>
    <w:rsid w:val="00583FBF"/>
    <w:rsid w:val="0058714F"/>
    <w:rsid w:val="00594462"/>
    <w:rsid w:val="00596BF8"/>
    <w:rsid w:val="00596F44"/>
    <w:rsid w:val="005A171D"/>
    <w:rsid w:val="005B0B40"/>
    <w:rsid w:val="005B16AF"/>
    <w:rsid w:val="005B2D7B"/>
    <w:rsid w:val="005C14C9"/>
    <w:rsid w:val="005C3D63"/>
    <w:rsid w:val="005C4FDC"/>
    <w:rsid w:val="005D6E0E"/>
    <w:rsid w:val="005D774D"/>
    <w:rsid w:val="005E0194"/>
    <w:rsid w:val="00601893"/>
    <w:rsid w:val="006057A0"/>
    <w:rsid w:val="00606A23"/>
    <w:rsid w:val="00611BAE"/>
    <w:rsid w:val="00616146"/>
    <w:rsid w:val="0061717B"/>
    <w:rsid w:val="00630508"/>
    <w:rsid w:val="00640804"/>
    <w:rsid w:val="00640B3C"/>
    <w:rsid w:val="0064183B"/>
    <w:rsid w:val="00665C46"/>
    <w:rsid w:val="006676CD"/>
    <w:rsid w:val="00671987"/>
    <w:rsid w:val="00692538"/>
    <w:rsid w:val="006A23B7"/>
    <w:rsid w:val="006C1D2F"/>
    <w:rsid w:val="006C3976"/>
    <w:rsid w:val="006C3D07"/>
    <w:rsid w:val="006C3E98"/>
    <w:rsid w:val="006C4475"/>
    <w:rsid w:val="006D067F"/>
    <w:rsid w:val="006D6479"/>
    <w:rsid w:val="006E7FF2"/>
    <w:rsid w:val="006F4482"/>
    <w:rsid w:val="006F4678"/>
    <w:rsid w:val="006F59D5"/>
    <w:rsid w:val="00720F93"/>
    <w:rsid w:val="007224F9"/>
    <w:rsid w:val="007235C7"/>
    <w:rsid w:val="007621EB"/>
    <w:rsid w:val="00766A43"/>
    <w:rsid w:val="00782FEC"/>
    <w:rsid w:val="00794324"/>
    <w:rsid w:val="00797035"/>
    <w:rsid w:val="007A0B61"/>
    <w:rsid w:val="007A233E"/>
    <w:rsid w:val="007A3C06"/>
    <w:rsid w:val="007A7CF3"/>
    <w:rsid w:val="007B0CCF"/>
    <w:rsid w:val="007B3F8F"/>
    <w:rsid w:val="007B6703"/>
    <w:rsid w:val="007C4A5E"/>
    <w:rsid w:val="007E3947"/>
    <w:rsid w:val="007F2821"/>
    <w:rsid w:val="00806541"/>
    <w:rsid w:val="008075F7"/>
    <w:rsid w:val="00824094"/>
    <w:rsid w:val="00840DB8"/>
    <w:rsid w:val="008457EE"/>
    <w:rsid w:val="00845DB3"/>
    <w:rsid w:val="0085198A"/>
    <w:rsid w:val="00863A27"/>
    <w:rsid w:val="00867AEC"/>
    <w:rsid w:val="008700D6"/>
    <w:rsid w:val="00873B25"/>
    <w:rsid w:val="00873DD5"/>
    <w:rsid w:val="008942BA"/>
    <w:rsid w:val="008A510D"/>
    <w:rsid w:val="008B1EF8"/>
    <w:rsid w:val="008B4D44"/>
    <w:rsid w:val="008C4085"/>
    <w:rsid w:val="008E4A5A"/>
    <w:rsid w:val="008F4A40"/>
    <w:rsid w:val="0091366C"/>
    <w:rsid w:val="0092041C"/>
    <w:rsid w:val="00933C7F"/>
    <w:rsid w:val="00937677"/>
    <w:rsid w:val="0094022B"/>
    <w:rsid w:val="009424F7"/>
    <w:rsid w:val="00942E8A"/>
    <w:rsid w:val="00946D18"/>
    <w:rsid w:val="00947F15"/>
    <w:rsid w:val="00952F7C"/>
    <w:rsid w:val="00961355"/>
    <w:rsid w:val="00981319"/>
    <w:rsid w:val="00985B3F"/>
    <w:rsid w:val="00987615"/>
    <w:rsid w:val="0099724A"/>
    <w:rsid w:val="009A7125"/>
    <w:rsid w:val="009B4A5C"/>
    <w:rsid w:val="009F2B25"/>
    <w:rsid w:val="009F727C"/>
    <w:rsid w:val="00A04197"/>
    <w:rsid w:val="00A118EB"/>
    <w:rsid w:val="00A446E7"/>
    <w:rsid w:val="00A57754"/>
    <w:rsid w:val="00A615AE"/>
    <w:rsid w:val="00A75D45"/>
    <w:rsid w:val="00A7612F"/>
    <w:rsid w:val="00A84FFA"/>
    <w:rsid w:val="00A944E7"/>
    <w:rsid w:val="00AC7F51"/>
    <w:rsid w:val="00AD44A0"/>
    <w:rsid w:val="00AE068F"/>
    <w:rsid w:val="00AE2BDB"/>
    <w:rsid w:val="00AE4F96"/>
    <w:rsid w:val="00AF0125"/>
    <w:rsid w:val="00B134CD"/>
    <w:rsid w:val="00B14B9A"/>
    <w:rsid w:val="00B2174F"/>
    <w:rsid w:val="00B238EC"/>
    <w:rsid w:val="00B23A3E"/>
    <w:rsid w:val="00B31F66"/>
    <w:rsid w:val="00B44449"/>
    <w:rsid w:val="00B469E8"/>
    <w:rsid w:val="00B51039"/>
    <w:rsid w:val="00B60288"/>
    <w:rsid w:val="00B73289"/>
    <w:rsid w:val="00B85362"/>
    <w:rsid w:val="00B873F0"/>
    <w:rsid w:val="00B90363"/>
    <w:rsid w:val="00B96964"/>
    <w:rsid w:val="00BA1293"/>
    <w:rsid w:val="00BB3BFC"/>
    <w:rsid w:val="00BB64FB"/>
    <w:rsid w:val="00BC100D"/>
    <w:rsid w:val="00BD0CED"/>
    <w:rsid w:val="00BE20A6"/>
    <w:rsid w:val="00BE5F72"/>
    <w:rsid w:val="00BE7BC9"/>
    <w:rsid w:val="00C06E5F"/>
    <w:rsid w:val="00C22B13"/>
    <w:rsid w:val="00C36197"/>
    <w:rsid w:val="00C367C5"/>
    <w:rsid w:val="00C472B6"/>
    <w:rsid w:val="00C47CF9"/>
    <w:rsid w:val="00C65605"/>
    <w:rsid w:val="00C87328"/>
    <w:rsid w:val="00C87E1E"/>
    <w:rsid w:val="00C951F5"/>
    <w:rsid w:val="00CA43FA"/>
    <w:rsid w:val="00CD1991"/>
    <w:rsid w:val="00CD2745"/>
    <w:rsid w:val="00CD3514"/>
    <w:rsid w:val="00CD5D56"/>
    <w:rsid w:val="00CE10AE"/>
    <w:rsid w:val="00D07C1E"/>
    <w:rsid w:val="00D20ED0"/>
    <w:rsid w:val="00D230AA"/>
    <w:rsid w:val="00D26FD5"/>
    <w:rsid w:val="00D27EDC"/>
    <w:rsid w:val="00D44160"/>
    <w:rsid w:val="00D452DD"/>
    <w:rsid w:val="00D52C66"/>
    <w:rsid w:val="00D60804"/>
    <w:rsid w:val="00D60B06"/>
    <w:rsid w:val="00D620BE"/>
    <w:rsid w:val="00D62F2A"/>
    <w:rsid w:val="00D6312D"/>
    <w:rsid w:val="00D707F4"/>
    <w:rsid w:val="00D71B7E"/>
    <w:rsid w:val="00D751D7"/>
    <w:rsid w:val="00D843D4"/>
    <w:rsid w:val="00D909EC"/>
    <w:rsid w:val="00D925D4"/>
    <w:rsid w:val="00D9453A"/>
    <w:rsid w:val="00D97422"/>
    <w:rsid w:val="00DA1FF9"/>
    <w:rsid w:val="00DA3287"/>
    <w:rsid w:val="00DA4EC2"/>
    <w:rsid w:val="00DA60F1"/>
    <w:rsid w:val="00DA6881"/>
    <w:rsid w:val="00DB18CB"/>
    <w:rsid w:val="00DB4CD7"/>
    <w:rsid w:val="00DB7DF5"/>
    <w:rsid w:val="00DC4693"/>
    <w:rsid w:val="00DD080F"/>
    <w:rsid w:val="00DE1328"/>
    <w:rsid w:val="00DE304D"/>
    <w:rsid w:val="00DE341A"/>
    <w:rsid w:val="00E10A27"/>
    <w:rsid w:val="00E11E39"/>
    <w:rsid w:val="00E172E3"/>
    <w:rsid w:val="00E333A0"/>
    <w:rsid w:val="00E43B64"/>
    <w:rsid w:val="00E44F5A"/>
    <w:rsid w:val="00E60C0D"/>
    <w:rsid w:val="00E70669"/>
    <w:rsid w:val="00E72A00"/>
    <w:rsid w:val="00E74637"/>
    <w:rsid w:val="00E94390"/>
    <w:rsid w:val="00EA0FBA"/>
    <w:rsid w:val="00EB13A4"/>
    <w:rsid w:val="00EB5A00"/>
    <w:rsid w:val="00EB7B9E"/>
    <w:rsid w:val="00EC4586"/>
    <w:rsid w:val="00ED529E"/>
    <w:rsid w:val="00F05504"/>
    <w:rsid w:val="00F21A3D"/>
    <w:rsid w:val="00F2635F"/>
    <w:rsid w:val="00F359A5"/>
    <w:rsid w:val="00F51FF4"/>
    <w:rsid w:val="00F53965"/>
    <w:rsid w:val="00F62003"/>
    <w:rsid w:val="00F846B7"/>
    <w:rsid w:val="00FA3F55"/>
    <w:rsid w:val="00FD166C"/>
    <w:rsid w:val="00FE4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A0B6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230AA"/>
    <w:pPr>
      <w:spacing w:after="0" w:line="240" w:lineRule="auto"/>
    </w:pPr>
  </w:style>
  <w:style w:type="table" w:styleId="Tabela-Siatka">
    <w:name w:val="Table Grid"/>
    <w:basedOn w:val="Standardowy"/>
    <w:rsid w:val="00D230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A0B6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cze">
    <w:name w:val="Hyperlink"/>
    <w:basedOn w:val="Domylnaczcionkaakapitu"/>
    <w:uiPriority w:val="99"/>
    <w:unhideWhenUsed/>
    <w:rsid w:val="007A0B61"/>
    <w:rPr>
      <w:color w:val="0000FF" w:themeColor="hyperlink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D27E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85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537F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1853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537F"/>
  </w:style>
  <w:style w:type="paragraph" w:styleId="Stopka">
    <w:name w:val="footer"/>
    <w:basedOn w:val="Normalny"/>
    <w:link w:val="StopkaZnak"/>
    <w:uiPriority w:val="99"/>
    <w:unhideWhenUsed/>
    <w:rsid w:val="001853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537F"/>
  </w:style>
  <w:style w:type="character" w:styleId="Odwoaniedokomentarza">
    <w:name w:val="annotation reference"/>
    <w:basedOn w:val="Domylnaczcionkaakapitu"/>
    <w:uiPriority w:val="99"/>
    <w:semiHidden/>
    <w:unhideWhenUsed/>
    <w:rsid w:val="00E43B6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3B6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3B6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3B6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3B64"/>
    <w:rPr>
      <w:b/>
      <w:bCs/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92041C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33C7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33C7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33C7F"/>
    <w:rPr>
      <w:vertAlign w:val="superscript"/>
    </w:rPr>
  </w:style>
  <w:style w:type="paragraph" w:styleId="Tekstpodstawowywcity2">
    <w:name w:val="Body Text Indent 2"/>
    <w:basedOn w:val="Normalny"/>
    <w:link w:val="Tekstpodstawowywcity2Znak"/>
    <w:rsid w:val="00206FC6"/>
    <w:pPr>
      <w:spacing w:after="0" w:line="360" w:lineRule="atLeast"/>
      <w:ind w:left="426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06FC6"/>
    <w:rPr>
      <w:rFonts w:ascii="Times New Roman" w:eastAsia="Times New Roman" w:hAnsi="Times New Roman" w:cs="Times New Roman"/>
      <w:sz w:val="24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A0B6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230AA"/>
    <w:pPr>
      <w:spacing w:after="0" w:line="240" w:lineRule="auto"/>
    </w:pPr>
  </w:style>
  <w:style w:type="table" w:styleId="Tabela-Siatka">
    <w:name w:val="Table Grid"/>
    <w:basedOn w:val="Standardowy"/>
    <w:rsid w:val="00D230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A0B6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cze">
    <w:name w:val="Hyperlink"/>
    <w:basedOn w:val="Domylnaczcionkaakapitu"/>
    <w:uiPriority w:val="99"/>
    <w:unhideWhenUsed/>
    <w:rsid w:val="007A0B61"/>
    <w:rPr>
      <w:color w:val="0000FF" w:themeColor="hyperlink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D27E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85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537F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1853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537F"/>
  </w:style>
  <w:style w:type="paragraph" w:styleId="Stopka">
    <w:name w:val="footer"/>
    <w:basedOn w:val="Normalny"/>
    <w:link w:val="StopkaZnak"/>
    <w:uiPriority w:val="99"/>
    <w:unhideWhenUsed/>
    <w:rsid w:val="001853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537F"/>
  </w:style>
  <w:style w:type="character" w:styleId="Odwoaniedokomentarza">
    <w:name w:val="annotation reference"/>
    <w:basedOn w:val="Domylnaczcionkaakapitu"/>
    <w:uiPriority w:val="99"/>
    <w:semiHidden/>
    <w:unhideWhenUsed/>
    <w:rsid w:val="00E43B6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3B6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3B6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3B6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3B64"/>
    <w:rPr>
      <w:b/>
      <w:bCs/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92041C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33C7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33C7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33C7F"/>
    <w:rPr>
      <w:vertAlign w:val="superscript"/>
    </w:rPr>
  </w:style>
  <w:style w:type="paragraph" w:styleId="Tekstpodstawowywcity2">
    <w:name w:val="Body Text Indent 2"/>
    <w:basedOn w:val="Normalny"/>
    <w:link w:val="Tekstpodstawowywcity2Znak"/>
    <w:rsid w:val="00206FC6"/>
    <w:pPr>
      <w:spacing w:after="0" w:line="360" w:lineRule="atLeast"/>
      <w:ind w:left="426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06FC6"/>
    <w:rPr>
      <w:rFonts w:ascii="Times New Roman" w:eastAsia="Times New Roman" w:hAnsi="Times New Roman" w:cs="Times New Roman"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1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2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D8A6D3-0E9F-42C5-A49F-B0A529F80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8</Pages>
  <Words>3480</Words>
  <Characters>20882</Characters>
  <Application>Microsoft Office Word</Application>
  <DocSecurity>0</DocSecurity>
  <Lines>174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24314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OS. Skoneczna</dc:creator>
  <cp:lastModifiedBy>Tadeusz Topa</cp:lastModifiedBy>
  <cp:revision>12</cp:revision>
  <cp:lastPrinted>2016-02-08T11:23:00Z</cp:lastPrinted>
  <dcterms:created xsi:type="dcterms:W3CDTF">2016-02-02T10:10:00Z</dcterms:created>
  <dcterms:modified xsi:type="dcterms:W3CDTF">2016-02-08T11:24:00Z</dcterms:modified>
</cp:coreProperties>
</file>