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72BC6" w14:textId="256E8C23" w:rsidR="002B2EEF" w:rsidRPr="0009215A" w:rsidRDefault="002B2EEF" w:rsidP="002B2EEF">
      <w:pPr>
        <w:tabs>
          <w:tab w:val="center" w:pos="4536"/>
          <w:tab w:val="right" w:pos="9072"/>
        </w:tabs>
        <w:spacing w:after="0" w:line="240" w:lineRule="auto"/>
        <w:ind w:right="360"/>
        <w:jc w:val="center"/>
        <w:rPr>
          <w:rFonts w:ascii="Verdana" w:eastAsia="Times New Roman" w:hAnsi="Verdana" w:cs="Arial"/>
          <w:i/>
          <w:sz w:val="20"/>
          <w:szCs w:val="20"/>
          <w:lang w:val="x-none" w:eastAsia="x-none"/>
        </w:rPr>
      </w:pPr>
    </w:p>
    <w:p w14:paraId="0D49FF6B" w14:textId="77777777" w:rsidR="002B2EEF" w:rsidRPr="0009215A" w:rsidRDefault="002B2EEF" w:rsidP="002B2EEF">
      <w:pPr>
        <w:spacing w:after="0" w:line="240" w:lineRule="auto"/>
        <w:rPr>
          <w:rFonts w:ascii="Verdana" w:eastAsia="Times New Roman" w:hAnsi="Verdana" w:cs="Calibri"/>
          <w:bCs/>
          <w:sz w:val="20"/>
          <w:szCs w:val="20"/>
          <w:lang w:eastAsia="pl-PL"/>
        </w:rPr>
      </w:pPr>
    </w:p>
    <w:p w14:paraId="6AD8559B" w14:textId="416AF9B8" w:rsidR="002B2EEF" w:rsidRPr="0099221C" w:rsidRDefault="00FF16F1" w:rsidP="002B2EEF">
      <w:pPr>
        <w:spacing w:after="0" w:line="240" w:lineRule="auto"/>
        <w:rPr>
          <w:rFonts w:ascii="Verdana" w:eastAsia="Times New Roman" w:hAnsi="Verdana" w:cs="Calibri"/>
          <w:bCs/>
          <w:sz w:val="20"/>
          <w:szCs w:val="20"/>
          <w:lang w:eastAsia="pl-PL"/>
        </w:rPr>
      </w:pPr>
      <w:r w:rsidRPr="0099221C">
        <w:rPr>
          <w:rFonts w:ascii="Verdana" w:eastAsia="Times New Roman" w:hAnsi="Verdana" w:cs="Calibri"/>
          <w:bCs/>
          <w:sz w:val="20"/>
          <w:szCs w:val="20"/>
          <w:lang w:eastAsia="pl-PL"/>
        </w:rPr>
        <w:t>Wydzierżawiający</w:t>
      </w:r>
      <w:r w:rsidR="002B2EEF" w:rsidRPr="0099221C">
        <w:rPr>
          <w:rFonts w:ascii="Verdana" w:eastAsia="Times New Roman" w:hAnsi="Verdana" w:cs="Calibri"/>
          <w:bCs/>
          <w:sz w:val="20"/>
          <w:szCs w:val="20"/>
          <w:lang w:eastAsia="pl-PL"/>
        </w:rPr>
        <w:t>:</w:t>
      </w:r>
    </w:p>
    <w:p w14:paraId="0858FBD2" w14:textId="77777777" w:rsidR="002B2EEF" w:rsidRPr="0099221C" w:rsidRDefault="002B2EEF" w:rsidP="002B2EEF">
      <w:pPr>
        <w:spacing w:after="0" w:line="240" w:lineRule="auto"/>
        <w:rPr>
          <w:rFonts w:ascii="Verdana" w:eastAsia="Times New Roman" w:hAnsi="Verdana" w:cs="Calibri"/>
          <w:b/>
          <w:bCs/>
          <w:sz w:val="16"/>
          <w:szCs w:val="16"/>
          <w:lang w:eastAsia="pl-PL"/>
        </w:rPr>
      </w:pPr>
    </w:p>
    <w:p w14:paraId="58C158F7" w14:textId="77777777" w:rsidR="002B2EEF" w:rsidRPr="0099221C" w:rsidRDefault="002B2EEF" w:rsidP="002B2EEF">
      <w:pPr>
        <w:spacing w:after="0" w:line="360" w:lineRule="auto"/>
        <w:rPr>
          <w:rFonts w:ascii="Verdana" w:eastAsia="Times New Roman" w:hAnsi="Verdana" w:cs="Calibri"/>
          <w:b/>
          <w:lang w:eastAsia="pl-PL"/>
        </w:rPr>
      </w:pPr>
      <w:r w:rsidRPr="0099221C">
        <w:rPr>
          <w:rFonts w:ascii="Verdana" w:eastAsia="Times New Roman" w:hAnsi="Verdana" w:cs="Calibri"/>
          <w:b/>
          <w:lang w:eastAsia="pl-PL"/>
        </w:rPr>
        <w:t>Powiat Przasnyski</w:t>
      </w:r>
    </w:p>
    <w:p w14:paraId="0C7EE5FB" w14:textId="77777777" w:rsidR="002B2EEF" w:rsidRPr="0099221C" w:rsidRDefault="002B2EEF" w:rsidP="002B2EEF">
      <w:pPr>
        <w:spacing w:after="0" w:line="360" w:lineRule="auto"/>
        <w:rPr>
          <w:rFonts w:ascii="Verdana" w:eastAsia="Times New Roman" w:hAnsi="Verdana" w:cs="Calibri"/>
          <w:sz w:val="20"/>
          <w:szCs w:val="20"/>
          <w:lang w:eastAsia="pl-PL"/>
        </w:rPr>
      </w:pPr>
      <w:r w:rsidRPr="0099221C">
        <w:rPr>
          <w:rFonts w:ascii="Verdana" w:eastAsia="Times New Roman" w:hAnsi="Verdana" w:cs="Calibri"/>
          <w:sz w:val="20"/>
          <w:szCs w:val="20"/>
          <w:lang w:eastAsia="pl-PL"/>
        </w:rPr>
        <w:t>Ul. Św. St. Kostki 5</w:t>
      </w:r>
      <w:r w:rsidRPr="0099221C">
        <w:rPr>
          <w:rFonts w:ascii="Verdana" w:eastAsia="Times New Roman" w:hAnsi="Verdana" w:cs="Calibri"/>
          <w:sz w:val="20"/>
          <w:szCs w:val="20"/>
          <w:lang w:eastAsia="pl-PL"/>
        </w:rPr>
        <w:tab/>
      </w:r>
      <w:r w:rsidRPr="0099221C">
        <w:rPr>
          <w:rFonts w:ascii="Verdana" w:eastAsia="Times New Roman" w:hAnsi="Verdana" w:cs="Calibri"/>
          <w:sz w:val="20"/>
          <w:szCs w:val="20"/>
          <w:lang w:eastAsia="pl-PL"/>
        </w:rPr>
        <w:tab/>
        <w:t>tel.+48 29 752-22-70,</w:t>
      </w:r>
    </w:p>
    <w:p w14:paraId="7B499763" w14:textId="77777777" w:rsidR="002B2EEF" w:rsidRPr="0099221C" w:rsidRDefault="002B2EEF" w:rsidP="002B2EEF">
      <w:pPr>
        <w:spacing w:after="0" w:line="360" w:lineRule="auto"/>
        <w:rPr>
          <w:rFonts w:ascii="Verdana" w:eastAsia="Times New Roman" w:hAnsi="Verdana" w:cs="Calibri"/>
          <w:sz w:val="20"/>
          <w:szCs w:val="20"/>
          <w:lang w:eastAsia="pl-PL"/>
        </w:rPr>
      </w:pPr>
      <w:r w:rsidRPr="0099221C">
        <w:rPr>
          <w:rFonts w:ascii="Verdana" w:eastAsia="Times New Roman" w:hAnsi="Verdana" w:cs="Calibri"/>
          <w:sz w:val="20"/>
          <w:szCs w:val="20"/>
          <w:lang w:eastAsia="pl-PL"/>
        </w:rPr>
        <w:t>06-300 Przasnysz</w:t>
      </w:r>
      <w:r w:rsidRPr="0099221C">
        <w:rPr>
          <w:rFonts w:ascii="Verdana" w:eastAsia="Times New Roman" w:hAnsi="Verdana" w:cs="Calibri"/>
          <w:sz w:val="20"/>
          <w:szCs w:val="20"/>
          <w:lang w:eastAsia="pl-PL"/>
        </w:rPr>
        <w:tab/>
      </w:r>
      <w:r w:rsidRPr="0099221C">
        <w:rPr>
          <w:rFonts w:ascii="Verdana" w:eastAsia="Times New Roman" w:hAnsi="Verdana" w:cs="Calibri"/>
          <w:sz w:val="20"/>
          <w:szCs w:val="20"/>
          <w:lang w:eastAsia="pl-PL"/>
        </w:rPr>
        <w:tab/>
        <w:t>faks +48 29 752-22-70</w:t>
      </w:r>
    </w:p>
    <w:p w14:paraId="51419C90" w14:textId="77777777" w:rsidR="002B2EEF" w:rsidRPr="0099221C" w:rsidRDefault="002B2EEF" w:rsidP="002B2EEF">
      <w:pPr>
        <w:pBdr>
          <w:bottom w:val="single" w:sz="6" w:space="1" w:color="auto"/>
        </w:pBdr>
        <w:spacing w:after="0" w:line="276" w:lineRule="auto"/>
        <w:rPr>
          <w:rFonts w:ascii="Verdana" w:eastAsia="Times New Roman" w:hAnsi="Verdana" w:cs="Calibri"/>
          <w:color w:val="000000"/>
          <w:sz w:val="20"/>
          <w:szCs w:val="20"/>
          <w:lang w:eastAsia="pl-PL"/>
        </w:rPr>
      </w:pPr>
      <w:proofErr w:type="gramStart"/>
      <w:r w:rsidRPr="0099221C">
        <w:rPr>
          <w:rFonts w:ascii="Verdana" w:eastAsia="Times New Roman" w:hAnsi="Verdana" w:cs="Calibri"/>
          <w:sz w:val="20"/>
          <w:szCs w:val="20"/>
          <w:lang w:eastAsia="pl-PL"/>
        </w:rPr>
        <w:t>woj</w:t>
      </w:r>
      <w:proofErr w:type="gramEnd"/>
      <w:r w:rsidRPr="0099221C">
        <w:rPr>
          <w:rFonts w:ascii="Verdana" w:eastAsia="Times New Roman" w:hAnsi="Verdana" w:cs="Calibri"/>
          <w:sz w:val="20"/>
          <w:szCs w:val="20"/>
          <w:lang w:eastAsia="pl-PL"/>
        </w:rPr>
        <w:t>. mazowieckie</w:t>
      </w:r>
      <w:r w:rsidRPr="0099221C">
        <w:rPr>
          <w:rFonts w:ascii="Verdana" w:eastAsia="Times New Roman" w:hAnsi="Verdana" w:cs="Calibri"/>
          <w:sz w:val="20"/>
          <w:szCs w:val="20"/>
          <w:lang w:eastAsia="pl-PL"/>
        </w:rPr>
        <w:tab/>
      </w:r>
      <w:r w:rsidRPr="0099221C">
        <w:rPr>
          <w:rFonts w:ascii="Verdana" w:eastAsia="Times New Roman" w:hAnsi="Verdana" w:cs="Calibri"/>
          <w:sz w:val="20"/>
          <w:szCs w:val="20"/>
          <w:lang w:eastAsia="pl-PL"/>
        </w:rPr>
        <w:tab/>
      </w:r>
      <w:hyperlink r:id="rId9" w:history="1">
        <w:r w:rsidRPr="0099221C">
          <w:rPr>
            <w:rFonts w:ascii="Verdana" w:eastAsia="Times New Roman" w:hAnsi="Verdana" w:cs="Calibri"/>
            <w:color w:val="0000FF"/>
            <w:sz w:val="20"/>
            <w:szCs w:val="20"/>
            <w:u w:val="single"/>
            <w:lang w:eastAsia="pl-PL"/>
          </w:rPr>
          <w:t>www.powiat-przasnysz.pl</w:t>
        </w:r>
      </w:hyperlink>
    </w:p>
    <w:p w14:paraId="5D2013DB" w14:textId="77777777" w:rsidR="002B2EEF" w:rsidRPr="0099221C" w:rsidRDefault="002B2EEF" w:rsidP="002B2EEF">
      <w:pPr>
        <w:spacing w:after="0" w:line="240" w:lineRule="auto"/>
        <w:rPr>
          <w:rFonts w:ascii="Verdana" w:eastAsia="Times New Roman" w:hAnsi="Verdana" w:cs="Arial"/>
          <w:b/>
          <w:color w:val="000000"/>
          <w:lang w:eastAsia="pl-PL"/>
        </w:rPr>
      </w:pPr>
    </w:p>
    <w:p w14:paraId="32A6A6B4" w14:textId="77777777" w:rsidR="002B2EEF" w:rsidRPr="0099221C" w:rsidRDefault="002B2EEF" w:rsidP="002B2EEF">
      <w:pPr>
        <w:spacing w:after="0" w:line="240" w:lineRule="auto"/>
        <w:jc w:val="center"/>
        <w:rPr>
          <w:rFonts w:ascii="Verdana" w:eastAsia="Times New Roman" w:hAnsi="Verdana" w:cs="Calibri"/>
          <w:b/>
          <w:bCs/>
          <w:sz w:val="32"/>
          <w:szCs w:val="32"/>
          <w:lang w:eastAsia="pl-PL"/>
        </w:rPr>
      </w:pPr>
    </w:p>
    <w:p w14:paraId="3E5621AE" w14:textId="77777777" w:rsidR="002B2EEF" w:rsidRPr="0099221C" w:rsidRDefault="002B2EEF" w:rsidP="002B2EEF">
      <w:pPr>
        <w:spacing w:after="0" w:line="240" w:lineRule="auto"/>
        <w:ind w:right="-283"/>
        <w:jc w:val="center"/>
        <w:rPr>
          <w:rFonts w:ascii="Verdana" w:eastAsia="Times New Roman" w:hAnsi="Verdana" w:cs="Calibri"/>
          <w:b/>
          <w:bCs/>
          <w:sz w:val="28"/>
          <w:szCs w:val="32"/>
          <w:lang w:eastAsia="pl-PL"/>
        </w:rPr>
      </w:pPr>
      <w:r w:rsidRPr="0099221C">
        <w:rPr>
          <w:rFonts w:ascii="Verdana" w:eastAsia="Times New Roman" w:hAnsi="Verdana" w:cs="Calibri"/>
          <w:b/>
          <w:bCs/>
          <w:sz w:val="28"/>
          <w:szCs w:val="32"/>
          <w:lang w:eastAsia="pl-PL"/>
        </w:rPr>
        <w:t>SPECYFIKACJA</w:t>
      </w:r>
    </w:p>
    <w:p w14:paraId="65A8AE8A" w14:textId="07E0066B" w:rsidR="002B2EEF" w:rsidRPr="0099221C" w:rsidRDefault="002B2EEF" w:rsidP="00585093">
      <w:pPr>
        <w:spacing w:after="0" w:line="240" w:lineRule="auto"/>
        <w:ind w:right="-283"/>
        <w:jc w:val="center"/>
        <w:rPr>
          <w:rFonts w:ascii="Verdana" w:eastAsia="Times New Roman" w:hAnsi="Verdana" w:cs="Calibri"/>
          <w:b/>
          <w:bCs/>
          <w:sz w:val="32"/>
          <w:szCs w:val="32"/>
          <w:lang w:eastAsia="pl-PL"/>
        </w:rPr>
      </w:pPr>
      <w:r w:rsidRPr="0099221C">
        <w:rPr>
          <w:rFonts w:ascii="Verdana" w:eastAsia="Times New Roman" w:hAnsi="Verdana" w:cs="Calibri"/>
          <w:b/>
          <w:bCs/>
          <w:sz w:val="28"/>
          <w:szCs w:val="32"/>
          <w:lang w:eastAsia="pl-PL"/>
        </w:rPr>
        <w:t>ISTOTNYCH WARUNKÓW ZAMÓWIENIA (SIWZ</w:t>
      </w:r>
      <w:r w:rsidR="0009215A" w:rsidRPr="0099221C">
        <w:rPr>
          <w:rFonts w:ascii="Verdana" w:eastAsia="Times New Roman" w:hAnsi="Verdana" w:cs="Calibri"/>
          <w:b/>
          <w:bCs/>
          <w:sz w:val="28"/>
          <w:szCs w:val="32"/>
          <w:lang w:eastAsia="pl-PL"/>
        </w:rPr>
        <w:t>)</w:t>
      </w:r>
    </w:p>
    <w:p w14:paraId="133CDAF9" w14:textId="77777777" w:rsidR="002B2EEF" w:rsidRPr="0099221C" w:rsidRDefault="002B2EEF" w:rsidP="002B2EEF">
      <w:pPr>
        <w:spacing w:after="0" w:line="240" w:lineRule="auto"/>
        <w:ind w:right="-283"/>
        <w:jc w:val="center"/>
        <w:rPr>
          <w:rFonts w:ascii="Verdana" w:eastAsia="Times New Roman" w:hAnsi="Verdana" w:cs="Arial"/>
          <w:b/>
          <w:color w:val="000000"/>
          <w:lang w:eastAsia="pl-PL"/>
        </w:rPr>
      </w:pPr>
    </w:p>
    <w:p w14:paraId="20A93915" w14:textId="77777777" w:rsidR="002B2EEF" w:rsidRPr="0099221C" w:rsidRDefault="002B2EEF" w:rsidP="002B2EEF">
      <w:pPr>
        <w:spacing w:after="0" w:line="240" w:lineRule="auto"/>
        <w:ind w:right="-283"/>
        <w:jc w:val="center"/>
        <w:rPr>
          <w:rFonts w:ascii="Verdana" w:eastAsia="Times New Roman" w:hAnsi="Verdana" w:cs="Arial"/>
          <w:b/>
          <w:color w:val="000000"/>
          <w:sz w:val="24"/>
          <w:szCs w:val="24"/>
          <w:lang w:eastAsia="pl-PL"/>
        </w:rPr>
      </w:pPr>
    </w:p>
    <w:p w14:paraId="16FF9E11" w14:textId="77777777" w:rsidR="002B2EEF" w:rsidRPr="0099221C" w:rsidRDefault="002B2EEF" w:rsidP="002B2EEF">
      <w:pPr>
        <w:spacing w:after="0" w:line="240" w:lineRule="auto"/>
        <w:ind w:right="-283"/>
        <w:rPr>
          <w:rFonts w:ascii="Verdana" w:eastAsia="Times New Roman" w:hAnsi="Verdana" w:cs="Calibri"/>
          <w:b/>
          <w:bCs/>
          <w:sz w:val="24"/>
          <w:szCs w:val="24"/>
          <w:lang w:eastAsia="pl-PL"/>
        </w:rPr>
      </w:pPr>
      <w:r w:rsidRPr="0099221C">
        <w:rPr>
          <w:rFonts w:ascii="Verdana" w:eastAsia="Times New Roman" w:hAnsi="Verdana" w:cs="Calibri"/>
          <w:b/>
          <w:bCs/>
          <w:sz w:val="24"/>
          <w:szCs w:val="24"/>
          <w:lang w:eastAsia="pl-PL"/>
        </w:rPr>
        <w:t xml:space="preserve">Postępowanie w trybie: </w:t>
      </w:r>
    </w:p>
    <w:p w14:paraId="675FB7EF" w14:textId="77777777" w:rsidR="002B2EEF" w:rsidRPr="0099221C" w:rsidRDefault="002B2EEF" w:rsidP="002B2EEF">
      <w:pPr>
        <w:spacing w:after="0" w:line="240" w:lineRule="auto"/>
        <w:ind w:right="-283"/>
        <w:jc w:val="both"/>
        <w:rPr>
          <w:rFonts w:ascii="Verdana" w:eastAsia="Times New Roman" w:hAnsi="Verdana" w:cs="Calibri"/>
          <w:b/>
          <w:bCs/>
          <w:sz w:val="24"/>
          <w:szCs w:val="24"/>
          <w:lang w:eastAsia="pl-PL"/>
        </w:rPr>
      </w:pPr>
    </w:p>
    <w:p w14:paraId="12EFD552" w14:textId="3862E3AE" w:rsidR="002B2EEF" w:rsidRPr="0099221C" w:rsidRDefault="002B2EEF" w:rsidP="002B2EEF">
      <w:pPr>
        <w:spacing w:after="0" w:line="240" w:lineRule="auto"/>
        <w:jc w:val="center"/>
        <w:rPr>
          <w:rFonts w:ascii="Verdana" w:eastAsia="Times New Roman" w:hAnsi="Verdana" w:cs="Calibri"/>
          <w:b/>
          <w:bCs/>
          <w:sz w:val="24"/>
          <w:szCs w:val="24"/>
          <w:lang w:eastAsia="pl-PL"/>
        </w:rPr>
      </w:pPr>
      <w:r w:rsidRPr="0099221C">
        <w:rPr>
          <w:rFonts w:ascii="Verdana" w:eastAsia="Times New Roman" w:hAnsi="Verdana" w:cs="Calibri"/>
          <w:sz w:val="24"/>
          <w:szCs w:val="24"/>
          <w:lang w:eastAsia="pl-PL"/>
        </w:rPr>
        <w:t xml:space="preserve">Przetargu nieograniczonego </w:t>
      </w:r>
    </w:p>
    <w:p w14:paraId="44C55584" w14:textId="77777777" w:rsidR="0009215A" w:rsidRPr="0099221C" w:rsidRDefault="0009215A" w:rsidP="002B2EEF">
      <w:pPr>
        <w:spacing w:after="0" w:line="240" w:lineRule="auto"/>
        <w:ind w:right="-283"/>
        <w:rPr>
          <w:rFonts w:ascii="Verdana" w:eastAsia="Times New Roman" w:hAnsi="Verdana" w:cs="Calibri"/>
          <w:b/>
          <w:bCs/>
          <w:sz w:val="24"/>
          <w:szCs w:val="24"/>
          <w:lang w:eastAsia="pl-PL"/>
        </w:rPr>
      </w:pPr>
    </w:p>
    <w:p w14:paraId="616E717B" w14:textId="77777777" w:rsidR="0009215A" w:rsidRPr="0099221C" w:rsidRDefault="0009215A" w:rsidP="002B2EEF">
      <w:pPr>
        <w:spacing w:after="0" w:line="240" w:lineRule="auto"/>
        <w:ind w:right="-283"/>
        <w:rPr>
          <w:rFonts w:ascii="Verdana" w:eastAsia="Times New Roman" w:hAnsi="Verdana" w:cs="Calibri"/>
          <w:b/>
          <w:bCs/>
          <w:sz w:val="24"/>
          <w:szCs w:val="24"/>
          <w:lang w:eastAsia="pl-PL"/>
        </w:rPr>
      </w:pPr>
    </w:p>
    <w:p w14:paraId="6504754A" w14:textId="77777777" w:rsidR="0009215A" w:rsidRPr="0099221C" w:rsidRDefault="0009215A" w:rsidP="002B2EEF">
      <w:pPr>
        <w:spacing w:after="0" w:line="240" w:lineRule="auto"/>
        <w:ind w:right="-283"/>
        <w:rPr>
          <w:rFonts w:ascii="Verdana" w:eastAsia="Times New Roman" w:hAnsi="Verdana" w:cs="Calibri"/>
          <w:b/>
          <w:bCs/>
          <w:sz w:val="24"/>
          <w:szCs w:val="24"/>
          <w:lang w:eastAsia="pl-PL"/>
        </w:rPr>
      </w:pPr>
    </w:p>
    <w:p w14:paraId="15D76157" w14:textId="77777777" w:rsidR="002B2EEF" w:rsidRPr="0099221C" w:rsidRDefault="002B2EEF" w:rsidP="002B2EEF">
      <w:pPr>
        <w:spacing w:after="0" w:line="240" w:lineRule="auto"/>
        <w:ind w:right="-283"/>
        <w:rPr>
          <w:rFonts w:ascii="Verdana" w:eastAsia="Times New Roman" w:hAnsi="Verdana" w:cs="Calibri"/>
          <w:b/>
          <w:bCs/>
          <w:sz w:val="24"/>
          <w:szCs w:val="24"/>
          <w:lang w:eastAsia="pl-PL"/>
        </w:rPr>
      </w:pPr>
      <w:r w:rsidRPr="0099221C">
        <w:rPr>
          <w:rFonts w:ascii="Verdana" w:eastAsia="Times New Roman" w:hAnsi="Verdana" w:cs="Calibri"/>
          <w:b/>
          <w:bCs/>
          <w:sz w:val="24"/>
          <w:szCs w:val="24"/>
          <w:lang w:eastAsia="pl-PL"/>
        </w:rPr>
        <w:t>Nazwa zamówienia:</w:t>
      </w:r>
    </w:p>
    <w:p w14:paraId="02BE0314" w14:textId="77777777" w:rsidR="002B2EEF" w:rsidRPr="0099221C" w:rsidRDefault="002B2EEF" w:rsidP="002B2EEF">
      <w:pPr>
        <w:spacing w:after="0" w:line="240" w:lineRule="auto"/>
        <w:ind w:right="-283"/>
        <w:rPr>
          <w:rFonts w:ascii="Verdana" w:eastAsia="Times New Roman" w:hAnsi="Verdana" w:cs="Calibri"/>
          <w:b/>
          <w:bCs/>
          <w:sz w:val="24"/>
          <w:szCs w:val="24"/>
          <w:lang w:eastAsia="pl-PL"/>
        </w:rPr>
      </w:pPr>
    </w:p>
    <w:p w14:paraId="04C7EA1C" w14:textId="11F54A88" w:rsidR="00585093" w:rsidRPr="0099221C" w:rsidRDefault="00585093" w:rsidP="00585093">
      <w:pPr>
        <w:jc w:val="center"/>
        <w:rPr>
          <w:rFonts w:ascii="Verdana" w:hAnsi="Verdana"/>
          <w:b/>
          <w:sz w:val="24"/>
          <w:szCs w:val="24"/>
        </w:rPr>
      </w:pPr>
      <w:r w:rsidRPr="0099221C">
        <w:rPr>
          <w:rFonts w:ascii="Verdana" w:hAnsi="Verdana"/>
          <w:b/>
          <w:sz w:val="24"/>
          <w:szCs w:val="24"/>
        </w:rPr>
        <w:t>DZIERŻAWA BOCZNICY KOLEJOWEJ</w:t>
      </w:r>
    </w:p>
    <w:p w14:paraId="77149084" w14:textId="77777777" w:rsidR="0009215A" w:rsidRPr="0099221C" w:rsidRDefault="0009215A" w:rsidP="00585093">
      <w:pPr>
        <w:jc w:val="center"/>
        <w:rPr>
          <w:rFonts w:ascii="Verdana" w:hAnsi="Verdana"/>
          <w:b/>
          <w:sz w:val="24"/>
          <w:szCs w:val="24"/>
        </w:rPr>
      </w:pPr>
    </w:p>
    <w:p w14:paraId="6AF902B9" w14:textId="77777777" w:rsidR="0009215A" w:rsidRPr="0099221C" w:rsidRDefault="0009215A" w:rsidP="00585093">
      <w:pPr>
        <w:jc w:val="center"/>
        <w:rPr>
          <w:rFonts w:ascii="Verdana" w:hAnsi="Verdana"/>
          <w:b/>
          <w:sz w:val="24"/>
          <w:szCs w:val="24"/>
        </w:rPr>
      </w:pPr>
    </w:p>
    <w:p w14:paraId="09020ED8" w14:textId="77777777" w:rsidR="002B2EEF" w:rsidRPr="0099221C" w:rsidRDefault="002B2EEF" w:rsidP="002B2EEF">
      <w:pPr>
        <w:spacing w:after="0" w:line="240" w:lineRule="auto"/>
        <w:ind w:right="-283"/>
        <w:jc w:val="center"/>
        <w:rPr>
          <w:rFonts w:ascii="Verdana" w:eastAsia="Times New Roman" w:hAnsi="Verdana" w:cs="Calibri"/>
          <w:sz w:val="24"/>
          <w:szCs w:val="24"/>
          <w:lang w:eastAsia="pl-PL"/>
        </w:rPr>
      </w:pPr>
    </w:p>
    <w:p w14:paraId="36EEDF39" w14:textId="77777777" w:rsidR="002B2EEF" w:rsidRDefault="002B2EEF" w:rsidP="002B2EEF">
      <w:pPr>
        <w:spacing w:after="0" w:line="240" w:lineRule="auto"/>
        <w:ind w:right="-283"/>
        <w:rPr>
          <w:rFonts w:ascii="Verdana" w:eastAsia="Times New Roman" w:hAnsi="Verdana" w:cs="Calibri"/>
          <w:b/>
          <w:bCs/>
          <w:sz w:val="24"/>
          <w:szCs w:val="24"/>
          <w:lang w:eastAsia="pl-PL"/>
        </w:rPr>
      </w:pPr>
      <w:r w:rsidRPr="0099221C">
        <w:rPr>
          <w:rFonts w:ascii="Verdana" w:eastAsia="Times New Roman" w:hAnsi="Verdana" w:cs="Calibri"/>
          <w:sz w:val="24"/>
          <w:szCs w:val="24"/>
          <w:lang w:eastAsia="pl-PL"/>
        </w:rPr>
        <w:tab/>
      </w:r>
      <w:r w:rsidRPr="0099221C">
        <w:rPr>
          <w:rFonts w:ascii="Verdana" w:eastAsia="Times New Roman" w:hAnsi="Verdana" w:cs="Calibri"/>
          <w:sz w:val="24"/>
          <w:szCs w:val="24"/>
          <w:lang w:eastAsia="pl-PL"/>
        </w:rPr>
        <w:tab/>
      </w:r>
      <w:r w:rsidRPr="0099221C">
        <w:rPr>
          <w:rFonts w:ascii="Verdana" w:eastAsia="Times New Roman" w:hAnsi="Verdana" w:cs="Calibri"/>
          <w:sz w:val="24"/>
          <w:szCs w:val="24"/>
          <w:lang w:eastAsia="pl-PL"/>
        </w:rPr>
        <w:tab/>
      </w:r>
      <w:r w:rsidRPr="0099221C">
        <w:rPr>
          <w:rFonts w:ascii="Verdana" w:eastAsia="Times New Roman" w:hAnsi="Verdana" w:cs="Calibri"/>
          <w:sz w:val="24"/>
          <w:szCs w:val="24"/>
          <w:lang w:eastAsia="pl-PL"/>
        </w:rPr>
        <w:tab/>
      </w:r>
      <w:r w:rsidRPr="0099221C">
        <w:rPr>
          <w:rFonts w:ascii="Verdana" w:eastAsia="Times New Roman" w:hAnsi="Verdana" w:cs="Calibri"/>
          <w:sz w:val="24"/>
          <w:szCs w:val="24"/>
          <w:lang w:eastAsia="pl-PL"/>
        </w:rPr>
        <w:tab/>
      </w:r>
      <w:r w:rsidRPr="0099221C">
        <w:rPr>
          <w:rFonts w:ascii="Verdana" w:eastAsia="Times New Roman" w:hAnsi="Verdana" w:cs="Calibri"/>
          <w:sz w:val="24"/>
          <w:szCs w:val="24"/>
          <w:lang w:eastAsia="pl-PL"/>
        </w:rPr>
        <w:tab/>
      </w:r>
      <w:r w:rsidRPr="0099221C">
        <w:rPr>
          <w:rFonts w:ascii="Verdana" w:eastAsia="Times New Roman" w:hAnsi="Verdana" w:cs="Calibri"/>
          <w:sz w:val="24"/>
          <w:szCs w:val="24"/>
          <w:lang w:eastAsia="pl-PL"/>
        </w:rPr>
        <w:tab/>
      </w:r>
      <w:r w:rsidRPr="0099221C">
        <w:rPr>
          <w:rFonts w:ascii="Verdana" w:eastAsia="Times New Roman" w:hAnsi="Verdana" w:cs="Calibri"/>
          <w:sz w:val="24"/>
          <w:szCs w:val="24"/>
          <w:lang w:eastAsia="pl-PL"/>
        </w:rPr>
        <w:tab/>
      </w:r>
      <w:r w:rsidRPr="0099221C">
        <w:rPr>
          <w:rFonts w:ascii="Verdana" w:eastAsia="Times New Roman" w:hAnsi="Verdana" w:cs="Calibri"/>
          <w:sz w:val="24"/>
          <w:szCs w:val="24"/>
          <w:lang w:eastAsia="pl-PL"/>
        </w:rPr>
        <w:tab/>
      </w:r>
      <w:r w:rsidRPr="0099221C">
        <w:rPr>
          <w:rFonts w:ascii="Verdana" w:eastAsia="Times New Roman" w:hAnsi="Verdana" w:cs="Calibri"/>
          <w:b/>
          <w:bCs/>
          <w:sz w:val="24"/>
          <w:szCs w:val="24"/>
          <w:lang w:eastAsia="pl-PL"/>
        </w:rPr>
        <w:t>Zatwierdzam:</w:t>
      </w:r>
    </w:p>
    <w:p w14:paraId="65F14891" w14:textId="11DC0B08" w:rsidR="00CF7197" w:rsidRPr="00CF7197" w:rsidRDefault="00CF7197" w:rsidP="00CF7197">
      <w:pPr>
        <w:spacing w:after="0" w:line="240" w:lineRule="auto"/>
        <w:ind w:right="-283"/>
        <w:jc w:val="right"/>
        <w:rPr>
          <w:rFonts w:ascii="Verdana" w:eastAsia="Times New Roman" w:hAnsi="Verdana" w:cs="Calibri"/>
          <w:bCs/>
          <w:sz w:val="24"/>
          <w:szCs w:val="24"/>
          <w:lang w:eastAsia="pl-PL"/>
        </w:rPr>
      </w:pPr>
      <w:r w:rsidRPr="00CF7197">
        <w:rPr>
          <w:rFonts w:ascii="Verdana" w:eastAsia="Times New Roman" w:hAnsi="Verdana" w:cs="Calibri"/>
          <w:bCs/>
          <w:sz w:val="24"/>
          <w:szCs w:val="24"/>
          <w:lang w:eastAsia="pl-PL"/>
        </w:rPr>
        <w:t>/-/ Starosta</w:t>
      </w:r>
    </w:p>
    <w:p w14:paraId="0D124B36" w14:textId="235B5E6B" w:rsidR="00CF7197" w:rsidRPr="00CF7197" w:rsidRDefault="00CF7197" w:rsidP="00CF7197">
      <w:pPr>
        <w:spacing w:after="0" w:line="240" w:lineRule="auto"/>
        <w:ind w:right="-283"/>
        <w:jc w:val="right"/>
        <w:rPr>
          <w:rFonts w:ascii="Verdana" w:eastAsia="Times New Roman" w:hAnsi="Verdana" w:cs="Calibri"/>
          <w:sz w:val="24"/>
          <w:szCs w:val="24"/>
          <w:lang w:eastAsia="pl-PL"/>
        </w:rPr>
      </w:pPr>
      <w:r w:rsidRPr="00CF7197">
        <w:rPr>
          <w:rFonts w:ascii="Verdana" w:eastAsia="Times New Roman" w:hAnsi="Verdana" w:cs="Calibri"/>
          <w:bCs/>
          <w:sz w:val="24"/>
          <w:szCs w:val="24"/>
          <w:lang w:eastAsia="pl-PL"/>
        </w:rPr>
        <w:t xml:space="preserve">Mgr inż. Zenon Szczepankowski </w:t>
      </w:r>
    </w:p>
    <w:p w14:paraId="04F64BAD" w14:textId="77777777" w:rsidR="002B2EEF" w:rsidRPr="0099221C" w:rsidRDefault="002B2EEF" w:rsidP="002B2EEF">
      <w:pPr>
        <w:spacing w:after="0" w:line="240" w:lineRule="auto"/>
        <w:ind w:left="4956" w:right="-283" w:firstLine="708"/>
        <w:jc w:val="center"/>
        <w:rPr>
          <w:rFonts w:ascii="Verdana" w:eastAsia="Times New Roman" w:hAnsi="Verdana" w:cs="Calibri"/>
          <w:b/>
          <w:bCs/>
          <w:sz w:val="24"/>
          <w:szCs w:val="24"/>
          <w:lang w:eastAsia="pl-PL"/>
        </w:rPr>
      </w:pPr>
    </w:p>
    <w:p w14:paraId="6DEA6D43" w14:textId="77777777" w:rsidR="0009215A" w:rsidRPr="0099221C" w:rsidRDefault="0009215A" w:rsidP="002B2EEF">
      <w:pPr>
        <w:spacing w:after="0" w:line="240" w:lineRule="auto"/>
        <w:jc w:val="center"/>
        <w:rPr>
          <w:rFonts w:ascii="Verdana" w:eastAsia="Times New Roman" w:hAnsi="Verdana" w:cs="Calibri"/>
          <w:b/>
          <w:sz w:val="24"/>
          <w:szCs w:val="24"/>
          <w:lang w:eastAsia="pl-PL"/>
        </w:rPr>
      </w:pPr>
    </w:p>
    <w:p w14:paraId="556E9F7F" w14:textId="77777777" w:rsidR="0009215A" w:rsidRPr="0099221C" w:rsidRDefault="0009215A" w:rsidP="002B2EEF">
      <w:pPr>
        <w:spacing w:after="0" w:line="240" w:lineRule="auto"/>
        <w:jc w:val="center"/>
        <w:rPr>
          <w:rFonts w:ascii="Verdana" w:eastAsia="Times New Roman" w:hAnsi="Verdana" w:cs="Calibri"/>
          <w:b/>
          <w:sz w:val="24"/>
          <w:szCs w:val="24"/>
          <w:lang w:eastAsia="pl-PL"/>
        </w:rPr>
      </w:pPr>
    </w:p>
    <w:p w14:paraId="0FE9A43B" w14:textId="77777777" w:rsidR="0009215A" w:rsidRPr="0099221C" w:rsidRDefault="0009215A" w:rsidP="002B2EEF">
      <w:pPr>
        <w:spacing w:after="0" w:line="240" w:lineRule="auto"/>
        <w:jc w:val="center"/>
        <w:rPr>
          <w:rFonts w:ascii="Verdana" w:eastAsia="Times New Roman" w:hAnsi="Verdana" w:cs="Calibri"/>
          <w:b/>
          <w:sz w:val="24"/>
          <w:szCs w:val="24"/>
          <w:lang w:eastAsia="pl-PL"/>
        </w:rPr>
      </w:pPr>
    </w:p>
    <w:p w14:paraId="690C0D87" w14:textId="77777777" w:rsidR="0009215A" w:rsidRPr="0099221C" w:rsidRDefault="0009215A" w:rsidP="002B2EEF">
      <w:pPr>
        <w:spacing w:after="0" w:line="240" w:lineRule="auto"/>
        <w:jc w:val="center"/>
        <w:rPr>
          <w:rFonts w:ascii="Verdana" w:eastAsia="Times New Roman" w:hAnsi="Verdana" w:cs="Calibri"/>
          <w:b/>
          <w:sz w:val="24"/>
          <w:szCs w:val="24"/>
          <w:lang w:eastAsia="pl-PL"/>
        </w:rPr>
      </w:pPr>
    </w:p>
    <w:p w14:paraId="0E6FE8B6" w14:textId="77777777" w:rsidR="0009215A" w:rsidRPr="0099221C" w:rsidRDefault="0009215A" w:rsidP="002B2EEF">
      <w:pPr>
        <w:spacing w:after="0" w:line="240" w:lineRule="auto"/>
        <w:jc w:val="center"/>
        <w:rPr>
          <w:rFonts w:ascii="Verdana" w:eastAsia="Times New Roman" w:hAnsi="Verdana" w:cs="Calibri"/>
          <w:b/>
          <w:sz w:val="24"/>
          <w:szCs w:val="24"/>
          <w:lang w:eastAsia="pl-PL"/>
        </w:rPr>
      </w:pPr>
    </w:p>
    <w:p w14:paraId="763F3A79" w14:textId="77777777" w:rsidR="0009215A" w:rsidRPr="0099221C" w:rsidRDefault="0009215A" w:rsidP="002B2EEF">
      <w:pPr>
        <w:spacing w:after="0" w:line="240" w:lineRule="auto"/>
        <w:jc w:val="center"/>
        <w:rPr>
          <w:rFonts w:ascii="Verdana" w:eastAsia="Times New Roman" w:hAnsi="Verdana" w:cs="Calibri"/>
          <w:b/>
          <w:sz w:val="24"/>
          <w:szCs w:val="24"/>
          <w:lang w:eastAsia="pl-PL"/>
        </w:rPr>
      </w:pPr>
    </w:p>
    <w:p w14:paraId="72B3222C" w14:textId="77777777" w:rsidR="0009215A" w:rsidRPr="0099221C" w:rsidRDefault="0009215A" w:rsidP="002B2EEF">
      <w:pPr>
        <w:spacing w:after="0" w:line="240" w:lineRule="auto"/>
        <w:jc w:val="center"/>
        <w:rPr>
          <w:rFonts w:ascii="Verdana" w:eastAsia="Times New Roman" w:hAnsi="Verdana" w:cs="Calibri"/>
          <w:b/>
          <w:sz w:val="24"/>
          <w:szCs w:val="24"/>
          <w:lang w:eastAsia="pl-PL"/>
        </w:rPr>
      </w:pPr>
    </w:p>
    <w:p w14:paraId="5D32F9AE" w14:textId="77777777" w:rsidR="0009215A" w:rsidRPr="0099221C" w:rsidRDefault="0009215A" w:rsidP="002B2EEF">
      <w:pPr>
        <w:spacing w:after="0" w:line="240" w:lineRule="auto"/>
        <w:jc w:val="center"/>
        <w:rPr>
          <w:rFonts w:ascii="Verdana" w:eastAsia="Times New Roman" w:hAnsi="Verdana" w:cs="Calibri"/>
          <w:b/>
          <w:sz w:val="24"/>
          <w:szCs w:val="24"/>
          <w:lang w:eastAsia="pl-PL"/>
        </w:rPr>
      </w:pPr>
    </w:p>
    <w:p w14:paraId="07A16041" w14:textId="77777777" w:rsidR="0009215A" w:rsidRPr="0099221C" w:rsidRDefault="0009215A" w:rsidP="002B2EEF">
      <w:pPr>
        <w:spacing w:after="0" w:line="240" w:lineRule="auto"/>
        <w:jc w:val="center"/>
        <w:rPr>
          <w:rFonts w:ascii="Verdana" w:eastAsia="Times New Roman" w:hAnsi="Verdana" w:cs="Calibri"/>
          <w:b/>
          <w:sz w:val="24"/>
          <w:szCs w:val="24"/>
          <w:lang w:eastAsia="pl-PL"/>
        </w:rPr>
      </w:pPr>
    </w:p>
    <w:p w14:paraId="54F6617F" w14:textId="77777777" w:rsidR="0009215A" w:rsidRPr="0099221C" w:rsidRDefault="0009215A" w:rsidP="002B2EEF">
      <w:pPr>
        <w:spacing w:after="0" w:line="240" w:lineRule="auto"/>
        <w:jc w:val="center"/>
        <w:rPr>
          <w:rFonts w:ascii="Verdana" w:eastAsia="Times New Roman" w:hAnsi="Verdana" w:cs="Calibri"/>
          <w:b/>
          <w:sz w:val="24"/>
          <w:szCs w:val="24"/>
          <w:lang w:eastAsia="pl-PL"/>
        </w:rPr>
      </w:pPr>
    </w:p>
    <w:p w14:paraId="0B0734B5" w14:textId="77777777" w:rsidR="0009215A" w:rsidRPr="0099221C" w:rsidRDefault="0009215A" w:rsidP="002B2EEF">
      <w:pPr>
        <w:spacing w:after="0" w:line="240" w:lineRule="auto"/>
        <w:jc w:val="center"/>
        <w:rPr>
          <w:rFonts w:ascii="Verdana" w:eastAsia="Times New Roman" w:hAnsi="Verdana" w:cs="Calibri"/>
          <w:b/>
          <w:sz w:val="24"/>
          <w:szCs w:val="24"/>
          <w:lang w:eastAsia="pl-PL"/>
        </w:rPr>
      </w:pPr>
    </w:p>
    <w:p w14:paraId="2E7DC8FD" w14:textId="77777777" w:rsidR="0009215A" w:rsidRPr="0099221C" w:rsidRDefault="0009215A" w:rsidP="002B2EEF">
      <w:pPr>
        <w:spacing w:after="0" w:line="240" w:lineRule="auto"/>
        <w:jc w:val="center"/>
        <w:rPr>
          <w:rFonts w:ascii="Verdana" w:eastAsia="Times New Roman" w:hAnsi="Verdana" w:cs="Calibri"/>
          <w:b/>
          <w:sz w:val="24"/>
          <w:szCs w:val="24"/>
          <w:lang w:eastAsia="pl-PL"/>
        </w:rPr>
      </w:pPr>
    </w:p>
    <w:p w14:paraId="2A946575" w14:textId="77777777" w:rsidR="0009215A" w:rsidRPr="0099221C" w:rsidRDefault="0009215A" w:rsidP="002B2EEF">
      <w:pPr>
        <w:spacing w:after="0" w:line="240" w:lineRule="auto"/>
        <w:jc w:val="center"/>
        <w:rPr>
          <w:rFonts w:ascii="Verdana" w:eastAsia="Times New Roman" w:hAnsi="Verdana" w:cs="Calibri"/>
          <w:b/>
          <w:sz w:val="24"/>
          <w:szCs w:val="24"/>
          <w:lang w:eastAsia="pl-PL"/>
        </w:rPr>
      </w:pPr>
    </w:p>
    <w:p w14:paraId="1A05014A" w14:textId="77777777" w:rsidR="0009215A" w:rsidRPr="0099221C" w:rsidRDefault="0009215A" w:rsidP="002B2EEF">
      <w:pPr>
        <w:spacing w:after="0" w:line="240" w:lineRule="auto"/>
        <w:jc w:val="center"/>
        <w:rPr>
          <w:rFonts w:ascii="Verdana" w:eastAsia="Times New Roman" w:hAnsi="Verdana" w:cs="Calibri"/>
          <w:b/>
          <w:sz w:val="24"/>
          <w:szCs w:val="24"/>
          <w:lang w:eastAsia="pl-PL"/>
        </w:rPr>
      </w:pPr>
    </w:p>
    <w:p w14:paraId="114E1DCA" w14:textId="77777777" w:rsidR="0009215A" w:rsidRPr="0099221C" w:rsidRDefault="0009215A" w:rsidP="002B2EEF">
      <w:pPr>
        <w:spacing w:after="0" w:line="240" w:lineRule="auto"/>
        <w:jc w:val="center"/>
        <w:rPr>
          <w:rFonts w:ascii="Verdana" w:eastAsia="Times New Roman" w:hAnsi="Verdana" w:cs="Calibri"/>
          <w:b/>
          <w:sz w:val="24"/>
          <w:szCs w:val="24"/>
          <w:lang w:eastAsia="pl-PL"/>
        </w:rPr>
      </w:pPr>
    </w:p>
    <w:p w14:paraId="7CD98441" w14:textId="77777777" w:rsidR="0009215A" w:rsidRPr="0099221C" w:rsidRDefault="0009215A" w:rsidP="002B2EEF">
      <w:pPr>
        <w:spacing w:after="0" w:line="240" w:lineRule="auto"/>
        <w:jc w:val="center"/>
        <w:rPr>
          <w:rFonts w:ascii="Verdana" w:eastAsia="Times New Roman" w:hAnsi="Verdana" w:cs="Calibri"/>
          <w:b/>
          <w:sz w:val="24"/>
          <w:szCs w:val="24"/>
          <w:lang w:eastAsia="pl-PL"/>
        </w:rPr>
      </w:pPr>
    </w:p>
    <w:p w14:paraId="06F2169A" w14:textId="5681F176" w:rsidR="002B2EEF" w:rsidRPr="0099221C" w:rsidRDefault="00C00C83" w:rsidP="002B2EEF">
      <w:pPr>
        <w:spacing w:after="0" w:line="240" w:lineRule="auto"/>
        <w:jc w:val="center"/>
        <w:rPr>
          <w:rFonts w:ascii="Verdana" w:eastAsia="Times New Roman" w:hAnsi="Verdana" w:cs="Calibri"/>
          <w:b/>
          <w:sz w:val="24"/>
          <w:szCs w:val="24"/>
          <w:lang w:eastAsia="pl-PL"/>
        </w:rPr>
      </w:pPr>
      <w:r w:rsidRPr="0099221C">
        <w:rPr>
          <w:rFonts w:ascii="Verdana" w:eastAsia="Times New Roman" w:hAnsi="Verdana" w:cs="Calibri"/>
          <w:b/>
          <w:sz w:val="24"/>
          <w:szCs w:val="24"/>
          <w:lang w:eastAsia="pl-PL"/>
        </w:rPr>
        <w:t xml:space="preserve">Październik </w:t>
      </w:r>
      <w:r w:rsidR="002B2EEF" w:rsidRPr="0099221C">
        <w:rPr>
          <w:rFonts w:ascii="Verdana" w:eastAsia="Times New Roman" w:hAnsi="Verdana" w:cs="Calibri"/>
          <w:b/>
          <w:sz w:val="24"/>
          <w:szCs w:val="24"/>
          <w:lang w:eastAsia="pl-PL"/>
        </w:rPr>
        <w:t>201</w:t>
      </w:r>
      <w:r w:rsidR="00585093" w:rsidRPr="0099221C">
        <w:rPr>
          <w:rFonts w:ascii="Verdana" w:eastAsia="Times New Roman" w:hAnsi="Verdana" w:cs="Calibri"/>
          <w:b/>
          <w:sz w:val="24"/>
          <w:szCs w:val="24"/>
          <w:lang w:eastAsia="pl-PL"/>
        </w:rPr>
        <w:t>8</w:t>
      </w:r>
    </w:p>
    <w:p w14:paraId="730B52B4" w14:textId="77777777" w:rsidR="00AD4996" w:rsidRPr="0099221C" w:rsidRDefault="00AD4996" w:rsidP="002B2EEF">
      <w:pPr>
        <w:spacing w:after="0" w:line="240" w:lineRule="auto"/>
        <w:jc w:val="center"/>
        <w:rPr>
          <w:rFonts w:ascii="Verdana" w:eastAsia="Times New Roman" w:hAnsi="Verdana" w:cs="Calibri"/>
          <w:b/>
          <w:sz w:val="24"/>
          <w:szCs w:val="24"/>
          <w:lang w:eastAsia="pl-PL"/>
        </w:rPr>
        <w:sectPr w:rsidR="00AD4996" w:rsidRPr="0099221C" w:rsidSect="0032799F">
          <w:headerReference w:type="first" r:id="rId10"/>
          <w:footerReference w:type="first" r:id="rId11"/>
          <w:pgSz w:w="11906" w:h="16838"/>
          <w:pgMar w:top="938" w:right="849" w:bottom="851" w:left="1276" w:header="709" w:footer="401" w:gutter="0"/>
          <w:cols w:space="708"/>
          <w:titlePg/>
          <w:docGrid w:linePitch="360"/>
        </w:sectPr>
      </w:pPr>
    </w:p>
    <w:p w14:paraId="1059D250" w14:textId="77777777" w:rsidR="002B2EEF" w:rsidRPr="0099221C" w:rsidRDefault="002B2EEF" w:rsidP="002B2EEF">
      <w:pPr>
        <w:spacing w:after="200" w:line="276" w:lineRule="auto"/>
        <w:jc w:val="both"/>
        <w:rPr>
          <w:rFonts w:ascii="Verdana" w:eastAsia="Times New Roman" w:hAnsi="Verdana" w:cs="Calibri"/>
          <w:color w:val="000000"/>
          <w:sz w:val="24"/>
          <w:szCs w:val="24"/>
          <w:lang w:eastAsia="pl-PL"/>
        </w:rPr>
      </w:pPr>
    </w:p>
    <w:p w14:paraId="60E5FBA9" w14:textId="77777777" w:rsidR="002B2EEF" w:rsidRPr="0099221C" w:rsidRDefault="002B2EEF" w:rsidP="002B2EEF">
      <w:pPr>
        <w:spacing w:after="200" w:line="276" w:lineRule="auto"/>
        <w:jc w:val="both"/>
        <w:rPr>
          <w:rFonts w:ascii="Verdana" w:eastAsia="Times New Roman" w:hAnsi="Verdana" w:cs="Calibri"/>
          <w:color w:val="000000"/>
          <w:sz w:val="24"/>
          <w:szCs w:val="24"/>
          <w:lang w:eastAsia="pl-PL"/>
        </w:rPr>
      </w:pPr>
      <w:r w:rsidRPr="0099221C">
        <w:rPr>
          <w:rFonts w:ascii="Verdana" w:eastAsia="Times New Roman" w:hAnsi="Verdana" w:cs="Calibri"/>
          <w:color w:val="000000"/>
          <w:sz w:val="24"/>
          <w:szCs w:val="24"/>
          <w:lang w:eastAsia="pl-PL"/>
        </w:rPr>
        <w:t>Specyfikacja niniejsza zawiera:</w:t>
      </w:r>
    </w:p>
    <w:p w14:paraId="71F46FDD" w14:textId="77777777" w:rsidR="002B2EEF" w:rsidRPr="0099221C" w:rsidRDefault="002B2EEF" w:rsidP="002B2EEF">
      <w:pPr>
        <w:spacing w:after="200" w:line="276" w:lineRule="auto"/>
        <w:jc w:val="both"/>
        <w:rPr>
          <w:rFonts w:ascii="Verdana" w:eastAsia="Times New Roman" w:hAnsi="Verdana" w:cs="Calibri"/>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20"/>
        <w:gridCol w:w="5684"/>
      </w:tblGrid>
      <w:tr w:rsidR="002B2EEF" w:rsidRPr="0099221C" w14:paraId="080C2A5D" w14:textId="77777777" w:rsidTr="0032799F">
        <w:tc>
          <w:tcPr>
            <w:tcW w:w="1008" w:type="dxa"/>
            <w:shd w:val="clear" w:color="auto" w:fill="D9D9D9"/>
          </w:tcPr>
          <w:p w14:paraId="49745996" w14:textId="77777777" w:rsidR="002B2EEF" w:rsidRPr="0099221C" w:rsidRDefault="002B2EEF" w:rsidP="002B2EEF">
            <w:pPr>
              <w:spacing w:after="0" w:line="276" w:lineRule="auto"/>
              <w:jc w:val="both"/>
              <w:rPr>
                <w:rFonts w:ascii="Verdana" w:eastAsia="Times New Roman" w:hAnsi="Verdana" w:cs="Calibri"/>
                <w:color w:val="000000"/>
                <w:sz w:val="24"/>
                <w:szCs w:val="24"/>
                <w:lang w:eastAsia="pl-PL"/>
              </w:rPr>
            </w:pPr>
            <w:r w:rsidRPr="0099221C">
              <w:rPr>
                <w:rFonts w:ascii="Verdana" w:eastAsia="Times New Roman" w:hAnsi="Verdana" w:cs="Calibri"/>
                <w:color w:val="000000"/>
                <w:sz w:val="24"/>
                <w:szCs w:val="24"/>
                <w:lang w:eastAsia="pl-PL"/>
              </w:rPr>
              <w:t>L.</w:t>
            </w:r>
            <w:proofErr w:type="gramStart"/>
            <w:r w:rsidRPr="0099221C">
              <w:rPr>
                <w:rFonts w:ascii="Verdana" w:eastAsia="Times New Roman" w:hAnsi="Verdana" w:cs="Calibri"/>
                <w:color w:val="000000"/>
                <w:sz w:val="24"/>
                <w:szCs w:val="24"/>
                <w:lang w:eastAsia="pl-PL"/>
              </w:rPr>
              <w:t>p</w:t>
            </w:r>
            <w:proofErr w:type="gramEnd"/>
            <w:r w:rsidRPr="0099221C">
              <w:rPr>
                <w:rFonts w:ascii="Verdana" w:eastAsia="Times New Roman" w:hAnsi="Verdana" w:cs="Calibri"/>
                <w:color w:val="000000"/>
                <w:sz w:val="24"/>
                <w:szCs w:val="24"/>
                <w:lang w:eastAsia="pl-PL"/>
              </w:rPr>
              <w:t>.</w:t>
            </w:r>
          </w:p>
        </w:tc>
        <w:tc>
          <w:tcPr>
            <w:tcW w:w="2520" w:type="dxa"/>
            <w:shd w:val="clear" w:color="auto" w:fill="D9D9D9"/>
          </w:tcPr>
          <w:p w14:paraId="0F9DA357" w14:textId="77777777" w:rsidR="002B2EEF" w:rsidRPr="0099221C" w:rsidRDefault="002B2EEF" w:rsidP="002B2EEF">
            <w:pPr>
              <w:spacing w:after="0" w:line="276" w:lineRule="auto"/>
              <w:jc w:val="both"/>
              <w:rPr>
                <w:rFonts w:ascii="Verdana" w:eastAsia="Times New Roman" w:hAnsi="Verdana" w:cs="Calibri"/>
                <w:color w:val="000000"/>
                <w:sz w:val="24"/>
                <w:szCs w:val="24"/>
                <w:lang w:eastAsia="pl-PL"/>
              </w:rPr>
            </w:pPr>
            <w:r w:rsidRPr="0099221C">
              <w:rPr>
                <w:rFonts w:ascii="Verdana" w:eastAsia="Times New Roman" w:hAnsi="Verdana" w:cs="Calibri"/>
                <w:color w:val="000000"/>
                <w:sz w:val="24"/>
                <w:szCs w:val="24"/>
                <w:lang w:eastAsia="pl-PL"/>
              </w:rPr>
              <w:t>Oznaczenie części</w:t>
            </w:r>
          </w:p>
        </w:tc>
        <w:tc>
          <w:tcPr>
            <w:tcW w:w="5684" w:type="dxa"/>
            <w:shd w:val="clear" w:color="auto" w:fill="D9D9D9"/>
          </w:tcPr>
          <w:p w14:paraId="2D8FFDE6" w14:textId="77777777" w:rsidR="002B2EEF" w:rsidRPr="0099221C" w:rsidRDefault="002B2EEF" w:rsidP="002B2EEF">
            <w:pPr>
              <w:spacing w:after="0" w:line="276" w:lineRule="auto"/>
              <w:jc w:val="both"/>
              <w:rPr>
                <w:rFonts w:ascii="Verdana" w:eastAsia="Times New Roman" w:hAnsi="Verdana" w:cs="Calibri"/>
                <w:color w:val="000000"/>
                <w:sz w:val="24"/>
                <w:szCs w:val="24"/>
                <w:lang w:eastAsia="pl-PL"/>
              </w:rPr>
            </w:pPr>
            <w:r w:rsidRPr="0099221C">
              <w:rPr>
                <w:rFonts w:ascii="Verdana" w:eastAsia="Times New Roman" w:hAnsi="Verdana" w:cs="Calibri"/>
                <w:color w:val="000000"/>
                <w:sz w:val="24"/>
                <w:szCs w:val="24"/>
                <w:lang w:eastAsia="pl-PL"/>
              </w:rPr>
              <w:t>Nazwa części</w:t>
            </w:r>
          </w:p>
        </w:tc>
      </w:tr>
      <w:tr w:rsidR="002B2EEF" w:rsidRPr="0099221C" w14:paraId="0A7A9532" w14:textId="77777777" w:rsidTr="0032799F">
        <w:tc>
          <w:tcPr>
            <w:tcW w:w="1008" w:type="dxa"/>
          </w:tcPr>
          <w:p w14:paraId="55C1E20A" w14:textId="77777777" w:rsidR="002B2EEF" w:rsidRPr="0099221C" w:rsidRDefault="002B2EEF" w:rsidP="002B2EEF">
            <w:pPr>
              <w:spacing w:after="0" w:line="276" w:lineRule="auto"/>
              <w:jc w:val="both"/>
              <w:rPr>
                <w:rFonts w:ascii="Verdana" w:eastAsia="Times New Roman" w:hAnsi="Verdana" w:cs="Calibri"/>
                <w:color w:val="000000"/>
                <w:sz w:val="24"/>
                <w:szCs w:val="24"/>
                <w:lang w:eastAsia="pl-PL"/>
              </w:rPr>
            </w:pPr>
            <w:r w:rsidRPr="0099221C">
              <w:rPr>
                <w:rFonts w:ascii="Verdana" w:eastAsia="Times New Roman" w:hAnsi="Verdana" w:cs="Calibri"/>
                <w:color w:val="000000"/>
                <w:sz w:val="24"/>
                <w:szCs w:val="24"/>
                <w:lang w:eastAsia="pl-PL"/>
              </w:rPr>
              <w:t>1.</w:t>
            </w:r>
          </w:p>
        </w:tc>
        <w:tc>
          <w:tcPr>
            <w:tcW w:w="2520" w:type="dxa"/>
          </w:tcPr>
          <w:p w14:paraId="0A097294" w14:textId="77777777" w:rsidR="002B2EEF" w:rsidRPr="0099221C" w:rsidRDefault="002B2EEF" w:rsidP="002B2EEF">
            <w:pPr>
              <w:spacing w:after="0" w:line="276" w:lineRule="auto"/>
              <w:jc w:val="both"/>
              <w:rPr>
                <w:rFonts w:ascii="Verdana" w:eastAsia="Times New Roman" w:hAnsi="Verdana" w:cs="Calibri"/>
                <w:color w:val="000000"/>
                <w:sz w:val="24"/>
                <w:szCs w:val="24"/>
                <w:lang w:eastAsia="pl-PL"/>
              </w:rPr>
            </w:pPr>
            <w:r w:rsidRPr="0099221C">
              <w:rPr>
                <w:rFonts w:ascii="Verdana" w:eastAsia="Times New Roman" w:hAnsi="Verdana" w:cs="Calibri"/>
                <w:color w:val="000000"/>
                <w:sz w:val="24"/>
                <w:szCs w:val="24"/>
                <w:lang w:eastAsia="pl-PL"/>
              </w:rPr>
              <w:t>Część I</w:t>
            </w:r>
          </w:p>
        </w:tc>
        <w:tc>
          <w:tcPr>
            <w:tcW w:w="5684" w:type="dxa"/>
          </w:tcPr>
          <w:p w14:paraId="277D3C2F" w14:textId="077309F5" w:rsidR="002B2EEF" w:rsidRPr="0099221C" w:rsidRDefault="002B2EEF" w:rsidP="009C049A">
            <w:pPr>
              <w:spacing w:after="0" w:line="276" w:lineRule="auto"/>
              <w:jc w:val="both"/>
              <w:rPr>
                <w:rFonts w:ascii="Verdana" w:eastAsia="Times New Roman" w:hAnsi="Verdana" w:cs="Calibri"/>
                <w:color w:val="000000"/>
                <w:sz w:val="24"/>
                <w:szCs w:val="24"/>
                <w:lang w:eastAsia="pl-PL"/>
              </w:rPr>
            </w:pPr>
            <w:r w:rsidRPr="0099221C">
              <w:rPr>
                <w:rFonts w:ascii="Verdana" w:eastAsia="Times New Roman" w:hAnsi="Verdana" w:cs="Calibri"/>
                <w:color w:val="000000"/>
                <w:sz w:val="24"/>
                <w:szCs w:val="24"/>
                <w:lang w:eastAsia="pl-PL"/>
              </w:rPr>
              <w:t xml:space="preserve">Instrukcja </w:t>
            </w:r>
            <w:r w:rsidR="009C049A">
              <w:rPr>
                <w:rFonts w:ascii="Verdana" w:eastAsia="Times New Roman" w:hAnsi="Verdana" w:cs="Calibri"/>
                <w:color w:val="000000"/>
                <w:sz w:val="24"/>
                <w:szCs w:val="24"/>
                <w:lang w:eastAsia="pl-PL"/>
              </w:rPr>
              <w:t>postępowania</w:t>
            </w:r>
          </w:p>
        </w:tc>
      </w:tr>
      <w:tr w:rsidR="002B2EEF" w:rsidRPr="0099221C" w14:paraId="79759D35" w14:textId="77777777" w:rsidTr="0032799F">
        <w:tc>
          <w:tcPr>
            <w:tcW w:w="1008" w:type="dxa"/>
          </w:tcPr>
          <w:p w14:paraId="1BBA4288" w14:textId="77777777" w:rsidR="002B2EEF" w:rsidRPr="0099221C" w:rsidRDefault="002B2EEF" w:rsidP="002B2EEF">
            <w:pPr>
              <w:spacing w:after="0" w:line="276" w:lineRule="auto"/>
              <w:jc w:val="both"/>
              <w:rPr>
                <w:rFonts w:ascii="Verdana" w:eastAsia="Times New Roman" w:hAnsi="Verdana" w:cs="Calibri"/>
                <w:color w:val="000000"/>
                <w:sz w:val="24"/>
                <w:szCs w:val="24"/>
                <w:lang w:eastAsia="pl-PL"/>
              </w:rPr>
            </w:pPr>
            <w:r w:rsidRPr="0099221C">
              <w:rPr>
                <w:rFonts w:ascii="Verdana" w:eastAsia="Times New Roman" w:hAnsi="Verdana" w:cs="Calibri"/>
                <w:color w:val="000000"/>
                <w:sz w:val="24"/>
                <w:szCs w:val="24"/>
                <w:lang w:eastAsia="pl-PL"/>
              </w:rPr>
              <w:t>2.</w:t>
            </w:r>
          </w:p>
        </w:tc>
        <w:tc>
          <w:tcPr>
            <w:tcW w:w="2520" w:type="dxa"/>
          </w:tcPr>
          <w:p w14:paraId="53972B0E" w14:textId="77777777" w:rsidR="002B2EEF" w:rsidRPr="0099221C" w:rsidRDefault="002B2EEF" w:rsidP="002B2EEF">
            <w:pPr>
              <w:spacing w:after="0" w:line="276" w:lineRule="auto"/>
              <w:jc w:val="both"/>
              <w:rPr>
                <w:rFonts w:ascii="Verdana" w:eastAsia="Times New Roman" w:hAnsi="Verdana" w:cs="Calibri"/>
                <w:color w:val="000000"/>
                <w:sz w:val="24"/>
                <w:szCs w:val="24"/>
                <w:lang w:eastAsia="pl-PL"/>
              </w:rPr>
            </w:pPr>
            <w:r w:rsidRPr="0099221C">
              <w:rPr>
                <w:rFonts w:ascii="Verdana" w:eastAsia="Times New Roman" w:hAnsi="Verdana" w:cs="Calibri"/>
                <w:color w:val="000000"/>
                <w:sz w:val="24"/>
                <w:szCs w:val="24"/>
                <w:lang w:eastAsia="pl-PL"/>
              </w:rPr>
              <w:t>Część II</w:t>
            </w:r>
          </w:p>
        </w:tc>
        <w:tc>
          <w:tcPr>
            <w:tcW w:w="5684" w:type="dxa"/>
          </w:tcPr>
          <w:p w14:paraId="695B9525" w14:textId="4F4D18C9" w:rsidR="002B2EEF" w:rsidRPr="0099221C" w:rsidRDefault="002B2EEF" w:rsidP="009C049A">
            <w:pPr>
              <w:spacing w:after="0" w:line="276" w:lineRule="auto"/>
              <w:jc w:val="both"/>
              <w:rPr>
                <w:rFonts w:ascii="Verdana" w:eastAsia="Times New Roman" w:hAnsi="Verdana" w:cs="Calibri"/>
                <w:color w:val="000000"/>
                <w:sz w:val="24"/>
                <w:szCs w:val="24"/>
                <w:lang w:eastAsia="pl-PL"/>
              </w:rPr>
            </w:pPr>
            <w:r w:rsidRPr="0099221C">
              <w:rPr>
                <w:rFonts w:ascii="Verdana" w:eastAsia="Times New Roman" w:hAnsi="Verdana" w:cs="Calibri"/>
                <w:color w:val="000000"/>
                <w:sz w:val="24"/>
                <w:szCs w:val="24"/>
                <w:lang w:eastAsia="pl-PL"/>
              </w:rPr>
              <w:t xml:space="preserve">Wzór umowy </w:t>
            </w:r>
            <w:r w:rsidR="009C049A">
              <w:rPr>
                <w:rFonts w:ascii="Verdana" w:eastAsia="Times New Roman" w:hAnsi="Verdana" w:cs="Calibri"/>
                <w:color w:val="000000"/>
                <w:sz w:val="24"/>
                <w:szCs w:val="24"/>
                <w:lang w:eastAsia="pl-PL"/>
              </w:rPr>
              <w:t>dzierżawy</w:t>
            </w:r>
          </w:p>
        </w:tc>
      </w:tr>
      <w:tr w:rsidR="002B2EEF" w:rsidRPr="0099221C" w14:paraId="2B8F5665" w14:textId="77777777" w:rsidTr="0032799F">
        <w:tc>
          <w:tcPr>
            <w:tcW w:w="1008" w:type="dxa"/>
          </w:tcPr>
          <w:p w14:paraId="301CE241" w14:textId="77777777" w:rsidR="002B2EEF" w:rsidRPr="0099221C" w:rsidRDefault="002B2EEF" w:rsidP="002B2EEF">
            <w:pPr>
              <w:spacing w:after="0" w:line="276" w:lineRule="auto"/>
              <w:jc w:val="both"/>
              <w:rPr>
                <w:rFonts w:ascii="Verdana" w:eastAsia="Times New Roman" w:hAnsi="Verdana" w:cs="Calibri"/>
                <w:color w:val="000000"/>
                <w:sz w:val="24"/>
                <w:szCs w:val="24"/>
                <w:lang w:eastAsia="pl-PL"/>
              </w:rPr>
            </w:pPr>
            <w:r w:rsidRPr="0099221C">
              <w:rPr>
                <w:rFonts w:ascii="Verdana" w:eastAsia="Times New Roman" w:hAnsi="Verdana" w:cs="Calibri"/>
                <w:color w:val="000000"/>
                <w:sz w:val="24"/>
                <w:szCs w:val="24"/>
                <w:lang w:eastAsia="pl-PL"/>
              </w:rPr>
              <w:t>3.</w:t>
            </w:r>
          </w:p>
        </w:tc>
        <w:tc>
          <w:tcPr>
            <w:tcW w:w="2520" w:type="dxa"/>
          </w:tcPr>
          <w:p w14:paraId="5F20B5F2" w14:textId="77777777" w:rsidR="002B2EEF" w:rsidRPr="0099221C" w:rsidRDefault="002B2EEF" w:rsidP="002B2EEF">
            <w:pPr>
              <w:spacing w:after="0" w:line="276" w:lineRule="auto"/>
              <w:jc w:val="both"/>
              <w:rPr>
                <w:rFonts w:ascii="Verdana" w:eastAsia="Times New Roman" w:hAnsi="Verdana" w:cs="Calibri"/>
                <w:color w:val="000000"/>
                <w:sz w:val="24"/>
                <w:szCs w:val="24"/>
                <w:lang w:eastAsia="pl-PL"/>
              </w:rPr>
            </w:pPr>
            <w:r w:rsidRPr="0099221C">
              <w:rPr>
                <w:rFonts w:ascii="Verdana" w:eastAsia="Times New Roman" w:hAnsi="Verdana" w:cs="Calibri"/>
                <w:color w:val="000000"/>
                <w:sz w:val="24"/>
                <w:szCs w:val="24"/>
                <w:lang w:eastAsia="pl-PL"/>
              </w:rPr>
              <w:t>Część III</w:t>
            </w:r>
          </w:p>
        </w:tc>
        <w:tc>
          <w:tcPr>
            <w:tcW w:w="5684" w:type="dxa"/>
            <w:tcBorders>
              <w:bottom w:val="single" w:sz="4" w:space="0" w:color="auto"/>
            </w:tcBorders>
          </w:tcPr>
          <w:p w14:paraId="04F0F90F" w14:textId="77777777" w:rsidR="002B2EEF" w:rsidRPr="0099221C" w:rsidRDefault="002B2EEF" w:rsidP="002B2EEF">
            <w:pPr>
              <w:spacing w:after="0" w:line="276" w:lineRule="auto"/>
              <w:jc w:val="both"/>
              <w:rPr>
                <w:rFonts w:ascii="Verdana" w:eastAsia="Times New Roman" w:hAnsi="Verdana" w:cs="Calibri"/>
                <w:color w:val="000000"/>
                <w:sz w:val="24"/>
                <w:szCs w:val="24"/>
                <w:lang w:eastAsia="pl-PL"/>
              </w:rPr>
            </w:pPr>
            <w:r w:rsidRPr="0099221C">
              <w:rPr>
                <w:rFonts w:ascii="Verdana" w:eastAsia="Times New Roman" w:hAnsi="Verdana" w:cs="Calibri"/>
                <w:color w:val="000000"/>
                <w:sz w:val="24"/>
                <w:szCs w:val="24"/>
                <w:lang w:eastAsia="pl-PL"/>
              </w:rPr>
              <w:t>Szczegółowy opis przedmiotu zamówienia</w:t>
            </w:r>
          </w:p>
        </w:tc>
      </w:tr>
    </w:tbl>
    <w:p w14:paraId="34F21F08" w14:textId="77777777" w:rsidR="002B2EEF" w:rsidRPr="0099221C" w:rsidRDefault="002B2EEF" w:rsidP="002B2EEF">
      <w:pPr>
        <w:spacing w:after="0" w:line="240" w:lineRule="auto"/>
        <w:rPr>
          <w:rFonts w:ascii="Verdana" w:eastAsia="Times New Roman" w:hAnsi="Verdana" w:cs="Calibri"/>
          <w:sz w:val="24"/>
          <w:szCs w:val="24"/>
          <w:lang w:eastAsia="pl-PL"/>
        </w:rPr>
      </w:pPr>
    </w:p>
    <w:p w14:paraId="479D548A" w14:textId="77777777" w:rsidR="002B2EEF" w:rsidRPr="0099221C" w:rsidRDefault="002B2EEF" w:rsidP="002B2EEF">
      <w:pPr>
        <w:spacing w:after="0" w:line="240" w:lineRule="auto"/>
        <w:rPr>
          <w:rFonts w:ascii="Verdana" w:eastAsia="Times New Roman" w:hAnsi="Verdana" w:cs="Calibri"/>
          <w:sz w:val="24"/>
          <w:szCs w:val="24"/>
          <w:lang w:eastAsia="pl-PL"/>
        </w:rPr>
      </w:pPr>
    </w:p>
    <w:p w14:paraId="79C11BC7" w14:textId="77777777" w:rsidR="002B2EEF" w:rsidRPr="0099221C" w:rsidRDefault="002B2EEF" w:rsidP="002B2EEF">
      <w:pPr>
        <w:spacing w:after="0" w:line="240" w:lineRule="auto"/>
        <w:rPr>
          <w:rFonts w:ascii="Verdana" w:eastAsia="Times New Roman" w:hAnsi="Verdana" w:cs="Calibri"/>
          <w:sz w:val="24"/>
          <w:szCs w:val="24"/>
          <w:lang w:eastAsia="pl-PL"/>
        </w:rPr>
      </w:pPr>
    </w:p>
    <w:p w14:paraId="0053A5D8" w14:textId="77777777" w:rsidR="002B2EEF" w:rsidRPr="0099221C" w:rsidRDefault="002B2EEF" w:rsidP="002B2EEF">
      <w:pPr>
        <w:spacing w:after="0" w:line="240" w:lineRule="auto"/>
        <w:rPr>
          <w:rFonts w:ascii="Verdana" w:eastAsia="Times New Roman" w:hAnsi="Verdana" w:cs="Calibri"/>
          <w:sz w:val="24"/>
          <w:szCs w:val="24"/>
          <w:lang w:eastAsia="pl-PL"/>
        </w:rPr>
      </w:pPr>
    </w:p>
    <w:p w14:paraId="240E0F62" w14:textId="77777777" w:rsidR="002B2EEF" w:rsidRPr="0099221C" w:rsidRDefault="002B2EEF" w:rsidP="002B2EEF">
      <w:pPr>
        <w:spacing w:after="0" w:line="240" w:lineRule="auto"/>
        <w:rPr>
          <w:rFonts w:ascii="Verdana" w:eastAsia="Times New Roman" w:hAnsi="Verdana" w:cs="Calibri"/>
          <w:sz w:val="24"/>
          <w:szCs w:val="24"/>
          <w:lang w:eastAsia="pl-PL"/>
        </w:rPr>
      </w:pPr>
      <w:bookmarkStart w:id="0" w:name="_GoBack"/>
      <w:bookmarkEnd w:id="0"/>
    </w:p>
    <w:p w14:paraId="4A70FA1E" w14:textId="77777777" w:rsidR="002B2EEF" w:rsidRPr="0099221C" w:rsidRDefault="002B2EEF" w:rsidP="002B2EEF">
      <w:pPr>
        <w:spacing w:after="0" w:line="240" w:lineRule="auto"/>
        <w:rPr>
          <w:rFonts w:ascii="Verdana" w:eastAsia="Times New Roman" w:hAnsi="Verdana" w:cs="Calibri"/>
          <w:sz w:val="24"/>
          <w:szCs w:val="24"/>
          <w:lang w:eastAsia="pl-PL"/>
        </w:rPr>
      </w:pPr>
    </w:p>
    <w:p w14:paraId="6B383F1E" w14:textId="77777777" w:rsidR="002B2EEF" w:rsidRPr="0099221C" w:rsidRDefault="002B2EEF" w:rsidP="002B2EEF">
      <w:pPr>
        <w:spacing w:after="0" w:line="240" w:lineRule="auto"/>
        <w:rPr>
          <w:rFonts w:ascii="Verdana" w:eastAsia="Times New Roman" w:hAnsi="Verdana" w:cs="Calibri"/>
          <w:sz w:val="24"/>
          <w:szCs w:val="24"/>
          <w:lang w:eastAsia="pl-PL"/>
        </w:rPr>
      </w:pPr>
    </w:p>
    <w:p w14:paraId="67DA4327" w14:textId="77777777" w:rsidR="002B2EEF" w:rsidRPr="0099221C" w:rsidRDefault="002B2EEF" w:rsidP="002B2EEF">
      <w:pPr>
        <w:spacing w:after="0" w:line="240" w:lineRule="auto"/>
        <w:rPr>
          <w:rFonts w:ascii="Verdana" w:eastAsia="Times New Roman" w:hAnsi="Verdana" w:cs="Calibri"/>
          <w:sz w:val="24"/>
          <w:szCs w:val="24"/>
          <w:lang w:eastAsia="pl-PL"/>
        </w:rPr>
      </w:pPr>
    </w:p>
    <w:p w14:paraId="3B4F26AE" w14:textId="77777777" w:rsidR="002B2EEF" w:rsidRPr="0099221C" w:rsidRDefault="002B2EEF" w:rsidP="002B2EEF">
      <w:pPr>
        <w:spacing w:after="0" w:line="240" w:lineRule="auto"/>
        <w:rPr>
          <w:rFonts w:ascii="Verdana" w:eastAsia="Times New Roman" w:hAnsi="Verdana" w:cs="Calibri"/>
          <w:sz w:val="24"/>
          <w:szCs w:val="24"/>
          <w:lang w:eastAsia="pl-PL"/>
        </w:rPr>
      </w:pPr>
    </w:p>
    <w:p w14:paraId="668BB02F" w14:textId="77777777" w:rsidR="002B2EEF" w:rsidRPr="0099221C" w:rsidRDefault="002B2EEF" w:rsidP="002B2EEF">
      <w:pPr>
        <w:spacing w:after="0" w:line="240" w:lineRule="auto"/>
        <w:rPr>
          <w:rFonts w:ascii="Verdana" w:eastAsia="Times New Roman" w:hAnsi="Verdana" w:cs="Calibri"/>
          <w:sz w:val="24"/>
          <w:szCs w:val="24"/>
          <w:lang w:eastAsia="pl-PL"/>
        </w:rPr>
      </w:pPr>
    </w:p>
    <w:p w14:paraId="17F2E626" w14:textId="77777777" w:rsidR="002B2EEF" w:rsidRPr="0099221C" w:rsidRDefault="002B2EEF" w:rsidP="002B2EEF">
      <w:pPr>
        <w:spacing w:after="0" w:line="240" w:lineRule="auto"/>
        <w:rPr>
          <w:rFonts w:ascii="Verdana" w:eastAsia="Times New Roman" w:hAnsi="Verdana" w:cs="Calibri"/>
          <w:sz w:val="24"/>
          <w:szCs w:val="24"/>
          <w:lang w:eastAsia="pl-PL"/>
        </w:rPr>
      </w:pPr>
    </w:p>
    <w:p w14:paraId="5C7408EF" w14:textId="77777777" w:rsidR="002B2EEF" w:rsidRPr="0099221C" w:rsidRDefault="002B2EEF" w:rsidP="002B2EEF">
      <w:pPr>
        <w:spacing w:after="0" w:line="240" w:lineRule="auto"/>
        <w:rPr>
          <w:rFonts w:ascii="Verdana" w:eastAsia="Times New Roman" w:hAnsi="Verdana" w:cs="Calibri"/>
          <w:sz w:val="24"/>
          <w:szCs w:val="24"/>
          <w:lang w:eastAsia="pl-PL"/>
        </w:rPr>
      </w:pPr>
    </w:p>
    <w:p w14:paraId="6A879D73" w14:textId="77777777" w:rsidR="002B2EEF" w:rsidRPr="0099221C" w:rsidRDefault="002B2EEF" w:rsidP="002B2EEF">
      <w:pPr>
        <w:spacing w:after="0" w:line="240" w:lineRule="auto"/>
        <w:rPr>
          <w:rFonts w:ascii="Verdana" w:eastAsia="Times New Roman" w:hAnsi="Verdana" w:cs="Calibri"/>
          <w:sz w:val="24"/>
          <w:szCs w:val="24"/>
          <w:lang w:eastAsia="pl-PL"/>
        </w:rPr>
      </w:pPr>
    </w:p>
    <w:p w14:paraId="6FB042CE" w14:textId="77777777" w:rsidR="002B2EEF" w:rsidRPr="0099221C" w:rsidRDefault="002B2EEF" w:rsidP="002B2EEF">
      <w:pPr>
        <w:spacing w:after="0" w:line="240" w:lineRule="auto"/>
        <w:rPr>
          <w:rFonts w:ascii="Verdana" w:eastAsia="Times New Roman" w:hAnsi="Verdana" w:cs="Calibri"/>
          <w:sz w:val="24"/>
          <w:szCs w:val="24"/>
          <w:lang w:eastAsia="pl-PL"/>
        </w:rPr>
      </w:pPr>
    </w:p>
    <w:p w14:paraId="57FFC69B" w14:textId="77777777" w:rsidR="002B2EEF" w:rsidRPr="0099221C" w:rsidRDefault="002B2EEF" w:rsidP="002B2EEF">
      <w:pPr>
        <w:spacing w:after="0" w:line="240" w:lineRule="auto"/>
        <w:rPr>
          <w:rFonts w:ascii="Verdana" w:eastAsia="Times New Roman" w:hAnsi="Verdana" w:cs="Calibri"/>
          <w:sz w:val="24"/>
          <w:szCs w:val="24"/>
          <w:lang w:eastAsia="pl-PL"/>
        </w:rPr>
      </w:pPr>
    </w:p>
    <w:p w14:paraId="0A730633" w14:textId="77777777" w:rsidR="002B2EEF" w:rsidRPr="0099221C" w:rsidRDefault="002B2EEF" w:rsidP="002B2EEF">
      <w:pPr>
        <w:spacing w:after="0" w:line="240" w:lineRule="auto"/>
        <w:rPr>
          <w:rFonts w:ascii="Verdana" w:eastAsia="Times New Roman" w:hAnsi="Verdana" w:cs="Calibri"/>
          <w:sz w:val="24"/>
          <w:szCs w:val="24"/>
          <w:lang w:eastAsia="pl-PL"/>
        </w:rPr>
      </w:pPr>
    </w:p>
    <w:p w14:paraId="79C1767D" w14:textId="77777777" w:rsidR="002B2EEF" w:rsidRPr="0099221C" w:rsidRDefault="002B2EEF" w:rsidP="002B2EEF">
      <w:pPr>
        <w:spacing w:after="0" w:line="240" w:lineRule="auto"/>
        <w:rPr>
          <w:rFonts w:ascii="Verdana" w:eastAsia="Times New Roman" w:hAnsi="Verdana" w:cs="Calibri"/>
          <w:sz w:val="24"/>
          <w:szCs w:val="24"/>
          <w:lang w:eastAsia="pl-PL"/>
        </w:rPr>
      </w:pPr>
    </w:p>
    <w:p w14:paraId="0DEBA0CF" w14:textId="77777777" w:rsidR="002B2EEF" w:rsidRPr="0099221C" w:rsidRDefault="002B2EEF" w:rsidP="002B2EEF">
      <w:pPr>
        <w:spacing w:after="0" w:line="240" w:lineRule="auto"/>
        <w:rPr>
          <w:rFonts w:ascii="Verdana" w:eastAsia="Times New Roman" w:hAnsi="Verdana" w:cs="Calibri"/>
          <w:sz w:val="24"/>
          <w:szCs w:val="24"/>
          <w:lang w:eastAsia="pl-PL"/>
        </w:rPr>
      </w:pPr>
    </w:p>
    <w:p w14:paraId="2384E15E" w14:textId="77777777" w:rsidR="002B2EEF" w:rsidRPr="0099221C" w:rsidRDefault="002B2EEF" w:rsidP="002B2EEF">
      <w:pPr>
        <w:spacing w:after="0" w:line="240" w:lineRule="auto"/>
        <w:rPr>
          <w:rFonts w:ascii="Verdana" w:eastAsia="Times New Roman" w:hAnsi="Verdana" w:cs="Calibri"/>
          <w:sz w:val="24"/>
          <w:szCs w:val="24"/>
          <w:lang w:eastAsia="pl-PL"/>
        </w:rPr>
      </w:pPr>
    </w:p>
    <w:p w14:paraId="3BC6A785" w14:textId="77777777" w:rsidR="002B2EEF" w:rsidRPr="0099221C" w:rsidRDefault="002B2EEF" w:rsidP="002B2EEF">
      <w:pPr>
        <w:spacing w:after="0" w:line="240" w:lineRule="auto"/>
        <w:rPr>
          <w:rFonts w:ascii="Verdana" w:eastAsia="Times New Roman" w:hAnsi="Verdana" w:cs="Calibri"/>
          <w:sz w:val="24"/>
          <w:szCs w:val="24"/>
          <w:lang w:eastAsia="pl-PL"/>
        </w:rPr>
      </w:pPr>
    </w:p>
    <w:p w14:paraId="4F156106" w14:textId="77777777" w:rsidR="002B2EEF" w:rsidRPr="0099221C" w:rsidRDefault="002B2EEF" w:rsidP="002B2EEF">
      <w:pPr>
        <w:spacing w:after="0" w:line="240" w:lineRule="auto"/>
        <w:rPr>
          <w:rFonts w:ascii="Verdana" w:eastAsia="Times New Roman" w:hAnsi="Verdana" w:cs="Calibri"/>
          <w:sz w:val="24"/>
          <w:szCs w:val="24"/>
          <w:lang w:eastAsia="pl-PL"/>
        </w:rPr>
      </w:pPr>
    </w:p>
    <w:p w14:paraId="0237F681" w14:textId="77777777" w:rsidR="002B2EEF" w:rsidRPr="0099221C" w:rsidRDefault="002B2EEF" w:rsidP="002B2EEF">
      <w:pPr>
        <w:spacing w:after="0" w:line="240" w:lineRule="auto"/>
        <w:rPr>
          <w:rFonts w:ascii="Verdana" w:eastAsia="Times New Roman" w:hAnsi="Verdana" w:cs="Calibri"/>
          <w:sz w:val="24"/>
          <w:szCs w:val="24"/>
          <w:lang w:eastAsia="pl-PL"/>
        </w:rPr>
      </w:pPr>
    </w:p>
    <w:p w14:paraId="37F865BE" w14:textId="77777777" w:rsidR="002B2EEF" w:rsidRPr="0099221C" w:rsidRDefault="002B2EEF" w:rsidP="002B2EEF">
      <w:pPr>
        <w:spacing w:after="0" w:line="240" w:lineRule="auto"/>
        <w:rPr>
          <w:rFonts w:ascii="Verdana" w:eastAsia="Times New Roman" w:hAnsi="Verdana" w:cs="Calibri"/>
          <w:sz w:val="24"/>
          <w:szCs w:val="24"/>
          <w:lang w:eastAsia="pl-PL"/>
        </w:rPr>
      </w:pPr>
    </w:p>
    <w:p w14:paraId="4F63EA50" w14:textId="77777777" w:rsidR="002B2EEF" w:rsidRPr="0099221C" w:rsidRDefault="002B2EEF" w:rsidP="002B2EEF">
      <w:pPr>
        <w:spacing w:after="0" w:line="240" w:lineRule="auto"/>
        <w:rPr>
          <w:rFonts w:ascii="Verdana" w:eastAsia="Times New Roman" w:hAnsi="Verdana" w:cs="Calibri"/>
          <w:sz w:val="24"/>
          <w:szCs w:val="24"/>
          <w:lang w:eastAsia="pl-PL"/>
        </w:rPr>
      </w:pPr>
    </w:p>
    <w:p w14:paraId="4720EA0F" w14:textId="77777777" w:rsidR="002B2EEF" w:rsidRPr="0099221C" w:rsidRDefault="002B2EEF" w:rsidP="002B2EEF">
      <w:pPr>
        <w:spacing w:after="0" w:line="240" w:lineRule="auto"/>
        <w:rPr>
          <w:rFonts w:ascii="Verdana" w:eastAsia="Times New Roman" w:hAnsi="Verdana" w:cs="Calibri"/>
          <w:sz w:val="24"/>
          <w:szCs w:val="24"/>
          <w:lang w:eastAsia="pl-PL"/>
        </w:rPr>
      </w:pPr>
    </w:p>
    <w:p w14:paraId="54C029F9" w14:textId="77777777" w:rsidR="002B2EEF" w:rsidRPr="0099221C" w:rsidRDefault="002B2EEF" w:rsidP="002B2EEF">
      <w:pPr>
        <w:spacing w:after="0" w:line="240" w:lineRule="auto"/>
        <w:rPr>
          <w:rFonts w:ascii="Verdana" w:eastAsia="Times New Roman" w:hAnsi="Verdana" w:cs="Calibri"/>
          <w:sz w:val="24"/>
          <w:szCs w:val="24"/>
          <w:lang w:eastAsia="pl-PL"/>
        </w:rPr>
      </w:pPr>
    </w:p>
    <w:p w14:paraId="6B171E34" w14:textId="77777777" w:rsidR="002B2EEF" w:rsidRPr="0099221C" w:rsidRDefault="002B2EEF" w:rsidP="002B2EEF">
      <w:pPr>
        <w:spacing w:after="0" w:line="240" w:lineRule="auto"/>
        <w:rPr>
          <w:rFonts w:ascii="Verdana" w:eastAsia="Times New Roman" w:hAnsi="Verdana" w:cs="Calibri"/>
          <w:sz w:val="24"/>
          <w:szCs w:val="24"/>
          <w:lang w:eastAsia="pl-PL"/>
        </w:rPr>
      </w:pPr>
    </w:p>
    <w:p w14:paraId="70EEAE8B" w14:textId="77777777" w:rsidR="002B2EEF" w:rsidRPr="0099221C" w:rsidRDefault="002B2EEF" w:rsidP="002B2EEF">
      <w:pPr>
        <w:spacing w:after="0" w:line="240" w:lineRule="auto"/>
        <w:rPr>
          <w:rFonts w:ascii="Verdana" w:eastAsia="Times New Roman" w:hAnsi="Verdana" w:cs="Calibri"/>
          <w:sz w:val="24"/>
          <w:szCs w:val="24"/>
          <w:lang w:eastAsia="pl-PL"/>
        </w:rPr>
      </w:pPr>
    </w:p>
    <w:p w14:paraId="0FAAFBDE" w14:textId="77777777" w:rsidR="002B2EEF" w:rsidRPr="0099221C" w:rsidRDefault="002B2EEF" w:rsidP="002B2EEF">
      <w:pPr>
        <w:spacing w:after="0" w:line="240" w:lineRule="auto"/>
        <w:rPr>
          <w:rFonts w:ascii="Verdana" w:eastAsia="Times New Roman" w:hAnsi="Verdana" w:cs="Calibri"/>
          <w:sz w:val="24"/>
          <w:szCs w:val="24"/>
          <w:lang w:eastAsia="pl-PL"/>
        </w:rPr>
      </w:pPr>
    </w:p>
    <w:p w14:paraId="2D8D2062" w14:textId="77777777" w:rsidR="002B2EEF" w:rsidRPr="0099221C" w:rsidRDefault="002B2EEF" w:rsidP="002B2EEF">
      <w:pPr>
        <w:spacing w:after="0" w:line="240" w:lineRule="auto"/>
        <w:rPr>
          <w:rFonts w:ascii="Verdana" w:eastAsia="Times New Roman" w:hAnsi="Verdana" w:cs="Calibri"/>
          <w:sz w:val="24"/>
          <w:szCs w:val="24"/>
          <w:lang w:eastAsia="pl-PL"/>
        </w:rPr>
      </w:pPr>
    </w:p>
    <w:p w14:paraId="1A2013F0" w14:textId="77777777" w:rsidR="002B2EEF" w:rsidRPr="0099221C" w:rsidRDefault="002B2EEF" w:rsidP="002B2EEF">
      <w:pPr>
        <w:spacing w:after="0" w:line="240" w:lineRule="auto"/>
        <w:rPr>
          <w:rFonts w:ascii="Verdana" w:eastAsia="Times New Roman" w:hAnsi="Verdana" w:cs="Calibri"/>
          <w:sz w:val="24"/>
          <w:szCs w:val="24"/>
          <w:lang w:eastAsia="pl-PL"/>
        </w:rPr>
      </w:pPr>
    </w:p>
    <w:p w14:paraId="5BA9AAD6" w14:textId="77777777" w:rsidR="002B2EEF" w:rsidRPr="0099221C" w:rsidRDefault="002B2EEF" w:rsidP="002B2EEF">
      <w:pPr>
        <w:spacing w:after="0" w:line="240" w:lineRule="auto"/>
        <w:rPr>
          <w:rFonts w:ascii="Verdana" w:eastAsia="Times New Roman" w:hAnsi="Verdana" w:cs="Calibri"/>
          <w:sz w:val="24"/>
          <w:szCs w:val="24"/>
          <w:lang w:eastAsia="pl-PL"/>
        </w:rPr>
      </w:pPr>
    </w:p>
    <w:p w14:paraId="170BCCFB" w14:textId="77777777" w:rsidR="002B2EEF" w:rsidRPr="0099221C" w:rsidRDefault="002B2EEF" w:rsidP="002B2EEF">
      <w:pPr>
        <w:spacing w:after="0" w:line="240" w:lineRule="auto"/>
        <w:rPr>
          <w:rFonts w:ascii="Verdana" w:eastAsia="Times New Roman" w:hAnsi="Verdana" w:cs="Calibri"/>
          <w:sz w:val="24"/>
          <w:szCs w:val="24"/>
          <w:lang w:eastAsia="pl-PL"/>
        </w:rPr>
      </w:pPr>
    </w:p>
    <w:p w14:paraId="3AC3689D" w14:textId="77777777" w:rsidR="002B2EEF" w:rsidRPr="0099221C" w:rsidRDefault="002B2EEF" w:rsidP="002B2EEF">
      <w:pPr>
        <w:spacing w:after="0" w:line="240" w:lineRule="auto"/>
        <w:rPr>
          <w:rFonts w:ascii="Verdana" w:eastAsia="Times New Roman" w:hAnsi="Verdana" w:cs="Calibri"/>
          <w:sz w:val="24"/>
          <w:szCs w:val="24"/>
          <w:lang w:eastAsia="pl-PL"/>
        </w:rPr>
      </w:pPr>
    </w:p>
    <w:p w14:paraId="7591280C" w14:textId="77777777" w:rsidR="002B2EEF" w:rsidRPr="0099221C" w:rsidRDefault="002B2EEF" w:rsidP="002B2EEF">
      <w:pPr>
        <w:spacing w:after="0" w:line="240" w:lineRule="auto"/>
        <w:rPr>
          <w:rFonts w:ascii="Verdana" w:eastAsia="Times New Roman" w:hAnsi="Verdana" w:cs="Calibri"/>
          <w:sz w:val="24"/>
          <w:szCs w:val="24"/>
          <w:lang w:eastAsia="pl-PL"/>
        </w:rPr>
      </w:pPr>
    </w:p>
    <w:p w14:paraId="5CBA4C78" w14:textId="77777777" w:rsidR="002B2EEF" w:rsidRPr="0099221C" w:rsidRDefault="002B2EEF" w:rsidP="002B2EEF">
      <w:pPr>
        <w:spacing w:after="0" w:line="240" w:lineRule="auto"/>
        <w:rPr>
          <w:rFonts w:ascii="Verdana" w:eastAsia="Times New Roman" w:hAnsi="Verdana" w:cs="Calibri"/>
          <w:sz w:val="24"/>
          <w:szCs w:val="24"/>
          <w:lang w:eastAsia="pl-PL"/>
        </w:rPr>
      </w:pPr>
    </w:p>
    <w:p w14:paraId="72147806" w14:textId="77777777" w:rsidR="002B2EEF" w:rsidRPr="0099221C" w:rsidRDefault="002B2EEF" w:rsidP="002B2EEF">
      <w:pPr>
        <w:spacing w:after="0" w:line="240" w:lineRule="auto"/>
        <w:rPr>
          <w:rFonts w:ascii="Verdana" w:eastAsia="Times New Roman" w:hAnsi="Verdana" w:cs="Calibri"/>
          <w:sz w:val="24"/>
          <w:szCs w:val="24"/>
          <w:lang w:eastAsia="pl-PL"/>
        </w:rPr>
      </w:pPr>
    </w:p>
    <w:p w14:paraId="164D759E" w14:textId="77777777" w:rsidR="002B2EEF" w:rsidRPr="0099221C" w:rsidRDefault="002B2EEF" w:rsidP="002B2EEF">
      <w:pPr>
        <w:spacing w:after="0" w:line="240" w:lineRule="auto"/>
        <w:rPr>
          <w:rFonts w:ascii="Verdana" w:eastAsia="Times New Roman" w:hAnsi="Verdana" w:cs="Calibri"/>
          <w:sz w:val="24"/>
          <w:szCs w:val="24"/>
          <w:lang w:eastAsia="pl-PL"/>
        </w:rPr>
      </w:pPr>
    </w:p>
    <w:p w14:paraId="34A5F68E" w14:textId="77777777" w:rsidR="002B2EEF" w:rsidRPr="0099221C" w:rsidRDefault="002B2EEF" w:rsidP="002B2EEF">
      <w:pPr>
        <w:spacing w:after="0" w:line="240" w:lineRule="auto"/>
        <w:rPr>
          <w:rFonts w:ascii="Verdana" w:eastAsia="Times New Roman" w:hAnsi="Verdana" w:cs="Calibri"/>
          <w:sz w:val="24"/>
          <w:szCs w:val="24"/>
          <w:lang w:eastAsia="pl-PL"/>
        </w:rPr>
      </w:pPr>
    </w:p>
    <w:p w14:paraId="5DF07C5A" w14:textId="77777777" w:rsidR="002B2EEF" w:rsidRPr="0099221C" w:rsidRDefault="002B2EEF" w:rsidP="002B2EEF">
      <w:pPr>
        <w:spacing w:after="0" w:line="240" w:lineRule="auto"/>
        <w:rPr>
          <w:rFonts w:ascii="Verdana" w:eastAsia="Times New Roman" w:hAnsi="Verdana" w:cs="Calibri"/>
          <w:sz w:val="24"/>
          <w:szCs w:val="24"/>
          <w:lang w:eastAsia="pl-PL"/>
        </w:rPr>
      </w:pPr>
    </w:p>
    <w:p w14:paraId="6DDF6F92" w14:textId="77777777" w:rsidR="002B2EEF" w:rsidRPr="0099221C" w:rsidRDefault="002B2EEF" w:rsidP="002B2EEF">
      <w:pPr>
        <w:spacing w:after="0" w:line="240" w:lineRule="auto"/>
        <w:rPr>
          <w:rFonts w:ascii="Verdana" w:eastAsia="Times New Roman" w:hAnsi="Verdana" w:cs="Calibri"/>
          <w:sz w:val="24"/>
          <w:szCs w:val="24"/>
          <w:lang w:eastAsia="pl-PL"/>
        </w:rPr>
      </w:pPr>
    </w:p>
    <w:p w14:paraId="2FC81CF1" w14:textId="77777777" w:rsidR="002B2EEF" w:rsidRPr="0099221C" w:rsidRDefault="002B2EEF" w:rsidP="002B2EEF">
      <w:pPr>
        <w:spacing w:after="0" w:line="240" w:lineRule="auto"/>
        <w:rPr>
          <w:rFonts w:ascii="Verdana" w:eastAsia="Times New Roman" w:hAnsi="Verdana" w:cs="Calibri"/>
          <w:sz w:val="24"/>
          <w:szCs w:val="24"/>
          <w:lang w:eastAsia="pl-PL"/>
        </w:rPr>
      </w:pPr>
    </w:p>
    <w:p w14:paraId="2B0B086B" w14:textId="77777777" w:rsidR="002B2EEF" w:rsidRPr="0099221C" w:rsidRDefault="002B2EEF" w:rsidP="002B2EEF">
      <w:pPr>
        <w:spacing w:after="0" w:line="240" w:lineRule="auto"/>
        <w:jc w:val="center"/>
        <w:rPr>
          <w:rFonts w:ascii="Verdana" w:eastAsia="Times New Roman" w:hAnsi="Verdana" w:cs="Calibri"/>
          <w:b/>
          <w:sz w:val="32"/>
          <w:szCs w:val="32"/>
          <w:lang w:eastAsia="pl-PL"/>
        </w:rPr>
      </w:pPr>
    </w:p>
    <w:p w14:paraId="614EB38E" w14:textId="77777777" w:rsidR="002B2EEF" w:rsidRPr="0099221C" w:rsidRDefault="002B2EEF" w:rsidP="002B2EEF">
      <w:pPr>
        <w:spacing w:after="0" w:line="240" w:lineRule="auto"/>
        <w:jc w:val="center"/>
        <w:rPr>
          <w:rFonts w:ascii="Verdana" w:eastAsia="Times New Roman" w:hAnsi="Verdana" w:cs="Calibri"/>
          <w:b/>
          <w:sz w:val="32"/>
          <w:szCs w:val="32"/>
          <w:lang w:eastAsia="pl-PL"/>
        </w:rPr>
      </w:pPr>
    </w:p>
    <w:p w14:paraId="234B41C1" w14:textId="77777777" w:rsidR="002B2EEF" w:rsidRPr="0099221C" w:rsidRDefault="002B2EEF" w:rsidP="002B2EEF">
      <w:pPr>
        <w:spacing w:after="0" w:line="240" w:lineRule="auto"/>
        <w:jc w:val="center"/>
        <w:rPr>
          <w:rFonts w:ascii="Verdana" w:eastAsia="Times New Roman" w:hAnsi="Verdana" w:cs="Calibri"/>
          <w:b/>
          <w:sz w:val="32"/>
          <w:szCs w:val="32"/>
          <w:lang w:eastAsia="pl-PL"/>
        </w:rPr>
      </w:pPr>
    </w:p>
    <w:p w14:paraId="1926438F" w14:textId="77777777" w:rsidR="002B2EEF" w:rsidRPr="0099221C" w:rsidRDefault="002B2EEF" w:rsidP="002B2EEF">
      <w:pPr>
        <w:spacing w:after="0" w:line="240" w:lineRule="auto"/>
        <w:jc w:val="center"/>
        <w:rPr>
          <w:rFonts w:ascii="Verdana" w:eastAsia="Times New Roman" w:hAnsi="Verdana" w:cs="Calibri"/>
          <w:b/>
          <w:sz w:val="32"/>
          <w:szCs w:val="32"/>
          <w:lang w:eastAsia="pl-PL"/>
        </w:rPr>
      </w:pPr>
    </w:p>
    <w:p w14:paraId="6BFA927F" w14:textId="77777777" w:rsidR="002B2EEF" w:rsidRPr="0099221C" w:rsidRDefault="002B2EEF" w:rsidP="002B2EEF">
      <w:pPr>
        <w:spacing w:after="0" w:line="240" w:lineRule="auto"/>
        <w:jc w:val="center"/>
        <w:rPr>
          <w:rFonts w:ascii="Verdana" w:eastAsia="Times New Roman" w:hAnsi="Verdana" w:cs="Calibri"/>
          <w:b/>
          <w:sz w:val="32"/>
          <w:szCs w:val="32"/>
          <w:lang w:eastAsia="pl-PL"/>
        </w:rPr>
      </w:pPr>
    </w:p>
    <w:p w14:paraId="06D31245" w14:textId="77777777" w:rsidR="002B2EEF" w:rsidRPr="0099221C" w:rsidRDefault="002B2EEF" w:rsidP="002B2EEF">
      <w:pPr>
        <w:spacing w:after="0" w:line="240" w:lineRule="auto"/>
        <w:jc w:val="center"/>
        <w:rPr>
          <w:rFonts w:ascii="Verdana" w:eastAsia="Times New Roman" w:hAnsi="Verdana" w:cs="Calibri"/>
          <w:b/>
          <w:sz w:val="32"/>
          <w:szCs w:val="32"/>
          <w:lang w:eastAsia="pl-PL"/>
        </w:rPr>
      </w:pPr>
    </w:p>
    <w:p w14:paraId="6A70858E" w14:textId="77777777" w:rsidR="002B2EEF" w:rsidRPr="0099221C" w:rsidRDefault="002B2EEF" w:rsidP="002B2EEF">
      <w:pPr>
        <w:spacing w:after="0" w:line="240" w:lineRule="auto"/>
        <w:jc w:val="center"/>
        <w:rPr>
          <w:rFonts w:ascii="Verdana" w:eastAsia="Times New Roman" w:hAnsi="Verdana" w:cs="Calibri"/>
          <w:b/>
          <w:sz w:val="32"/>
          <w:szCs w:val="32"/>
          <w:lang w:eastAsia="pl-PL"/>
        </w:rPr>
      </w:pPr>
    </w:p>
    <w:p w14:paraId="79C08408" w14:textId="77777777" w:rsidR="002B2EEF" w:rsidRPr="0099221C" w:rsidRDefault="002B2EEF" w:rsidP="002B2EEF">
      <w:pPr>
        <w:spacing w:after="0" w:line="240" w:lineRule="auto"/>
        <w:jc w:val="center"/>
        <w:rPr>
          <w:rFonts w:ascii="Verdana" w:eastAsia="Times New Roman" w:hAnsi="Verdana" w:cs="Calibri"/>
          <w:b/>
          <w:sz w:val="32"/>
          <w:szCs w:val="32"/>
          <w:lang w:eastAsia="pl-PL"/>
        </w:rPr>
      </w:pPr>
    </w:p>
    <w:p w14:paraId="699612E0" w14:textId="77777777" w:rsidR="002B2EEF" w:rsidRPr="0099221C" w:rsidRDefault="002B2EEF" w:rsidP="002B2EEF">
      <w:pPr>
        <w:spacing w:after="0" w:line="240" w:lineRule="auto"/>
        <w:jc w:val="center"/>
        <w:rPr>
          <w:rFonts w:ascii="Verdana" w:eastAsia="Times New Roman" w:hAnsi="Verdana" w:cs="Calibri"/>
          <w:b/>
          <w:sz w:val="32"/>
          <w:szCs w:val="32"/>
          <w:lang w:eastAsia="pl-PL"/>
        </w:rPr>
      </w:pPr>
      <w:r w:rsidRPr="0099221C">
        <w:rPr>
          <w:rFonts w:ascii="Verdana" w:eastAsia="Times New Roman" w:hAnsi="Verdana" w:cs="Calibri"/>
          <w:b/>
          <w:sz w:val="32"/>
          <w:szCs w:val="32"/>
          <w:lang w:eastAsia="pl-PL"/>
        </w:rPr>
        <w:t>CZĘŚĆ I</w:t>
      </w:r>
    </w:p>
    <w:p w14:paraId="3D5F11D6" w14:textId="77777777" w:rsidR="002B2EEF" w:rsidRPr="0099221C" w:rsidRDefault="002B2EEF" w:rsidP="002B2EEF">
      <w:pPr>
        <w:spacing w:after="0" w:line="240" w:lineRule="auto"/>
        <w:jc w:val="center"/>
        <w:rPr>
          <w:rFonts w:ascii="Verdana" w:eastAsia="Times New Roman" w:hAnsi="Verdana" w:cs="Calibri"/>
          <w:b/>
          <w:sz w:val="32"/>
          <w:szCs w:val="32"/>
          <w:lang w:eastAsia="pl-PL"/>
        </w:rPr>
      </w:pPr>
    </w:p>
    <w:p w14:paraId="033C1F41" w14:textId="5BBCC40A" w:rsidR="002B2EEF" w:rsidRPr="0099221C" w:rsidRDefault="002B2EEF" w:rsidP="002B2EEF">
      <w:pPr>
        <w:spacing w:after="0" w:line="240" w:lineRule="auto"/>
        <w:jc w:val="center"/>
        <w:rPr>
          <w:rFonts w:ascii="Verdana" w:eastAsia="Times New Roman" w:hAnsi="Verdana" w:cs="Calibri"/>
          <w:b/>
          <w:sz w:val="32"/>
          <w:szCs w:val="32"/>
          <w:lang w:eastAsia="pl-PL"/>
        </w:rPr>
      </w:pPr>
      <w:r w:rsidRPr="0099221C">
        <w:rPr>
          <w:rFonts w:ascii="Verdana" w:eastAsia="Times New Roman" w:hAnsi="Verdana" w:cs="Calibri"/>
          <w:b/>
          <w:sz w:val="32"/>
          <w:szCs w:val="32"/>
          <w:lang w:eastAsia="pl-PL"/>
        </w:rPr>
        <w:t xml:space="preserve">INSTRUKCJA </w:t>
      </w:r>
      <w:r w:rsidR="009C049A">
        <w:rPr>
          <w:rFonts w:ascii="Verdana" w:eastAsia="Times New Roman" w:hAnsi="Verdana" w:cs="Calibri"/>
          <w:b/>
          <w:sz w:val="32"/>
          <w:szCs w:val="32"/>
          <w:lang w:eastAsia="pl-PL"/>
        </w:rPr>
        <w:t>POSTĘPOWANIA</w:t>
      </w:r>
    </w:p>
    <w:p w14:paraId="3487B24B" w14:textId="77777777" w:rsidR="002B2EEF" w:rsidRPr="0099221C" w:rsidRDefault="002B2EEF" w:rsidP="002B2EEF">
      <w:pPr>
        <w:spacing w:after="0" w:line="240" w:lineRule="auto"/>
        <w:jc w:val="center"/>
        <w:rPr>
          <w:rFonts w:ascii="Verdana" w:eastAsia="Times New Roman" w:hAnsi="Verdana" w:cs="Calibri"/>
          <w:b/>
          <w:sz w:val="32"/>
          <w:szCs w:val="32"/>
          <w:lang w:eastAsia="pl-PL"/>
        </w:rPr>
      </w:pPr>
    </w:p>
    <w:p w14:paraId="54CFAB22" w14:textId="77777777" w:rsidR="002B2EEF" w:rsidRPr="0099221C" w:rsidRDefault="002B2EEF" w:rsidP="002B2EEF">
      <w:pPr>
        <w:spacing w:after="0" w:line="240" w:lineRule="auto"/>
        <w:rPr>
          <w:rFonts w:ascii="Verdana" w:eastAsia="Times New Roman" w:hAnsi="Verdana" w:cs="Calibri"/>
          <w:sz w:val="24"/>
          <w:szCs w:val="24"/>
          <w:lang w:eastAsia="pl-PL"/>
        </w:rPr>
      </w:pPr>
    </w:p>
    <w:p w14:paraId="0BD00B19" w14:textId="77777777" w:rsidR="002B2EEF" w:rsidRPr="0099221C" w:rsidRDefault="002B2EEF" w:rsidP="002B2EEF">
      <w:pPr>
        <w:spacing w:after="0" w:line="240" w:lineRule="auto"/>
        <w:rPr>
          <w:rFonts w:ascii="Verdana" w:eastAsia="Times New Roman" w:hAnsi="Verdana" w:cs="Calibri"/>
          <w:bCs/>
          <w:sz w:val="18"/>
          <w:szCs w:val="18"/>
          <w:lang w:eastAsia="pl-PL"/>
        </w:rPr>
      </w:pPr>
    </w:p>
    <w:p w14:paraId="59770551"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4613DB74"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02D6C19E"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03CE8106"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2438869F"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27913827"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0923F5D1"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439A1340"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08E168EA"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4A828EF5"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0DB31E74"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2BA40CA0"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5B201829" w14:textId="77777777" w:rsidR="002B2EEF" w:rsidRPr="0099221C" w:rsidRDefault="002B2EEF" w:rsidP="002B2EEF">
      <w:pPr>
        <w:spacing w:after="0" w:line="240" w:lineRule="auto"/>
        <w:rPr>
          <w:rFonts w:ascii="Verdana" w:eastAsia="Times New Roman" w:hAnsi="Verdana" w:cs="Calibri"/>
          <w:bCs/>
          <w:sz w:val="18"/>
          <w:szCs w:val="18"/>
          <w:lang w:eastAsia="pl-PL"/>
        </w:rPr>
      </w:pPr>
    </w:p>
    <w:p w14:paraId="794BC26B" w14:textId="77777777" w:rsidR="002B2EEF" w:rsidRPr="0099221C" w:rsidRDefault="002B2EEF" w:rsidP="002B2EEF">
      <w:pPr>
        <w:spacing w:after="0" w:line="240" w:lineRule="auto"/>
        <w:rPr>
          <w:rFonts w:ascii="Verdana" w:eastAsia="Times New Roman" w:hAnsi="Verdana" w:cs="Calibri"/>
          <w:bCs/>
          <w:sz w:val="18"/>
          <w:szCs w:val="18"/>
          <w:lang w:eastAsia="pl-PL"/>
        </w:rPr>
      </w:pPr>
    </w:p>
    <w:p w14:paraId="59F0F68D" w14:textId="77777777" w:rsidR="0080087A" w:rsidRPr="0099221C" w:rsidRDefault="0080087A" w:rsidP="002B2EEF">
      <w:pPr>
        <w:spacing w:after="0" w:line="240" w:lineRule="auto"/>
        <w:rPr>
          <w:rFonts w:ascii="Verdana" w:eastAsia="Times New Roman" w:hAnsi="Verdana" w:cs="Calibri"/>
          <w:bCs/>
          <w:sz w:val="18"/>
          <w:szCs w:val="18"/>
          <w:lang w:eastAsia="pl-PL"/>
        </w:rPr>
      </w:pPr>
    </w:p>
    <w:p w14:paraId="0C2F62BB" w14:textId="77777777" w:rsidR="0080087A" w:rsidRPr="0099221C" w:rsidRDefault="0080087A" w:rsidP="002B2EEF">
      <w:pPr>
        <w:spacing w:after="0" w:line="240" w:lineRule="auto"/>
        <w:rPr>
          <w:rFonts w:ascii="Verdana" w:eastAsia="Times New Roman" w:hAnsi="Verdana" w:cs="Calibri"/>
          <w:bCs/>
          <w:sz w:val="18"/>
          <w:szCs w:val="18"/>
          <w:lang w:eastAsia="pl-PL"/>
        </w:rPr>
      </w:pPr>
    </w:p>
    <w:p w14:paraId="10EB5BCE" w14:textId="77777777" w:rsidR="0080087A" w:rsidRPr="0099221C" w:rsidRDefault="0080087A" w:rsidP="002B2EEF">
      <w:pPr>
        <w:spacing w:after="0" w:line="240" w:lineRule="auto"/>
        <w:rPr>
          <w:rFonts w:ascii="Verdana" w:eastAsia="Times New Roman" w:hAnsi="Verdana" w:cs="Calibri"/>
          <w:bCs/>
          <w:sz w:val="18"/>
          <w:szCs w:val="18"/>
          <w:lang w:eastAsia="pl-PL"/>
        </w:rPr>
      </w:pPr>
    </w:p>
    <w:p w14:paraId="302DA655" w14:textId="77777777" w:rsidR="0080087A" w:rsidRPr="0099221C" w:rsidRDefault="0080087A" w:rsidP="002B2EEF">
      <w:pPr>
        <w:spacing w:after="0" w:line="240" w:lineRule="auto"/>
        <w:rPr>
          <w:rFonts w:ascii="Verdana" w:eastAsia="Times New Roman" w:hAnsi="Verdana" w:cs="Calibri"/>
          <w:bCs/>
          <w:sz w:val="18"/>
          <w:szCs w:val="18"/>
          <w:lang w:eastAsia="pl-PL"/>
        </w:rPr>
      </w:pPr>
    </w:p>
    <w:p w14:paraId="371B5925" w14:textId="77777777" w:rsidR="009A2618" w:rsidRPr="0099221C" w:rsidRDefault="009A2618" w:rsidP="002B2EEF">
      <w:pPr>
        <w:spacing w:after="0" w:line="240" w:lineRule="auto"/>
        <w:rPr>
          <w:rFonts w:ascii="Verdana" w:eastAsia="Times New Roman" w:hAnsi="Verdana" w:cs="Calibri"/>
          <w:bCs/>
          <w:sz w:val="18"/>
          <w:szCs w:val="18"/>
          <w:lang w:eastAsia="pl-PL"/>
        </w:rPr>
      </w:pPr>
    </w:p>
    <w:p w14:paraId="2F37ACA5" w14:textId="77777777" w:rsidR="009A2618" w:rsidRPr="0099221C" w:rsidRDefault="009A2618" w:rsidP="002B2EEF">
      <w:pPr>
        <w:spacing w:after="0" w:line="240" w:lineRule="auto"/>
        <w:rPr>
          <w:rFonts w:ascii="Verdana" w:eastAsia="Times New Roman" w:hAnsi="Verdana" w:cs="Calibri"/>
          <w:bCs/>
          <w:sz w:val="18"/>
          <w:szCs w:val="18"/>
          <w:lang w:eastAsia="pl-PL"/>
        </w:rPr>
      </w:pPr>
    </w:p>
    <w:p w14:paraId="26AA4E34" w14:textId="77777777" w:rsidR="00581F3D" w:rsidRPr="0099221C" w:rsidRDefault="00581F3D" w:rsidP="002B2EEF">
      <w:pPr>
        <w:spacing w:after="0" w:line="240" w:lineRule="auto"/>
        <w:rPr>
          <w:rFonts w:ascii="Verdana" w:eastAsia="Times New Roman" w:hAnsi="Verdana" w:cs="Calibri"/>
          <w:bCs/>
          <w:sz w:val="18"/>
          <w:szCs w:val="18"/>
          <w:lang w:eastAsia="pl-PL"/>
        </w:rPr>
      </w:pPr>
    </w:p>
    <w:p w14:paraId="6E86DB68" w14:textId="77777777" w:rsidR="00581F3D" w:rsidRPr="0099221C" w:rsidRDefault="00581F3D" w:rsidP="002B2EEF">
      <w:pPr>
        <w:spacing w:after="0" w:line="240" w:lineRule="auto"/>
        <w:rPr>
          <w:rFonts w:ascii="Verdana" w:eastAsia="Times New Roman" w:hAnsi="Verdana" w:cs="Calibri"/>
          <w:bCs/>
          <w:sz w:val="18"/>
          <w:szCs w:val="18"/>
          <w:lang w:eastAsia="pl-PL"/>
        </w:rPr>
      </w:pPr>
    </w:p>
    <w:p w14:paraId="469C1FAA" w14:textId="77777777" w:rsidR="00581F3D" w:rsidRPr="0099221C" w:rsidRDefault="00581F3D" w:rsidP="002B2EEF">
      <w:pPr>
        <w:spacing w:after="0" w:line="240" w:lineRule="auto"/>
        <w:rPr>
          <w:rFonts w:ascii="Verdana" w:eastAsia="Times New Roman" w:hAnsi="Verdana" w:cs="Calibri"/>
          <w:bCs/>
          <w:sz w:val="18"/>
          <w:szCs w:val="18"/>
          <w:lang w:eastAsia="pl-PL"/>
        </w:rPr>
      </w:pPr>
    </w:p>
    <w:p w14:paraId="6E779266" w14:textId="77777777" w:rsidR="00581F3D" w:rsidRPr="0099221C" w:rsidRDefault="00581F3D" w:rsidP="002B2EEF">
      <w:pPr>
        <w:spacing w:after="0" w:line="240" w:lineRule="auto"/>
        <w:rPr>
          <w:rFonts w:ascii="Verdana" w:eastAsia="Times New Roman" w:hAnsi="Verdana" w:cs="Calibri"/>
          <w:bCs/>
          <w:sz w:val="18"/>
          <w:szCs w:val="18"/>
          <w:lang w:eastAsia="pl-PL"/>
        </w:rPr>
      </w:pPr>
    </w:p>
    <w:p w14:paraId="7C38447E" w14:textId="77777777" w:rsidR="00581F3D" w:rsidRPr="0099221C" w:rsidRDefault="00581F3D" w:rsidP="002B2EEF">
      <w:pPr>
        <w:spacing w:after="0" w:line="240" w:lineRule="auto"/>
        <w:rPr>
          <w:rFonts w:ascii="Verdana" w:eastAsia="Times New Roman" w:hAnsi="Verdana" w:cs="Calibri"/>
          <w:bCs/>
          <w:sz w:val="18"/>
          <w:szCs w:val="18"/>
          <w:lang w:eastAsia="pl-PL"/>
        </w:rPr>
      </w:pPr>
    </w:p>
    <w:p w14:paraId="15A89647" w14:textId="77777777" w:rsidR="00581F3D" w:rsidRPr="0099221C" w:rsidRDefault="00581F3D" w:rsidP="002B2EEF">
      <w:pPr>
        <w:spacing w:after="0" w:line="240" w:lineRule="auto"/>
        <w:rPr>
          <w:rFonts w:ascii="Verdana" w:eastAsia="Times New Roman" w:hAnsi="Verdana" w:cs="Calibri"/>
          <w:bCs/>
          <w:sz w:val="18"/>
          <w:szCs w:val="18"/>
          <w:lang w:eastAsia="pl-PL"/>
        </w:rPr>
      </w:pPr>
    </w:p>
    <w:p w14:paraId="7F99E90C" w14:textId="77777777" w:rsidR="00581F3D" w:rsidRPr="0099221C" w:rsidRDefault="00581F3D" w:rsidP="002B2EEF">
      <w:pPr>
        <w:spacing w:after="0" w:line="240" w:lineRule="auto"/>
        <w:rPr>
          <w:rFonts w:ascii="Verdana" w:eastAsia="Times New Roman" w:hAnsi="Verdana" w:cs="Calibri"/>
          <w:bCs/>
          <w:sz w:val="18"/>
          <w:szCs w:val="18"/>
          <w:lang w:eastAsia="pl-PL"/>
        </w:rPr>
      </w:pPr>
    </w:p>
    <w:p w14:paraId="4E8E6798" w14:textId="77777777" w:rsidR="00581F3D" w:rsidRPr="0099221C" w:rsidRDefault="00581F3D" w:rsidP="002B2EEF">
      <w:pPr>
        <w:spacing w:after="0" w:line="240" w:lineRule="auto"/>
        <w:rPr>
          <w:rFonts w:ascii="Verdana" w:eastAsia="Times New Roman" w:hAnsi="Verdana" w:cs="Calibri"/>
          <w:bCs/>
          <w:sz w:val="18"/>
          <w:szCs w:val="18"/>
          <w:lang w:eastAsia="pl-PL"/>
        </w:rPr>
      </w:pPr>
    </w:p>
    <w:p w14:paraId="4F8530B6"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43AAA71C"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04D9B3B8"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2ED04574"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0705420B"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6FC35DBC"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34EFE8EA"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72C716F9"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5AC9309D"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735ACF13"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7DC6F626"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54DDFF86"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63A08AEC"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20FE785F" w14:textId="77777777" w:rsidR="0009215A" w:rsidRDefault="0009215A" w:rsidP="002B2EEF">
      <w:pPr>
        <w:spacing w:after="0" w:line="240" w:lineRule="auto"/>
        <w:rPr>
          <w:rFonts w:ascii="Verdana" w:eastAsia="Times New Roman" w:hAnsi="Verdana" w:cs="Calibri"/>
          <w:bCs/>
          <w:sz w:val="18"/>
          <w:szCs w:val="18"/>
          <w:lang w:eastAsia="pl-PL"/>
        </w:rPr>
      </w:pPr>
    </w:p>
    <w:p w14:paraId="73B9987C" w14:textId="77777777" w:rsidR="009C049A" w:rsidRDefault="009C049A" w:rsidP="002B2EEF">
      <w:pPr>
        <w:spacing w:after="0" w:line="240" w:lineRule="auto"/>
        <w:rPr>
          <w:rFonts w:ascii="Verdana" w:eastAsia="Times New Roman" w:hAnsi="Verdana" w:cs="Calibri"/>
          <w:bCs/>
          <w:sz w:val="18"/>
          <w:szCs w:val="18"/>
          <w:lang w:eastAsia="pl-PL"/>
        </w:rPr>
      </w:pPr>
    </w:p>
    <w:p w14:paraId="321BB99F" w14:textId="77777777" w:rsidR="009C049A" w:rsidRPr="0099221C" w:rsidRDefault="009C049A" w:rsidP="002B2EEF">
      <w:pPr>
        <w:spacing w:after="0" w:line="240" w:lineRule="auto"/>
        <w:rPr>
          <w:rFonts w:ascii="Verdana" w:eastAsia="Times New Roman" w:hAnsi="Verdana" w:cs="Calibri"/>
          <w:bCs/>
          <w:sz w:val="18"/>
          <w:szCs w:val="18"/>
          <w:lang w:eastAsia="pl-PL"/>
        </w:rPr>
      </w:pPr>
    </w:p>
    <w:p w14:paraId="5D5C98EB" w14:textId="77777777" w:rsidR="0009215A" w:rsidRPr="0099221C" w:rsidRDefault="0009215A" w:rsidP="002B2EEF">
      <w:pPr>
        <w:spacing w:after="0" w:line="240" w:lineRule="auto"/>
        <w:rPr>
          <w:rFonts w:ascii="Verdana" w:eastAsia="Times New Roman" w:hAnsi="Verdana" w:cs="Calibri"/>
          <w:bCs/>
          <w:sz w:val="18"/>
          <w:szCs w:val="18"/>
          <w:lang w:eastAsia="pl-PL"/>
        </w:rPr>
      </w:pPr>
    </w:p>
    <w:p w14:paraId="48292456" w14:textId="77777777" w:rsidR="00581F3D" w:rsidRPr="0099221C" w:rsidRDefault="00581F3D" w:rsidP="002B2EEF">
      <w:pPr>
        <w:spacing w:after="0" w:line="240" w:lineRule="auto"/>
        <w:rPr>
          <w:rFonts w:ascii="Verdana" w:eastAsia="Times New Roman" w:hAnsi="Verdana" w:cs="Calibri"/>
          <w:bCs/>
          <w:sz w:val="18"/>
          <w:szCs w:val="18"/>
          <w:lang w:eastAsia="pl-PL"/>
        </w:rPr>
      </w:pPr>
    </w:p>
    <w:p w14:paraId="05E7055F" w14:textId="77777777" w:rsidR="009A2618" w:rsidRPr="0099221C" w:rsidRDefault="009A2618" w:rsidP="00F87CB8">
      <w:pPr>
        <w:ind w:left="9"/>
        <w:rPr>
          <w:rFonts w:ascii="Verdana" w:hAnsi="Verdana"/>
          <w:b/>
          <w:sz w:val="18"/>
        </w:rPr>
      </w:pPr>
    </w:p>
    <w:p w14:paraId="6A6E87CB" w14:textId="3831F042" w:rsidR="002B2EEF" w:rsidRPr="0099221C" w:rsidRDefault="002B2EEF" w:rsidP="003534DF">
      <w:pPr>
        <w:pStyle w:val="Akapitzlist"/>
        <w:numPr>
          <w:ilvl w:val="0"/>
          <w:numId w:val="35"/>
        </w:numPr>
        <w:rPr>
          <w:rFonts w:ascii="Verdana" w:eastAsiaTheme="minorHAnsi" w:hAnsi="Verdana"/>
          <w:b/>
          <w:sz w:val="18"/>
        </w:rPr>
      </w:pPr>
      <w:bookmarkStart w:id="1" w:name="_Toc461431400"/>
      <w:r w:rsidRPr="0099221C">
        <w:rPr>
          <w:rFonts w:ascii="Verdana" w:eastAsiaTheme="minorHAnsi" w:hAnsi="Verdana"/>
          <w:b/>
          <w:sz w:val="18"/>
        </w:rPr>
        <w:t xml:space="preserve">Nazwa i adres </w:t>
      </w:r>
      <w:bookmarkEnd w:id="1"/>
      <w:proofErr w:type="spellStart"/>
      <w:r w:rsidR="00FF16F1" w:rsidRPr="0099221C">
        <w:rPr>
          <w:rFonts w:ascii="Verdana" w:eastAsiaTheme="minorHAnsi" w:hAnsi="Verdana"/>
          <w:b/>
          <w:sz w:val="18"/>
        </w:rPr>
        <w:t>Wyd</w:t>
      </w:r>
      <w:r w:rsidR="00037021" w:rsidRPr="0099221C">
        <w:rPr>
          <w:rFonts w:ascii="Verdana" w:eastAsiaTheme="minorHAnsi" w:hAnsi="Verdana"/>
          <w:b/>
          <w:sz w:val="18"/>
        </w:rPr>
        <w:t>zierżawiącego</w:t>
      </w:r>
      <w:proofErr w:type="spellEnd"/>
      <w:r w:rsidR="00037021" w:rsidRPr="0099221C">
        <w:rPr>
          <w:rFonts w:ascii="Verdana" w:eastAsiaTheme="minorHAnsi" w:hAnsi="Verdana"/>
          <w:b/>
          <w:sz w:val="18"/>
        </w:rPr>
        <w:t>:</w:t>
      </w:r>
    </w:p>
    <w:p w14:paraId="2D5C5994" w14:textId="77777777" w:rsidR="002B2EEF" w:rsidRPr="0099221C" w:rsidRDefault="002B2EEF" w:rsidP="002B2EEF">
      <w:pPr>
        <w:spacing w:after="0" w:line="276" w:lineRule="auto"/>
        <w:ind w:left="426"/>
        <w:rPr>
          <w:rFonts w:ascii="Verdana" w:eastAsia="Times New Roman" w:hAnsi="Verdana" w:cs="Calibri"/>
          <w:b/>
          <w:color w:val="000000"/>
          <w:sz w:val="20"/>
          <w:szCs w:val="20"/>
          <w:lang w:eastAsia="pl-PL"/>
        </w:rPr>
      </w:pPr>
      <w:r w:rsidRPr="0099221C">
        <w:rPr>
          <w:rFonts w:ascii="Verdana" w:eastAsia="Times New Roman" w:hAnsi="Verdana" w:cs="Calibri"/>
          <w:b/>
          <w:color w:val="000000"/>
          <w:sz w:val="20"/>
          <w:szCs w:val="20"/>
          <w:lang w:eastAsia="pl-PL"/>
        </w:rPr>
        <w:t>Powiat Przasnyski</w:t>
      </w:r>
    </w:p>
    <w:p w14:paraId="4AE54CA5" w14:textId="77777777" w:rsidR="002B2EEF" w:rsidRPr="0099221C" w:rsidRDefault="002B2EEF" w:rsidP="002B2EEF">
      <w:pPr>
        <w:spacing w:after="0" w:line="276" w:lineRule="auto"/>
        <w:ind w:left="426"/>
        <w:rPr>
          <w:rFonts w:ascii="Verdana" w:eastAsia="Times New Roman" w:hAnsi="Verdana" w:cs="Calibri"/>
          <w:color w:val="000000"/>
          <w:sz w:val="18"/>
          <w:szCs w:val="18"/>
          <w:lang w:eastAsia="pl-PL"/>
        </w:rPr>
      </w:pPr>
      <w:r w:rsidRPr="0099221C">
        <w:rPr>
          <w:rFonts w:ascii="Verdana" w:eastAsia="Times New Roman" w:hAnsi="Verdana" w:cs="Calibri"/>
          <w:color w:val="000000"/>
          <w:sz w:val="18"/>
          <w:szCs w:val="18"/>
          <w:lang w:eastAsia="pl-PL"/>
        </w:rPr>
        <w:t>Ul. Św. St. Kostki 5</w:t>
      </w:r>
    </w:p>
    <w:p w14:paraId="59BA3387" w14:textId="77777777" w:rsidR="002B2EEF" w:rsidRPr="0099221C" w:rsidRDefault="002B2EEF" w:rsidP="002B2EEF">
      <w:pPr>
        <w:spacing w:after="0" w:line="276" w:lineRule="auto"/>
        <w:ind w:left="426"/>
        <w:rPr>
          <w:rFonts w:ascii="Verdana" w:eastAsia="Times New Roman" w:hAnsi="Verdana" w:cs="Calibri"/>
          <w:color w:val="000000"/>
          <w:sz w:val="18"/>
          <w:szCs w:val="18"/>
          <w:lang w:eastAsia="pl-PL"/>
        </w:rPr>
      </w:pPr>
      <w:r w:rsidRPr="0099221C">
        <w:rPr>
          <w:rFonts w:ascii="Verdana" w:eastAsia="Times New Roman" w:hAnsi="Verdana" w:cs="Calibri"/>
          <w:color w:val="000000"/>
          <w:sz w:val="18"/>
          <w:szCs w:val="18"/>
          <w:lang w:eastAsia="pl-PL"/>
        </w:rPr>
        <w:t>06-300 Przasnysz</w:t>
      </w:r>
    </w:p>
    <w:p w14:paraId="575796DC" w14:textId="77777777" w:rsidR="002B2EEF" w:rsidRPr="0099221C" w:rsidRDefault="002B2EEF" w:rsidP="002B2EEF">
      <w:pPr>
        <w:spacing w:after="200" w:line="276" w:lineRule="auto"/>
        <w:ind w:left="426"/>
        <w:rPr>
          <w:rFonts w:ascii="Verdana" w:eastAsia="Times New Roman" w:hAnsi="Verdana" w:cs="Calibri"/>
          <w:color w:val="000000"/>
          <w:sz w:val="18"/>
          <w:szCs w:val="18"/>
          <w:lang w:eastAsia="pl-PL"/>
        </w:rPr>
      </w:pPr>
      <w:proofErr w:type="gramStart"/>
      <w:r w:rsidRPr="0099221C">
        <w:rPr>
          <w:rFonts w:ascii="Verdana" w:eastAsia="Times New Roman" w:hAnsi="Verdana" w:cs="Calibri"/>
          <w:color w:val="000000"/>
          <w:sz w:val="18"/>
          <w:szCs w:val="18"/>
          <w:lang w:eastAsia="pl-PL"/>
        </w:rPr>
        <w:t>woj</w:t>
      </w:r>
      <w:proofErr w:type="gramEnd"/>
      <w:r w:rsidRPr="0099221C">
        <w:rPr>
          <w:rFonts w:ascii="Verdana" w:eastAsia="Times New Roman" w:hAnsi="Verdana" w:cs="Calibri"/>
          <w:color w:val="000000"/>
          <w:sz w:val="18"/>
          <w:szCs w:val="18"/>
          <w:lang w:eastAsia="pl-PL"/>
        </w:rPr>
        <w:t>. mazowieckie</w:t>
      </w:r>
    </w:p>
    <w:p w14:paraId="5FC8CF51" w14:textId="77777777" w:rsidR="0009215A" w:rsidRPr="0099221C" w:rsidRDefault="002B2EEF" w:rsidP="002B2EEF">
      <w:pPr>
        <w:spacing w:after="0" w:line="276" w:lineRule="auto"/>
        <w:ind w:left="426"/>
        <w:jc w:val="both"/>
        <w:rPr>
          <w:rFonts w:ascii="Verdana" w:eastAsia="Times New Roman" w:hAnsi="Verdana" w:cs="Calibri"/>
          <w:color w:val="000000"/>
          <w:sz w:val="18"/>
          <w:szCs w:val="18"/>
          <w:lang w:eastAsia="pl-PL"/>
        </w:rPr>
      </w:pPr>
      <w:r w:rsidRPr="0099221C">
        <w:rPr>
          <w:rFonts w:ascii="Verdana" w:eastAsia="Times New Roman" w:hAnsi="Verdana" w:cs="Calibri"/>
          <w:color w:val="000000"/>
          <w:sz w:val="18"/>
          <w:szCs w:val="18"/>
          <w:lang w:eastAsia="pl-PL"/>
        </w:rPr>
        <w:t xml:space="preserve">w </w:t>
      </w:r>
      <w:proofErr w:type="gramStart"/>
      <w:r w:rsidRPr="0099221C">
        <w:rPr>
          <w:rFonts w:ascii="Verdana" w:eastAsia="Times New Roman" w:hAnsi="Verdana" w:cs="Calibri"/>
          <w:color w:val="000000"/>
          <w:sz w:val="18"/>
          <w:szCs w:val="18"/>
          <w:lang w:eastAsia="pl-PL"/>
        </w:rPr>
        <w:t>imieniu którego</w:t>
      </w:r>
      <w:proofErr w:type="gramEnd"/>
      <w:r w:rsidRPr="0099221C">
        <w:rPr>
          <w:rFonts w:ascii="Verdana" w:eastAsia="Times New Roman" w:hAnsi="Verdana" w:cs="Calibri"/>
          <w:color w:val="000000"/>
          <w:sz w:val="18"/>
          <w:szCs w:val="18"/>
          <w:lang w:eastAsia="pl-PL"/>
        </w:rPr>
        <w:t xml:space="preserve"> działa w realizacji niniejszego </w:t>
      </w:r>
      <w:r w:rsidR="00FF16F1" w:rsidRPr="0099221C">
        <w:rPr>
          <w:rFonts w:ascii="Verdana" w:eastAsia="Times New Roman" w:hAnsi="Verdana" w:cs="Calibri"/>
          <w:color w:val="000000"/>
          <w:sz w:val="18"/>
          <w:szCs w:val="18"/>
          <w:lang w:eastAsia="pl-PL"/>
        </w:rPr>
        <w:t>zamówienia</w:t>
      </w:r>
      <w:r w:rsidRPr="0099221C">
        <w:rPr>
          <w:rFonts w:ascii="Verdana" w:eastAsia="Times New Roman" w:hAnsi="Verdana" w:cs="Calibri"/>
          <w:color w:val="000000"/>
          <w:sz w:val="18"/>
          <w:szCs w:val="18"/>
          <w:lang w:eastAsia="pl-PL"/>
        </w:rPr>
        <w:t xml:space="preserve"> od strony obsługi merytorycznej i technicznej – do przeprowadzenia </w:t>
      </w:r>
      <w:r w:rsidR="0009215A" w:rsidRPr="0099221C">
        <w:rPr>
          <w:rFonts w:ascii="Verdana" w:eastAsia="Times New Roman" w:hAnsi="Verdana" w:cs="Calibri"/>
          <w:color w:val="000000"/>
          <w:sz w:val="18"/>
          <w:szCs w:val="18"/>
          <w:lang w:eastAsia="pl-PL"/>
        </w:rPr>
        <w:t>postępowania i podpisania umowy dzierżawy:</w:t>
      </w:r>
    </w:p>
    <w:p w14:paraId="72E414A4" w14:textId="35C63E0D" w:rsidR="002B2EEF" w:rsidRPr="0099221C" w:rsidRDefault="002B2EEF" w:rsidP="002B2EEF">
      <w:pPr>
        <w:spacing w:after="0" w:line="276" w:lineRule="auto"/>
        <w:ind w:left="426"/>
        <w:jc w:val="both"/>
        <w:rPr>
          <w:rFonts w:ascii="Verdana" w:eastAsia="Times New Roman" w:hAnsi="Verdana" w:cs="Calibri"/>
          <w:color w:val="000000"/>
          <w:sz w:val="18"/>
          <w:szCs w:val="18"/>
          <w:lang w:eastAsia="pl-PL"/>
        </w:rPr>
      </w:pPr>
      <w:r w:rsidRPr="0099221C">
        <w:rPr>
          <w:rFonts w:ascii="Verdana" w:eastAsia="Times New Roman" w:hAnsi="Verdana" w:cs="Calibri"/>
          <w:color w:val="000000"/>
          <w:sz w:val="18"/>
          <w:szCs w:val="18"/>
          <w:lang w:eastAsia="pl-PL"/>
        </w:rPr>
        <w:t xml:space="preserve"> </w:t>
      </w:r>
    </w:p>
    <w:p w14:paraId="32F8D96E" w14:textId="77777777" w:rsidR="002B2EEF" w:rsidRPr="0099221C" w:rsidRDefault="002B2EEF" w:rsidP="002B2EEF">
      <w:pPr>
        <w:spacing w:after="0" w:line="276" w:lineRule="auto"/>
        <w:ind w:left="426"/>
        <w:jc w:val="both"/>
        <w:rPr>
          <w:rFonts w:ascii="Verdana" w:eastAsia="Times New Roman" w:hAnsi="Verdana" w:cs="Calibri"/>
          <w:b/>
          <w:color w:val="000000"/>
          <w:sz w:val="18"/>
          <w:szCs w:val="18"/>
          <w:lang w:eastAsia="pl-PL"/>
        </w:rPr>
      </w:pPr>
      <w:r w:rsidRPr="0099221C">
        <w:rPr>
          <w:rFonts w:ascii="Verdana" w:eastAsia="Times New Roman" w:hAnsi="Verdana" w:cs="Calibri"/>
          <w:b/>
          <w:color w:val="000000"/>
          <w:sz w:val="18"/>
          <w:szCs w:val="18"/>
          <w:lang w:eastAsia="pl-PL"/>
        </w:rPr>
        <w:t>Powiatowy Zarząd Dróg</w:t>
      </w:r>
    </w:p>
    <w:p w14:paraId="0FBA2290" w14:textId="77777777" w:rsidR="002B2EEF" w:rsidRPr="0099221C" w:rsidRDefault="002B2EEF" w:rsidP="002B2EEF">
      <w:pPr>
        <w:spacing w:after="0" w:line="276" w:lineRule="auto"/>
        <w:ind w:left="426"/>
        <w:jc w:val="both"/>
        <w:rPr>
          <w:rFonts w:ascii="Verdana" w:eastAsia="Times New Roman" w:hAnsi="Verdana" w:cs="Calibri"/>
          <w:color w:val="000000"/>
          <w:sz w:val="18"/>
          <w:szCs w:val="18"/>
          <w:lang w:eastAsia="pl-PL"/>
        </w:rPr>
      </w:pPr>
      <w:r w:rsidRPr="0099221C">
        <w:rPr>
          <w:rFonts w:ascii="Verdana" w:eastAsia="Times New Roman" w:hAnsi="Verdana" w:cs="Calibri"/>
          <w:color w:val="000000"/>
          <w:sz w:val="18"/>
          <w:szCs w:val="18"/>
          <w:lang w:eastAsia="pl-PL"/>
        </w:rPr>
        <w:t>Ul. Gdańska 4</w:t>
      </w:r>
    </w:p>
    <w:p w14:paraId="72CC9A5E" w14:textId="77777777" w:rsidR="002B2EEF" w:rsidRPr="0099221C" w:rsidRDefault="002B2EEF" w:rsidP="002B2EEF">
      <w:pPr>
        <w:spacing w:after="0" w:line="276" w:lineRule="auto"/>
        <w:ind w:left="426"/>
        <w:jc w:val="both"/>
        <w:rPr>
          <w:rFonts w:ascii="Verdana" w:eastAsia="Times New Roman" w:hAnsi="Verdana" w:cs="Calibri"/>
          <w:color w:val="000000"/>
          <w:sz w:val="18"/>
          <w:szCs w:val="18"/>
          <w:lang w:val="en-US" w:eastAsia="pl-PL"/>
        </w:rPr>
      </w:pPr>
      <w:r w:rsidRPr="0099221C">
        <w:rPr>
          <w:rFonts w:ascii="Verdana" w:eastAsia="Times New Roman" w:hAnsi="Verdana" w:cs="Calibri"/>
          <w:color w:val="000000"/>
          <w:sz w:val="18"/>
          <w:szCs w:val="18"/>
          <w:lang w:val="en-US" w:eastAsia="pl-PL"/>
        </w:rPr>
        <w:t>06-300 Przasnysz</w:t>
      </w:r>
    </w:p>
    <w:p w14:paraId="2E4B00DC" w14:textId="77777777" w:rsidR="002B2EEF" w:rsidRPr="0099221C" w:rsidRDefault="002B2EEF" w:rsidP="002B2EEF">
      <w:pPr>
        <w:spacing w:after="0" w:line="276" w:lineRule="auto"/>
        <w:ind w:left="426"/>
        <w:jc w:val="both"/>
        <w:rPr>
          <w:rFonts w:ascii="Verdana" w:eastAsia="Times New Roman" w:hAnsi="Verdana" w:cs="Calibri"/>
          <w:color w:val="000000"/>
          <w:sz w:val="18"/>
          <w:szCs w:val="18"/>
          <w:lang w:val="en-US" w:eastAsia="pl-PL"/>
        </w:rPr>
      </w:pPr>
      <w:r w:rsidRPr="0099221C">
        <w:rPr>
          <w:rFonts w:ascii="Verdana" w:eastAsia="Times New Roman" w:hAnsi="Verdana" w:cs="Calibri"/>
          <w:color w:val="000000"/>
          <w:sz w:val="18"/>
          <w:szCs w:val="18"/>
          <w:lang w:val="en-US" w:eastAsia="pl-PL"/>
        </w:rPr>
        <w:t>e-</w:t>
      </w:r>
      <w:proofErr w:type="gramStart"/>
      <w:r w:rsidRPr="0099221C">
        <w:rPr>
          <w:rFonts w:ascii="Verdana" w:eastAsia="Times New Roman" w:hAnsi="Verdana" w:cs="Calibri"/>
          <w:color w:val="000000"/>
          <w:sz w:val="18"/>
          <w:szCs w:val="18"/>
          <w:lang w:val="en-US" w:eastAsia="pl-PL"/>
        </w:rPr>
        <w:t>mail :</w:t>
      </w:r>
      <w:proofErr w:type="gramEnd"/>
      <w:r w:rsidRPr="0099221C">
        <w:rPr>
          <w:rFonts w:ascii="Verdana" w:eastAsia="Times New Roman" w:hAnsi="Verdana" w:cs="Calibri"/>
          <w:color w:val="000000"/>
          <w:sz w:val="18"/>
          <w:szCs w:val="18"/>
          <w:lang w:val="en-US" w:eastAsia="pl-PL"/>
        </w:rPr>
        <w:t xml:space="preserve"> </w:t>
      </w:r>
      <w:hyperlink r:id="rId12" w:history="1">
        <w:r w:rsidRPr="0099221C">
          <w:rPr>
            <w:rFonts w:ascii="Verdana" w:eastAsia="Times New Roman" w:hAnsi="Verdana" w:cs="Calibri"/>
            <w:color w:val="0000FF"/>
            <w:sz w:val="18"/>
            <w:szCs w:val="18"/>
            <w:u w:val="single"/>
            <w:lang w:val="en-US" w:eastAsia="pl-PL"/>
          </w:rPr>
          <w:t>pzd@interia.pl</w:t>
        </w:r>
      </w:hyperlink>
      <w:r w:rsidRPr="0099221C">
        <w:rPr>
          <w:rFonts w:ascii="Verdana" w:eastAsia="Times New Roman" w:hAnsi="Verdana" w:cs="Calibri"/>
          <w:color w:val="000000"/>
          <w:sz w:val="18"/>
          <w:szCs w:val="18"/>
          <w:lang w:val="en-US" w:eastAsia="pl-PL"/>
        </w:rPr>
        <w:t>, tel./fax 29-752-27-28</w:t>
      </w:r>
    </w:p>
    <w:p w14:paraId="0E6CC361" w14:textId="775684FA" w:rsidR="002B2EEF" w:rsidRPr="0099221C" w:rsidRDefault="002B2EEF" w:rsidP="002B2EEF">
      <w:pPr>
        <w:spacing w:after="0" w:line="276" w:lineRule="auto"/>
        <w:ind w:left="426"/>
        <w:jc w:val="both"/>
        <w:rPr>
          <w:rFonts w:ascii="Verdana" w:eastAsia="Times New Roman" w:hAnsi="Verdana" w:cs="Calibri"/>
          <w:color w:val="000000"/>
          <w:sz w:val="18"/>
          <w:szCs w:val="18"/>
          <w:lang w:eastAsia="pl-PL"/>
        </w:rPr>
      </w:pPr>
      <w:proofErr w:type="gramStart"/>
      <w:r w:rsidRPr="0099221C">
        <w:rPr>
          <w:rFonts w:ascii="Verdana" w:eastAsia="Times New Roman" w:hAnsi="Verdana" w:cs="Calibri"/>
          <w:color w:val="000000"/>
          <w:sz w:val="18"/>
          <w:szCs w:val="18"/>
          <w:lang w:eastAsia="pl-PL"/>
        </w:rPr>
        <w:t>godziny</w:t>
      </w:r>
      <w:proofErr w:type="gramEnd"/>
      <w:r w:rsidRPr="0099221C">
        <w:rPr>
          <w:rFonts w:ascii="Verdana" w:eastAsia="Times New Roman" w:hAnsi="Verdana" w:cs="Calibri"/>
          <w:color w:val="000000"/>
          <w:sz w:val="18"/>
          <w:szCs w:val="18"/>
          <w:lang w:eastAsia="pl-PL"/>
        </w:rPr>
        <w:t xml:space="preserve"> urzędowania : 7 :</w:t>
      </w:r>
      <w:r w:rsidR="00585093" w:rsidRPr="0099221C">
        <w:rPr>
          <w:rFonts w:ascii="Verdana" w:eastAsia="Times New Roman" w:hAnsi="Verdana" w:cs="Calibri"/>
          <w:color w:val="000000"/>
          <w:sz w:val="18"/>
          <w:szCs w:val="18"/>
          <w:lang w:eastAsia="pl-PL"/>
        </w:rPr>
        <w:t>3</w:t>
      </w:r>
      <w:r w:rsidRPr="0099221C">
        <w:rPr>
          <w:rFonts w:ascii="Verdana" w:eastAsia="Times New Roman" w:hAnsi="Verdana" w:cs="Calibri"/>
          <w:color w:val="000000"/>
          <w:sz w:val="18"/>
          <w:szCs w:val="18"/>
          <w:lang w:eastAsia="pl-PL"/>
        </w:rPr>
        <w:t>0 – 15 :</w:t>
      </w:r>
      <w:r w:rsidR="00585093" w:rsidRPr="0099221C">
        <w:rPr>
          <w:rFonts w:ascii="Verdana" w:eastAsia="Times New Roman" w:hAnsi="Verdana" w:cs="Calibri"/>
          <w:color w:val="000000"/>
          <w:sz w:val="18"/>
          <w:szCs w:val="18"/>
          <w:lang w:eastAsia="pl-PL"/>
        </w:rPr>
        <w:t>3</w:t>
      </w:r>
      <w:r w:rsidRPr="0099221C">
        <w:rPr>
          <w:rFonts w:ascii="Verdana" w:eastAsia="Times New Roman" w:hAnsi="Verdana" w:cs="Calibri"/>
          <w:color w:val="000000"/>
          <w:sz w:val="18"/>
          <w:szCs w:val="18"/>
          <w:lang w:eastAsia="pl-PL"/>
        </w:rPr>
        <w:t>0</w:t>
      </w:r>
    </w:p>
    <w:p w14:paraId="7D901057" w14:textId="77777777" w:rsidR="002B2EEF" w:rsidRPr="0099221C" w:rsidRDefault="002B2EEF" w:rsidP="002B2EEF">
      <w:pPr>
        <w:spacing w:after="0" w:line="240" w:lineRule="auto"/>
        <w:ind w:left="360"/>
        <w:rPr>
          <w:rFonts w:ascii="Verdana" w:eastAsia="Times New Roman" w:hAnsi="Verdana" w:cs="Arial"/>
          <w:b/>
          <w:color w:val="000000"/>
          <w:sz w:val="18"/>
          <w:szCs w:val="18"/>
          <w:lang w:eastAsia="pl-PL"/>
        </w:rPr>
      </w:pPr>
    </w:p>
    <w:p w14:paraId="1ACFCAF9" w14:textId="77777777" w:rsidR="002B2EEF" w:rsidRPr="0099221C" w:rsidRDefault="002B2EEF" w:rsidP="003534DF">
      <w:pPr>
        <w:pStyle w:val="Akapitzlist"/>
        <w:numPr>
          <w:ilvl w:val="0"/>
          <w:numId w:val="35"/>
        </w:numPr>
        <w:rPr>
          <w:rFonts w:ascii="Verdana" w:eastAsiaTheme="minorHAnsi" w:hAnsi="Verdana"/>
          <w:b/>
          <w:sz w:val="18"/>
        </w:rPr>
      </w:pPr>
      <w:bookmarkStart w:id="2" w:name="_Toc461431401"/>
      <w:r w:rsidRPr="0099221C">
        <w:rPr>
          <w:rFonts w:ascii="Verdana" w:eastAsiaTheme="minorHAnsi" w:hAnsi="Verdana"/>
          <w:b/>
          <w:sz w:val="18"/>
        </w:rPr>
        <w:t>Definicje</w:t>
      </w:r>
      <w:bookmarkEnd w:id="2"/>
    </w:p>
    <w:p w14:paraId="30AA858E" w14:textId="77777777" w:rsidR="002B2EEF" w:rsidRPr="0099221C" w:rsidRDefault="002B2EEF" w:rsidP="002B2EEF">
      <w:pPr>
        <w:spacing w:before="120" w:after="0" w:line="276" w:lineRule="auto"/>
        <w:jc w:val="both"/>
        <w:rPr>
          <w:rFonts w:ascii="Verdana" w:eastAsia="Times New Roman" w:hAnsi="Verdana" w:cs="Times New Roman"/>
          <w:sz w:val="18"/>
          <w:szCs w:val="18"/>
        </w:rPr>
      </w:pPr>
      <w:r w:rsidRPr="0099221C">
        <w:rPr>
          <w:rFonts w:ascii="Verdana" w:eastAsia="Times New Roman" w:hAnsi="Verdana" w:cs="Times New Roman"/>
          <w:sz w:val="18"/>
          <w:szCs w:val="18"/>
        </w:rPr>
        <w:t>Ilekroć w niniejszej SIWZ mowa jest o:</w:t>
      </w:r>
    </w:p>
    <w:p w14:paraId="18D25CEC" w14:textId="6E69BF94" w:rsidR="002B2EEF" w:rsidRPr="0099221C" w:rsidRDefault="00037021" w:rsidP="0009215A">
      <w:pPr>
        <w:spacing w:before="120" w:after="0" w:line="276" w:lineRule="auto"/>
        <w:ind w:left="284"/>
        <w:jc w:val="both"/>
        <w:rPr>
          <w:rFonts w:ascii="Verdana" w:eastAsia="Times New Roman" w:hAnsi="Verdana" w:cs="Times New Roman"/>
          <w:sz w:val="18"/>
          <w:szCs w:val="18"/>
        </w:rPr>
      </w:pPr>
      <w:r w:rsidRPr="0099221C">
        <w:rPr>
          <w:rFonts w:ascii="Verdana" w:eastAsia="Times New Roman" w:hAnsi="Verdana" w:cs="Times New Roman"/>
          <w:b/>
          <w:sz w:val="18"/>
          <w:szCs w:val="18"/>
        </w:rPr>
        <w:t>Dzierżawcy</w:t>
      </w:r>
      <w:r w:rsidR="002B2EEF" w:rsidRPr="0099221C">
        <w:rPr>
          <w:rFonts w:ascii="Verdana" w:eastAsia="Times New Roman" w:hAnsi="Verdana" w:cs="Times New Roman"/>
          <w:b/>
          <w:sz w:val="18"/>
          <w:szCs w:val="18"/>
        </w:rPr>
        <w:t xml:space="preserve"> – </w:t>
      </w:r>
      <w:r w:rsidR="002B2EEF" w:rsidRPr="0099221C">
        <w:rPr>
          <w:rFonts w:ascii="Verdana" w:eastAsia="Times New Roman" w:hAnsi="Verdana" w:cs="Times New Roman"/>
          <w:sz w:val="18"/>
          <w:szCs w:val="18"/>
        </w:rPr>
        <w:t xml:space="preserve">należy przez to rozumieć osobę fizyczną, osobę prawną albo jednostkę organizacyjną nieposiadającą osobowości prawnej, która ubiega się o </w:t>
      </w:r>
      <w:r w:rsidR="0009215A" w:rsidRPr="0099221C">
        <w:rPr>
          <w:rFonts w:ascii="Verdana" w:eastAsia="Times New Roman" w:hAnsi="Verdana" w:cs="Times New Roman"/>
          <w:sz w:val="18"/>
          <w:szCs w:val="18"/>
        </w:rPr>
        <w:t>dzierżawę bocznicy kolejowej</w:t>
      </w:r>
      <w:r w:rsidR="002B2EEF" w:rsidRPr="0099221C">
        <w:rPr>
          <w:rFonts w:ascii="Verdana" w:eastAsia="Times New Roman" w:hAnsi="Verdana" w:cs="Times New Roman"/>
          <w:sz w:val="18"/>
          <w:szCs w:val="18"/>
        </w:rPr>
        <w:t xml:space="preserve">, złożyła ofertę lub zawarła umowę </w:t>
      </w:r>
      <w:r w:rsidR="0009215A" w:rsidRPr="0099221C">
        <w:rPr>
          <w:rFonts w:ascii="Verdana" w:eastAsia="Times New Roman" w:hAnsi="Verdana" w:cs="Times New Roman"/>
          <w:sz w:val="18"/>
          <w:szCs w:val="18"/>
        </w:rPr>
        <w:t>dzierżawy w wyniku rozstrzygnięcia postępowania</w:t>
      </w:r>
      <w:r w:rsidR="002B2EEF" w:rsidRPr="0099221C">
        <w:rPr>
          <w:rFonts w:ascii="Verdana" w:eastAsia="Times New Roman" w:hAnsi="Verdana" w:cs="Times New Roman"/>
          <w:sz w:val="18"/>
          <w:szCs w:val="18"/>
        </w:rPr>
        <w:t>;</w:t>
      </w:r>
    </w:p>
    <w:p w14:paraId="724CE7D3" w14:textId="77777777" w:rsidR="0009215A" w:rsidRPr="0099221C" w:rsidRDefault="0009215A" w:rsidP="0009215A">
      <w:pPr>
        <w:spacing w:before="120" w:after="0" w:line="276" w:lineRule="auto"/>
        <w:ind w:left="284"/>
        <w:jc w:val="both"/>
        <w:rPr>
          <w:rFonts w:ascii="Verdana" w:eastAsia="Times New Roman" w:hAnsi="Verdana" w:cs="Times New Roman"/>
          <w:sz w:val="18"/>
          <w:szCs w:val="18"/>
        </w:rPr>
      </w:pPr>
    </w:p>
    <w:p w14:paraId="7608DC92" w14:textId="6BB89F6C" w:rsidR="00FB0690" w:rsidRPr="0099221C" w:rsidRDefault="00FB0690" w:rsidP="0009215A">
      <w:pPr>
        <w:pStyle w:val="Tekstpodstawowy"/>
        <w:tabs>
          <w:tab w:val="left" w:pos="426"/>
        </w:tabs>
        <w:spacing w:line="242" w:lineRule="auto"/>
        <w:ind w:left="284"/>
        <w:rPr>
          <w:rFonts w:ascii="Verdana" w:hAnsi="Verdana"/>
          <w:sz w:val="18"/>
          <w:szCs w:val="18"/>
          <w:lang w:val="pl-PL" w:eastAsia="en-US"/>
        </w:rPr>
      </w:pPr>
      <w:bookmarkStart w:id="3" w:name="_Toc461431402"/>
      <w:r w:rsidRPr="0099221C">
        <w:rPr>
          <w:rFonts w:ascii="Verdana" w:hAnsi="Verdana"/>
          <w:b/>
          <w:sz w:val="18"/>
          <w:szCs w:val="18"/>
          <w:lang w:val="pl-PL" w:eastAsia="en-US"/>
        </w:rPr>
        <w:t>Ustaw</w:t>
      </w:r>
      <w:r w:rsidR="0009215A" w:rsidRPr="0099221C">
        <w:rPr>
          <w:rFonts w:ascii="Verdana" w:hAnsi="Verdana"/>
          <w:b/>
          <w:sz w:val="18"/>
          <w:szCs w:val="18"/>
          <w:lang w:val="pl-PL" w:eastAsia="en-US"/>
        </w:rPr>
        <w:t>ie</w:t>
      </w:r>
      <w:r w:rsidRPr="0099221C">
        <w:rPr>
          <w:rFonts w:ascii="Verdana" w:hAnsi="Verdana"/>
          <w:b/>
          <w:sz w:val="18"/>
          <w:szCs w:val="18"/>
          <w:lang w:val="pl-PL" w:eastAsia="en-US"/>
        </w:rPr>
        <w:t xml:space="preserve"> </w:t>
      </w:r>
      <w:proofErr w:type="spellStart"/>
      <w:r w:rsidRPr="0099221C">
        <w:rPr>
          <w:rFonts w:ascii="Verdana" w:hAnsi="Verdana"/>
          <w:b/>
          <w:sz w:val="18"/>
          <w:szCs w:val="18"/>
          <w:lang w:val="pl-PL" w:eastAsia="en-US"/>
        </w:rPr>
        <w:t>Pzp</w:t>
      </w:r>
      <w:proofErr w:type="spellEnd"/>
      <w:r w:rsidRPr="0099221C">
        <w:rPr>
          <w:rFonts w:ascii="Verdana" w:hAnsi="Verdana"/>
          <w:b/>
          <w:sz w:val="18"/>
          <w:szCs w:val="18"/>
          <w:lang w:val="pl-PL" w:eastAsia="en-US"/>
        </w:rPr>
        <w:t xml:space="preserve">- </w:t>
      </w:r>
      <w:r w:rsidRPr="0099221C">
        <w:rPr>
          <w:rFonts w:ascii="Verdana" w:hAnsi="Verdana"/>
          <w:sz w:val="18"/>
          <w:szCs w:val="18"/>
          <w:lang w:val="pl-PL" w:eastAsia="en-US"/>
        </w:rPr>
        <w:t xml:space="preserve">ustawa z dnia 29 stycznia 2004 r. Prawo zamówień publicznych (Dz. U. </w:t>
      </w:r>
      <w:proofErr w:type="gramStart"/>
      <w:r w:rsidRPr="0099221C">
        <w:rPr>
          <w:rFonts w:ascii="Verdana" w:hAnsi="Verdana"/>
          <w:sz w:val="18"/>
          <w:szCs w:val="18"/>
          <w:lang w:val="pl-PL" w:eastAsia="en-US"/>
        </w:rPr>
        <w:t>z</w:t>
      </w:r>
      <w:proofErr w:type="gramEnd"/>
      <w:r w:rsidRPr="0099221C">
        <w:rPr>
          <w:rFonts w:ascii="Verdana" w:hAnsi="Verdana"/>
          <w:sz w:val="18"/>
          <w:szCs w:val="18"/>
          <w:lang w:val="pl-PL" w:eastAsia="en-US"/>
        </w:rPr>
        <w:t xml:space="preserve"> 2017, </w:t>
      </w:r>
      <w:proofErr w:type="spellStart"/>
      <w:r w:rsidRPr="0099221C">
        <w:rPr>
          <w:rFonts w:ascii="Verdana" w:hAnsi="Verdana"/>
          <w:sz w:val="18"/>
          <w:szCs w:val="18"/>
          <w:lang w:val="pl-PL" w:eastAsia="en-US"/>
        </w:rPr>
        <w:t>poz.1579</w:t>
      </w:r>
      <w:proofErr w:type="spellEnd"/>
      <w:r w:rsidRPr="0099221C">
        <w:rPr>
          <w:rFonts w:ascii="Verdana" w:hAnsi="Verdana"/>
          <w:sz w:val="18"/>
          <w:szCs w:val="18"/>
          <w:lang w:val="pl-PL" w:eastAsia="en-US"/>
        </w:rPr>
        <w:t xml:space="preserve"> z </w:t>
      </w:r>
      <w:proofErr w:type="spellStart"/>
      <w:r w:rsidRPr="0099221C">
        <w:rPr>
          <w:rFonts w:ascii="Verdana" w:hAnsi="Verdana"/>
          <w:sz w:val="18"/>
          <w:szCs w:val="18"/>
          <w:lang w:val="pl-PL" w:eastAsia="en-US"/>
        </w:rPr>
        <w:t>późn</w:t>
      </w:r>
      <w:proofErr w:type="spellEnd"/>
      <w:r w:rsidRPr="0099221C">
        <w:rPr>
          <w:rFonts w:ascii="Verdana" w:hAnsi="Verdana"/>
          <w:sz w:val="18"/>
          <w:szCs w:val="18"/>
          <w:lang w:val="pl-PL" w:eastAsia="en-US"/>
        </w:rPr>
        <w:t xml:space="preserve">. </w:t>
      </w:r>
      <w:proofErr w:type="gramStart"/>
      <w:r w:rsidR="0009215A" w:rsidRPr="0099221C">
        <w:rPr>
          <w:rFonts w:ascii="Verdana" w:hAnsi="Verdana"/>
          <w:sz w:val="18"/>
          <w:szCs w:val="18"/>
          <w:lang w:val="pl-PL" w:eastAsia="en-US"/>
        </w:rPr>
        <w:t>zm</w:t>
      </w:r>
      <w:proofErr w:type="gramEnd"/>
      <w:r w:rsidR="004037F1" w:rsidRPr="0099221C">
        <w:rPr>
          <w:rFonts w:ascii="Verdana" w:hAnsi="Verdana"/>
          <w:sz w:val="18"/>
          <w:szCs w:val="18"/>
          <w:lang w:val="pl-PL" w:eastAsia="en-US"/>
        </w:rPr>
        <w:t>.) - zastosowanie</w:t>
      </w:r>
      <w:r w:rsidR="0009215A" w:rsidRPr="0099221C">
        <w:rPr>
          <w:rFonts w:ascii="Verdana" w:hAnsi="Verdana"/>
          <w:sz w:val="18"/>
          <w:szCs w:val="18"/>
          <w:lang w:val="pl-PL" w:eastAsia="en-US"/>
        </w:rPr>
        <w:t xml:space="preserve"> przepisów ustawy ma tutaj charakter wyłącznie pomocniczy </w:t>
      </w:r>
      <w:r w:rsidR="00F87CB8" w:rsidRPr="0099221C">
        <w:rPr>
          <w:rFonts w:ascii="Verdana" w:hAnsi="Verdana"/>
          <w:sz w:val="18"/>
          <w:szCs w:val="18"/>
          <w:lang w:val="pl-PL" w:eastAsia="en-US"/>
        </w:rPr>
        <w:t xml:space="preserve">i służy uporządkowaniu procedury postępowania </w:t>
      </w:r>
      <w:r w:rsidR="000C6CA0" w:rsidRPr="0099221C">
        <w:rPr>
          <w:rFonts w:ascii="Verdana" w:hAnsi="Verdana"/>
          <w:sz w:val="18"/>
          <w:szCs w:val="18"/>
          <w:lang w:val="pl-PL" w:eastAsia="en-US"/>
        </w:rPr>
        <w:t>od ogłoszenia</w:t>
      </w:r>
      <w:r w:rsidR="00F87CB8" w:rsidRPr="0099221C">
        <w:rPr>
          <w:rFonts w:ascii="Verdana" w:hAnsi="Verdana"/>
          <w:sz w:val="18"/>
          <w:szCs w:val="18"/>
          <w:lang w:val="pl-PL" w:eastAsia="en-US"/>
        </w:rPr>
        <w:t xml:space="preserve">, </w:t>
      </w:r>
      <w:r w:rsidR="000C6CA0" w:rsidRPr="0099221C">
        <w:rPr>
          <w:rFonts w:ascii="Verdana" w:hAnsi="Verdana"/>
          <w:sz w:val="18"/>
          <w:szCs w:val="18"/>
          <w:lang w:val="pl-PL" w:eastAsia="en-US"/>
        </w:rPr>
        <w:t>poprzez wybór</w:t>
      </w:r>
      <w:r w:rsidR="00F87CB8" w:rsidRPr="0099221C">
        <w:rPr>
          <w:rFonts w:ascii="Verdana" w:hAnsi="Verdana"/>
          <w:sz w:val="18"/>
          <w:szCs w:val="18"/>
          <w:lang w:val="pl-PL" w:eastAsia="en-US"/>
        </w:rPr>
        <w:t xml:space="preserve"> Dzierżawcy i podpisanie umowy dzierżawy. </w:t>
      </w:r>
    </w:p>
    <w:p w14:paraId="4D02BEA1" w14:textId="77777777" w:rsidR="00FB0690" w:rsidRPr="0099221C" w:rsidRDefault="00FB0690" w:rsidP="0009215A">
      <w:pPr>
        <w:pStyle w:val="Tekstpodstawowy"/>
        <w:tabs>
          <w:tab w:val="left" w:pos="426"/>
        </w:tabs>
        <w:spacing w:before="10"/>
        <w:ind w:left="284"/>
        <w:rPr>
          <w:rFonts w:ascii="Verdana" w:hAnsi="Verdana"/>
          <w:b/>
          <w:sz w:val="18"/>
          <w:szCs w:val="18"/>
          <w:lang w:val="pl-PL" w:eastAsia="en-US"/>
        </w:rPr>
      </w:pPr>
    </w:p>
    <w:p w14:paraId="168C9646" w14:textId="70B818BD" w:rsidR="00FB0690" w:rsidRPr="0099221C" w:rsidRDefault="00FB0690" w:rsidP="003534DF">
      <w:pPr>
        <w:pStyle w:val="Akapitzlist"/>
        <w:numPr>
          <w:ilvl w:val="0"/>
          <w:numId w:val="35"/>
        </w:numPr>
        <w:rPr>
          <w:rFonts w:ascii="Verdana" w:hAnsi="Verdana"/>
          <w:b/>
          <w:sz w:val="18"/>
        </w:rPr>
      </w:pPr>
      <w:r w:rsidRPr="0099221C">
        <w:rPr>
          <w:rFonts w:ascii="Verdana" w:hAnsi="Verdana"/>
          <w:b/>
          <w:sz w:val="18"/>
        </w:rPr>
        <w:t>Tryb udzielenia zamówienia.</w:t>
      </w:r>
    </w:p>
    <w:p w14:paraId="198BECB5" w14:textId="77777777" w:rsidR="00F87CB8" w:rsidRPr="0099221C" w:rsidRDefault="00FB0690" w:rsidP="003534DF">
      <w:pPr>
        <w:pStyle w:val="Tekstpodstawowy"/>
        <w:numPr>
          <w:ilvl w:val="0"/>
          <w:numId w:val="36"/>
        </w:numPr>
        <w:spacing w:line="278" w:lineRule="auto"/>
        <w:ind w:right="18"/>
        <w:jc w:val="both"/>
        <w:rPr>
          <w:rFonts w:ascii="Verdana" w:hAnsi="Verdana"/>
          <w:sz w:val="18"/>
          <w:szCs w:val="18"/>
          <w:lang w:val="pl-PL" w:eastAsia="en-US"/>
        </w:rPr>
      </w:pPr>
      <w:r w:rsidRPr="0099221C">
        <w:rPr>
          <w:rFonts w:ascii="Verdana" w:hAnsi="Verdana"/>
          <w:sz w:val="18"/>
          <w:szCs w:val="18"/>
          <w:lang w:val="pl-PL" w:eastAsia="en-US"/>
        </w:rPr>
        <w:t>Postępowanie prowadzone jest w trybie przetargu nieograniczonego</w:t>
      </w:r>
      <w:r w:rsidR="00F87CB8" w:rsidRPr="0099221C">
        <w:rPr>
          <w:rFonts w:ascii="Verdana" w:hAnsi="Verdana"/>
          <w:sz w:val="18"/>
          <w:szCs w:val="18"/>
          <w:lang w:val="pl-PL" w:eastAsia="en-US"/>
        </w:rPr>
        <w:t>;</w:t>
      </w:r>
    </w:p>
    <w:p w14:paraId="5328C973" w14:textId="77777777" w:rsidR="00B161C0" w:rsidRPr="0099221C" w:rsidRDefault="00F87CB8" w:rsidP="00B161C0">
      <w:pPr>
        <w:pStyle w:val="Tekstpodstawowy"/>
        <w:spacing w:line="278" w:lineRule="auto"/>
        <w:ind w:right="18"/>
        <w:rPr>
          <w:rFonts w:ascii="Verdana" w:hAnsi="Verdana"/>
          <w:sz w:val="18"/>
          <w:szCs w:val="18"/>
          <w:lang w:val="pl-PL" w:eastAsia="en-US"/>
        </w:rPr>
      </w:pPr>
      <w:r w:rsidRPr="0099221C">
        <w:rPr>
          <w:rFonts w:ascii="Verdana" w:hAnsi="Verdana"/>
          <w:sz w:val="18"/>
          <w:szCs w:val="18"/>
          <w:lang w:val="pl-PL" w:eastAsia="en-US"/>
        </w:rPr>
        <w:t xml:space="preserve">Przetarg nieograniczony to podstawowy tryb udzielenia zamówienia publicznego, którego procedura jest w pełni otwarta na konkurencję pomiędzy przedsiębiorcami ubiegającymi się o </w:t>
      </w:r>
      <w:r w:rsidR="00B161C0" w:rsidRPr="0099221C">
        <w:rPr>
          <w:rFonts w:ascii="Verdana" w:hAnsi="Verdana"/>
          <w:sz w:val="18"/>
          <w:szCs w:val="18"/>
          <w:lang w:val="pl-PL" w:eastAsia="en-US"/>
        </w:rPr>
        <w:t>zamówienie.</w:t>
      </w:r>
    </w:p>
    <w:p w14:paraId="69A0D171" w14:textId="1BA9A0AC" w:rsidR="00F87CB8" w:rsidRPr="0099221C" w:rsidRDefault="00F87CB8" w:rsidP="003534DF">
      <w:pPr>
        <w:pStyle w:val="Tekstpodstawowy"/>
        <w:numPr>
          <w:ilvl w:val="0"/>
          <w:numId w:val="36"/>
        </w:numPr>
        <w:spacing w:line="278" w:lineRule="auto"/>
        <w:ind w:right="18"/>
        <w:jc w:val="both"/>
        <w:rPr>
          <w:rFonts w:ascii="Verdana" w:hAnsi="Verdana"/>
          <w:sz w:val="18"/>
          <w:szCs w:val="18"/>
          <w:lang w:val="pl-PL" w:eastAsia="en-US"/>
        </w:rPr>
      </w:pPr>
      <w:r w:rsidRPr="0099221C">
        <w:rPr>
          <w:rFonts w:ascii="Verdana" w:hAnsi="Verdana"/>
          <w:sz w:val="18"/>
          <w:szCs w:val="18"/>
          <w:lang w:val="pl-PL" w:eastAsia="en-US"/>
        </w:rPr>
        <w:t xml:space="preserve">W przetargu nieograniczonym może wziąć udział każda firma, która spełnia określone w </w:t>
      </w:r>
      <w:r w:rsidR="00B161C0" w:rsidRPr="0099221C">
        <w:rPr>
          <w:rFonts w:ascii="Verdana" w:hAnsi="Verdana"/>
          <w:sz w:val="18"/>
          <w:szCs w:val="18"/>
          <w:lang w:val="pl-PL" w:eastAsia="en-US"/>
        </w:rPr>
        <w:t xml:space="preserve">niniejszej SIWZ </w:t>
      </w:r>
      <w:r w:rsidRPr="0099221C">
        <w:rPr>
          <w:rFonts w:ascii="Verdana" w:hAnsi="Verdana"/>
          <w:sz w:val="18"/>
          <w:szCs w:val="18"/>
          <w:lang w:val="pl-PL" w:eastAsia="en-US"/>
        </w:rPr>
        <w:t xml:space="preserve">wymogi </w:t>
      </w:r>
      <w:r w:rsidR="00B161C0" w:rsidRPr="0099221C">
        <w:rPr>
          <w:rFonts w:ascii="Verdana" w:hAnsi="Verdana"/>
          <w:sz w:val="18"/>
          <w:szCs w:val="18"/>
          <w:lang w:val="pl-PL" w:eastAsia="en-US"/>
        </w:rPr>
        <w:t>Wydzierżawiającego</w:t>
      </w:r>
      <w:r w:rsidRPr="0099221C">
        <w:rPr>
          <w:rFonts w:ascii="Verdana" w:hAnsi="Verdana"/>
          <w:sz w:val="18"/>
          <w:szCs w:val="18"/>
          <w:lang w:val="pl-PL" w:eastAsia="en-US"/>
        </w:rPr>
        <w:t>.</w:t>
      </w:r>
    </w:p>
    <w:p w14:paraId="5585A38D" w14:textId="44C0955E" w:rsidR="00B161C0" w:rsidRPr="0099221C" w:rsidRDefault="00B161C0" w:rsidP="003534DF">
      <w:pPr>
        <w:pStyle w:val="Tekstpodstawowy"/>
        <w:numPr>
          <w:ilvl w:val="0"/>
          <w:numId w:val="36"/>
        </w:numPr>
        <w:spacing w:line="278" w:lineRule="auto"/>
        <w:ind w:right="18"/>
        <w:jc w:val="both"/>
        <w:rPr>
          <w:rFonts w:ascii="Verdana" w:hAnsi="Verdana"/>
          <w:sz w:val="18"/>
          <w:szCs w:val="18"/>
          <w:lang w:val="pl-PL" w:eastAsia="en-US"/>
        </w:rPr>
      </w:pPr>
      <w:r w:rsidRPr="0099221C">
        <w:rPr>
          <w:rFonts w:ascii="Verdana" w:hAnsi="Verdana"/>
          <w:sz w:val="18"/>
          <w:szCs w:val="18"/>
          <w:lang w:val="pl-PL" w:eastAsia="en-US"/>
        </w:rPr>
        <w:t xml:space="preserve">Ogłoszenie o dzierżawie bocznicy kolejowej będzie podane do publicznej wiadomości </w:t>
      </w:r>
      <w:r w:rsidR="00B7300D">
        <w:rPr>
          <w:rFonts w:ascii="Verdana" w:hAnsi="Verdana"/>
          <w:sz w:val="18"/>
          <w:szCs w:val="18"/>
          <w:lang w:val="pl-PL" w:eastAsia="en-US"/>
        </w:rPr>
        <w:t xml:space="preserve">w Biuletynie Zamówień Publicznych, </w:t>
      </w:r>
      <w:r w:rsidRPr="0099221C">
        <w:rPr>
          <w:rFonts w:ascii="Verdana" w:hAnsi="Verdana"/>
          <w:sz w:val="18"/>
          <w:szCs w:val="18"/>
          <w:lang w:val="pl-PL" w:eastAsia="en-US"/>
        </w:rPr>
        <w:t>na stronie internetowej Wydzierżawiającego, na tablicy ogłoszeń Sta</w:t>
      </w:r>
      <w:r w:rsidR="00B7300D">
        <w:rPr>
          <w:rFonts w:ascii="Verdana" w:hAnsi="Verdana"/>
          <w:sz w:val="18"/>
          <w:szCs w:val="18"/>
          <w:lang w:val="pl-PL" w:eastAsia="en-US"/>
        </w:rPr>
        <w:t>rostwa Powiatowego w Przasnyszu.</w:t>
      </w:r>
    </w:p>
    <w:p w14:paraId="0A529337" w14:textId="0AFCCF25" w:rsidR="00FB0690" w:rsidRPr="0099221C" w:rsidRDefault="00FB0690" w:rsidP="003534DF">
      <w:pPr>
        <w:pStyle w:val="Tekstpodstawowy"/>
        <w:numPr>
          <w:ilvl w:val="0"/>
          <w:numId w:val="36"/>
        </w:numPr>
        <w:spacing w:before="31" w:line="276" w:lineRule="auto"/>
        <w:jc w:val="both"/>
        <w:rPr>
          <w:rFonts w:ascii="Verdana" w:hAnsi="Verdana"/>
          <w:sz w:val="18"/>
          <w:szCs w:val="18"/>
          <w:lang w:val="pl-PL" w:eastAsia="en-US"/>
        </w:rPr>
      </w:pPr>
      <w:r w:rsidRPr="0099221C">
        <w:rPr>
          <w:rFonts w:ascii="Verdana" w:hAnsi="Verdana"/>
          <w:sz w:val="18"/>
          <w:szCs w:val="18"/>
          <w:lang w:val="pl-PL" w:eastAsia="en-US"/>
        </w:rPr>
        <w:t xml:space="preserve">Wydzierżawiający prowadzi niniejsze postępowanie z zastosowaniem art. </w:t>
      </w:r>
      <w:proofErr w:type="spellStart"/>
      <w:r w:rsidRPr="0099221C">
        <w:rPr>
          <w:rFonts w:ascii="Verdana" w:hAnsi="Verdana"/>
          <w:sz w:val="18"/>
          <w:szCs w:val="18"/>
          <w:lang w:val="pl-PL" w:eastAsia="en-US"/>
        </w:rPr>
        <w:t>24aa</w:t>
      </w:r>
      <w:proofErr w:type="spellEnd"/>
      <w:r w:rsidRPr="0099221C">
        <w:rPr>
          <w:rFonts w:ascii="Verdana" w:hAnsi="Verdana"/>
          <w:sz w:val="18"/>
          <w:szCs w:val="18"/>
          <w:lang w:val="pl-PL" w:eastAsia="en-US"/>
        </w:rPr>
        <w:t xml:space="preserve"> ustawy </w:t>
      </w:r>
      <w:proofErr w:type="spellStart"/>
      <w:r w:rsidRPr="0099221C">
        <w:rPr>
          <w:rFonts w:ascii="Verdana" w:hAnsi="Verdana"/>
          <w:sz w:val="18"/>
          <w:szCs w:val="18"/>
          <w:lang w:val="pl-PL" w:eastAsia="en-US"/>
        </w:rPr>
        <w:t>pzp</w:t>
      </w:r>
      <w:proofErr w:type="spellEnd"/>
      <w:r w:rsidRPr="0099221C">
        <w:rPr>
          <w:rFonts w:ascii="Verdana" w:hAnsi="Verdana"/>
          <w:sz w:val="18"/>
          <w:szCs w:val="18"/>
          <w:lang w:val="pl-PL" w:eastAsia="en-US"/>
        </w:rPr>
        <w:t xml:space="preserve">, </w:t>
      </w:r>
      <w:proofErr w:type="gramStart"/>
      <w:r w:rsidRPr="0099221C">
        <w:rPr>
          <w:rFonts w:ascii="Verdana" w:hAnsi="Verdana"/>
          <w:sz w:val="18"/>
          <w:szCs w:val="18"/>
          <w:lang w:val="pl-PL" w:eastAsia="en-US"/>
        </w:rPr>
        <w:t>w  związku</w:t>
      </w:r>
      <w:proofErr w:type="gramEnd"/>
      <w:r w:rsidRPr="0099221C">
        <w:rPr>
          <w:rFonts w:ascii="Verdana" w:hAnsi="Verdana"/>
          <w:sz w:val="18"/>
          <w:szCs w:val="18"/>
          <w:lang w:val="pl-PL" w:eastAsia="en-US"/>
        </w:rPr>
        <w:t xml:space="preserve"> z czym przewiduje możliwość, najpierw dokonania oceny ofert, a następnie zbadania czy </w:t>
      </w:r>
      <w:r w:rsidR="00B65120" w:rsidRPr="0099221C">
        <w:rPr>
          <w:rFonts w:ascii="Verdana" w:hAnsi="Verdana"/>
          <w:sz w:val="18"/>
          <w:szCs w:val="18"/>
          <w:lang w:val="pl-PL" w:eastAsia="en-US"/>
        </w:rPr>
        <w:t>Dzierżawca</w:t>
      </w:r>
      <w:r w:rsidRPr="0099221C">
        <w:rPr>
          <w:rFonts w:ascii="Verdana" w:hAnsi="Verdana"/>
          <w:sz w:val="18"/>
          <w:szCs w:val="18"/>
          <w:lang w:val="pl-PL" w:eastAsia="en-US"/>
        </w:rPr>
        <w:t>, którego  oferta została oceniona jako najkorzystniejsza nie  podlega wykluczeniu oraz spełnia warunki udziału w postępowaniu.</w:t>
      </w:r>
    </w:p>
    <w:p w14:paraId="1CE6699E" w14:textId="5A3C2947" w:rsidR="00FB0690" w:rsidRPr="0099221C" w:rsidRDefault="00FB0690" w:rsidP="003534DF">
      <w:pPr>
        <w:pStyle w:val="Tekstpodstawowy"/>
        <w:numPr>
          <w:ilvl w:val="0"/>
          <w:numId w:val="36"/>
        </w:numPr>
        <w:spacing w:before="2" w:line="278" w:lineRule="auto"/>
        <w:ind w:right="17"/>
        <w:jc w:val="both"/>
        <w:rPr>
          <w:rFonts w:ascii="Verdana" w:hAnsi="Verdana"/>
          <w:sz w:val="18"/>
          <w:szCs w:val="18"/>
          <w:lang w:val="pl-PL" w:eastAsia="en-US"/>
        </w:rPr>
      </w:pPr>
      <w:r w:rsidRPr="0099221C">
        <w:rPr>
          <w:rFonts w:ascii="Verdana" w:hAnsi="Verdana"/>
          <w:sz w:val="18"/>
          <w:szCs w:val="18"/>
          <w:lang w:val="pl-PL" w:eastAsia="en-US"/>
        </w:rPr>
        <w:t xml:space="preserve">W zakresie nieuregulowanym w niniejszej Specyfikacji Istotnych Warunków </w:t>
      </w:r>
      <w:r w:rsidR="00C07B39" w:rsidRPr="0099221C">
        <w:rPr>
          <w:rFonts w:ascii="Verdana" w:hAnsi="Verdana"/>
          <w:sz w:val="18"/>
          <w:szCs w:val="18"/>
          <w:lang w:val="pl-PL" w:eastAsia="en-US"/>
        </w:rPr>
        <w:t>Zamówienia (zwanej</w:t>
      </w:r>
      <w:r w:rsidRPr="0099221C">
        <w:rPr>
          <w:rFonts w:ascii="Verdana" w:hAnsi="Verdana"/>
          <w:sz w:val="18"/>
          <w:szCs w:val="18"/>
          <w:lang w:val="pl-PL" w:eastAsia="en-US"/>
        </w:rPr>
        <w:t xml:space="preserve"> dalej "</w:t>
      </w:r>
      <w:proofErr w:type="spellStart"/>
      <w:r w:rsidRPr="0099221C">
        <w:rPr>
          <w:rFonts w:ascii="Verdana" w:hAnsi="Verdana"/>
          <w:sz w:val="18"/>
          <w:szCs w:val="18"/>
          <w:lang w:val="pl-PL" w:eastAsia="en-US"/>
        </w:rPr>
        <w:t>SIWZ</w:t>
      </w:r>
      <w:proofErr w:type="spellEnd"/>
      <w:r w:rsidRPr="0099221C">
        <w:rPr>
          <w:rFonts w:ascii="Verdana" w:hAnsi="Verdana"/>
          <w:sz w:val="18"/>
          <w:szCs w:val="18"/>
          <w:lang w:val="pl-PL" w:eastAsia="en-US"/>
        </w:rPr>
        <w:t xml:space="preserve">" lub "specyfikacją"), zastosowanie mają przepisy ustawy </w:t>
      </w:r>
      <w:proofErr w:type="spellStart"/>
      <w:r w:rsidRPr="0099221C">
        <w:rPr>
          <w:rFonts w:ascii="Verdana" w:hAnsi="Verdana"/>
          <w:sz w:val="18"/>
          <w:szCs w:val="18"/>
          <w:lang w:val="pl-PL" w:eastAsia="en-US"/>
        </w:rPr>
        <w:t>Pzp</w:t>
      </w:r>
      <w:proofErr w:type="spellEnd"/>
      <w:r w:rsidR="00E266D6">
        <w:rPr>
          <w:rFonts w:ascii="Verdana" w:hAnsi="Verdana"/>
          <w:sz w:val="18"/>
          <w:szCs w:val="18"/>
          <w:lang w:val="pl-PL" w:eastAsia="en-US"/>
        </w:rPr>
        <w:t xml:space="preserve">, ustawy Prawo budowlane </w:t>
      </w:r>
      <w:r w:rsidR="00780302">
        <w:rPr>
          <w:rFonts w:ascii="Verdana" w:hAnsi="Verdana"/>
          <w:sz w:val="18"/>
          <w:szCs w:val="18"/>
          <w:lang w:val="pl-PL" w:eastAsia="en-US"/>
        </w:rPr>
        <w:t>(</w:t>
      </w:r>
      <w:proofErr w:type="spellStart"/>
      <w:r w:rsidR="009349E5">
        <w:fldChar w:fldCharType="begin"/>
      </w:r>
      <w:r w:rsidR="009349E5">
        <w:instrText xml:space="preserve"> HYPERLINK "https://sip.lex.pl/" \l "/act/16796118/2395030?keyword=prawo%20budowlane%20ustawa&amp;cm=SFIRST" </w:instrText>
      </w:r>
      <w:r w:rsidR="009349E5">
        <w:fldChar w:fldCharType="separate"/>
      </w:r>
      <w:r w:rsidR="008B3C31" w:rsidRPr="00780302">
        <w:rPr>
          <w:rFonts w:ascii="Verdana" w:hAnsi="Verdana"/>
          <w:sz w:val="18"/>
          <w:szCs w:val="18"/>
          <w:lang w:val="pl-PL" w:eastAsia="en-US"/>
        </w:rPr>
        <w:t>Dz.U.2018.1202</w:t>
      </w:r>
      <w:proofErr w:type="spellEnd"/>
      <w:r w:rsidR="008B3C31" w:rsidRPr="00780302">
        <w:rPr>
          <w:rFonts w:ascii="Verdana" w:hAnsi="Verdana"/>
          <w:sz w:val="18"/>
          <w:szCs w:val="18"/>
          <w:lang w:val="pl-PL" w:eastAsia="en-US"/>
        </w:rPr>
        <w:t xml:space="preserve"> </w:t>
      </w:r>
      <w:proofErr w:type="spellStart"/>
      <w:r w:rsidR="008B3C31" w:rsidRPr="00780302">
        <w:rPr>
          <w:rFonts w:ascii="Verdana" w:hAnsi="Verdana"/>
          <w:sz w:val="18"/>
          <w:szCs w:val="18"/>
          <w:lang w:val="pl-PL" w:eastAsia="en-US"/>
        </w:rPr>
        <w:t>t.</w:t>
      </w:r>
      <w:proofErr w:type="gramStart"/>
      <w:r w:rsidR="008B3C31" w:rsidRPr="00780302">
        <w:rPr>
          <w:rFonts w:ascii="Verdana" w:hAnsi="Verdana"/>
          <w:sz w:val="18"/>
          <w:szCs w:val="18"/>
          <w:lang w:val="pl-PL" w:eastAsia="en-US"/>
        </w:rPr>
        <w:t>j</w:t>
      </w:r>
      <w:proofErr w:type="spellEnd"/>
      <w:r w:rsidR="008B3C31" w:rsidRPr="00780302">
        <w:rPr>
          <w:rFonts w:ascii="Verdana" w:hAnsi="Verdana"/>
          <w:sz w:val="18"/>
          <w:szCs w:val="18"/>
          <w:lang w:val="pl-PL" w:eastAsia="en-US"/>
        </w:rPr>
        <w:t>.</w:t>
      </w:r>
      <w:r w:rsidR="009349E5">
        <w:rPr>
          <w:rFonts w:ascii="Verdana" w:hAnsi="Verdana"/>
          <w:sz w:val="18"/>
          <w:szCs w:val="18"/>
          <w:lang w:val="pl-PL" w:eastAsia="en-US"/>
        </w:rPr>
        <w:fldChar w:fldCharType="end"/>
      </w:r>
      <w:r w:rsidR="008B3C31">
        <w:rPr>
          <w:rFonts w:ascii="Verdana" w:hAnsi="Verdana"/>
          <w:sz w:val="18"/>
          <w:szCs w:val="18"/>
          <w:lang w:val="pl-PL" w:eastAsia="en-US"/>
        </w:rPr>
        <w:t xml:space="preserve"> </w:t>
      </w:r>
      <w:r w:rsidR="00780302">
        <w:rPr>
          <w:rFonts w:ascii="Verdana" w:hAnsi="Verdana"/>
          <w:sz w:val="18"/>
          <w:szCs w:val="18"/>
          <w:lang w:val="pl-PL" w:eastAsia="en-US"/>
        </w:rPr>
        <w:t xml:space="preserve"> z</w:t>
      </w:r>
      <w:proofErr w:type="gramEnd"/>
      <w:r w:rsidR="00780302">
        <w:rPr>
          <w:rFonts w:ascii="Verdana" w:hAnsi="Verdana"/>
          <w:sz w:val="18"/>
          <w:szCs w:val="18"/>
          <w:lang w:val="pl-PL" w:eastAsia="en-US"/>
        </w:rPr>
        <w:t xml:space="preserve"> </w:t>
      </w:r>
      <w:proofErr w:type="spellStart"/>
      <w:r w:rsidR="00780302">
        <w:rPr>
          <w:rFonts w:ascii="Verdana" w:hAnsi="Verdana"/>
          <w:sz w:val="18"/>
          <w:szCs w:val="18"/>
          <w:lang w:val="pl-PL" w:eastAsia="en-US"/>
        </w:rPr>
        <w:t>póź</w:t>
      </w:r>
      <w:proofErr w:type="spellEnd"/>
      <w:r w:rsidR="00780302">
        <w:rPr>
          <w:rFonts w:ascii="Verdana" w:hAnsi="Verdana"/>
          <w:sz w:val="18"/>
          <w:szCs w:val="18"/>
          <w:lang w:val="pl-PL" w:eastAsia="en-US"/>
        </w:rPr>
        <w:t xml:space="preserve">. </w:t>
      </w:r>
      <w:proofErr w:type="gramStart"/>
      <w:r w:rsidR="00780302">
        <w:rPr>
          <w:rFonts w:ascii="Verdana" w:hAnsi="Verdana"/>
          <w:sz w:val="18"/>
          <w:szCs w:val="18"/>
          <w:lang w:val="pl-PL" w:eastAsia="en-US"/>
        </w:rPr>
        <w:t xml:space="preserve">zm. ), </w:t>
      </w:r>
      <w:proofErr w:type="gramEnd"/>
      <w:r w:rsidR="00E266D6">
        <w:rPr>
          <w:rFonts w:ascii="Verdana" w:hAnsi="Verdana"/>
          <w:sz w:val="18"/>
          <w:szCs w:val="18"/>
          <w:lang w:val="pl-PL" w:eastAsia="en-US"/>
        </w:rPr>
        <w:t xml:space="preserve">ustawy o gospodarce nieruchomościami </w:t>
      </w:r>
      <w:r w:rsidR="00780302" w:rsidRPr="00780302">
        <w:rPr>
          <w:rFonts w:ascii="Verdana" w:hAnsi="Verdana"/>
          <w:sz w:val="18"/>
          <w:szCs w:val="18"/>
          <w:lang w:val="pl-PL" w:eastAsia="en-US"/>
        </w:rPr>
        <w:t>(</w:t>
      </w:r>
      <w:proofErr w:type="spellStart"/>
      <w:r w:rsidR="009349E5">
        <w:fldChar w:fldCharType="begin"/>
      </w:r>
      <w:r w:rsidR="009349E5">
        <w:instrText xml:space="preserve"> HYPERLINK "https://sip.lex.pl/" \l "/act/16798871/2317560?keyword=Ustawa%20o%20gospodarce%20nieruchomo%C5%9Bciami&amp;cm=SFIRST" </w:instrText>
      </w:r>
      <w:r w:rsidR="009349E5">
        <w:fldChar w:fldCharType="separate"/>
      </w:r>
      <w:r w:rsidR="00E266D6" w:rsidRPr="00780302">
        <w:rPr>
          <w:rFonts w:ascii="Verdana" w:hAnsi="Verdana"/>
          <w:sz w:val="18"/>
          <w:szCs w:val="18"/>
          <w:lang w:val="pl-PL" w:eastAsia="en-US"/>
        </w:rPr>
        <w:t>Dz.U.2018.121</w:t>
      </w:r>
      <w:proofErr w:type="spellEnd"/>
      <w:r w:rsidR="00E266D6" w:rsidRPr="00780302">
        <w:rPr>
          <w:rFonts w:ascii="Verdana" w:hAnsi="Verdana"/>
          <w:sz w:val="18"/>
          <w:szCs w:val="18"/>
          <w:lang w:val="pl-PL" w:eastAsia="en-US"/>
        </w:rPr>
        <w:t xml:space="preserve"> </w:t>
      </w:r>
      <w:proofErr w:type="spellStart"/>
      <w:proofErr w:type="gramStart"/>
      <w:r w:rsidR="00E266D6" w:rsidRPr="00780302">
        <w:rPr>
          <w:rFonts w:ascii="Verdana" w:hAnsi="Verdana"/>
          <w:sz w:val="18"/>
          <w:szCs w:val="18"/>
          <w:lang w:val="pl-PL" w:eastAsia="en-US"/>
        </w:rPr>
        <w:t>t</w:t>
      </w:r>
      <w:proofErr w:type="gramEnd"/>
      <w:r w:rsidR="00E266D6" w:rsidRPr="00780302">
        <w:rPr>
          <w:rFonts w:ascii="Verdana" w:hAnsi="Verdana"/>
          <w:sz w:val="18"/>
          <w:szCs w:val="18"/>
          <w:lang w:val="pl-PL" w:eastAsia="en-US"/>
        </w:rPr>
        <w:t>.j</w:t>
      </w:r>
      <w:proofErr w:type="spellEnd"/>
      <w:r w:rsidR="00E266D6" w:rsidRPr="00780302">
        <w:rPr>
          <w:rFonts w:ascii="Verdana" w:hAnsi="Verdana"/>
          <w:sz w:val="18"/>
          <w:szCs w:val="18"/>
          <w:lang w:val="pl-PL" w:eastAsia="en-US"/>
        </w:rPr>
        <w:t>.</w:t>
      </w:r>
      <w:r w:rsidR="009349E5">
        <w:rPr>
          <w:rFonts w:ascii="Verdana" w:hAnsi="Verdana"/>
          <w:sz w:val="18"/>
          <w:szCs w:val="18"/>
          <w:lang w:val="pl-PL" w:eastAsia="en-US"/>
        </w:rPr>
        <w:fldChar w:fldCharType="end"/>
      </w:r>
      <w:r w:rsidR="00E266D6" w:rsidRPr="00780302">
        <w:rPr>
          <w:rFonts w:ascii="Verdana" w:hAnsi="Verdana"/>
          <w:sz w:val="18"/>
          <w:szCs w:val="18"/>
          <w:lang w:val="pl-PL" w:eastAsia="en-US"/>
        </w:rPr>
        <w:t xml:space="preserve"> </w:t>
      </w:r>
      <w:r w:rsidR="00780302" w:rsidRPr="00780302">
        <w:rPr>
          <w:rFonts w:ascii="Verdana" w:hAnsi="Verdana"/>
          <w:sz w:val="18"/>
          <w:szCs w:val="18"/>
          <w:lang w:val="pl-PL" w:eastAsia="en-US"/>
        </w:rPr>
        <w:t xml:space="preserve">z </w:t>
      </w:r>
      <w:proofErr w:type="spellStart"/>
      <w:r w:rsidR="00780302" w:rsidRPr="00780302">
        <w:rPr>
          <w:rFonts w:ascii="Verdana" w:hAnsi="Verdana"/>
          <w:sz w:val="18"/>
          <w:szCs w:val="18"/>
          <w:lang w:val="pl-PL" w:eastAsia="en-US"/>
        </w:rPr>
        <w:t>póź</w:t>
      </w:r>
      <w:proofErr w:type="spellEnd"/>
      <w:r w:rsidR="00780302" w:rsidRPr="00780302">
        <w:rPr>
          <w:rFonts w:ascii="Verdana" w:hAnsi="Verdana"/>
          <w:sz w:val="18"/>
          <w:szCs w:val="18"/>
          <w:lang w:val="pl-PL" w:eastAsia="en-US"/>
        </w:rPr>
        <w:t xml:space="preserve">. </w:t>
      </w:r>
      <w:proofErr w:type="gramStart"/>
      <w:r w:rsidR="00780302" w:rsidRPr="00780302">
        <w:rPr>
          <w:rFonts w:ascii="Verdana" w:hAnsi="Verdana"/>
          <w:sz w:val="18"/>
          <w:szCs w:val="18"/>
          <w:lang w:val="pl-PL" w:eastAsia="en-US"/>
        </w:rPr>
        <w:t>zm. )</w:t>
      </w:r>
      <w:r w:rsidR="00E266D6" w:rsidRPr="00780302">
        <w:rPr>
          <w:rFonts w:ascii="Verdana" w:hAnsi="Verdana"/>
          <w:sz w:val="18"/>
          <w:szCs w:val="18"/>
          <w:lang w:val="pl-PL" w:eastAsia="en-US"/>
        </w:rPr>
        <w:t>,</w:t>
      </w:r>
      <w:r w:rsidR="00E266D6">
        <w:rPr>
          <w:rFonts w:ascii="Verdana" w:hAnsi="Verdana"/>
          <w:sz w:val="18"/>
          <w:szCs w:val="18"/>
          <w:lang w:val="pl-PL" w:eastAsia="en-US"/>
        </w:rPr>
        <w:t xml:space="preserve"> </w:t>
      </w:r>
      <w:proofErr w:type="gramEnd"/>
      <w:r w:rsidR="00E266D6">
        <w:rPr>
          <w:rFonts w:ascii="Verdana" w:hAnsi="Verdana"/>
          <w:sz w:val="18"/>
          <w:szCs w:val="18"/>
          <w:lang w:val="pl-PL" w:eastAsia="en-US"/>
        </w:rPr>
        <w:t>ustawy Kodeks cywilny (</w:t>
      </w:r>
      <w:proofErr w:type="spellStart"/>
      <w:r w:rsidR="009349E5">
        <w:fldChar w:fldCharType="begin"/>
      </w:r>
      <w:r w:rsidR="009349E5">
        <w:instrText xml:space="preserve"> HYPERLINK "https://sip.lex.pl/" \l "/act/16785996/2174474?directHit=true&amp;directHitQuery=kc" </w:instrText>
      </w:r>
      <w:r w:rsidR="009349E5">
        <w:fldChar w:fldCharType="separate"/>
      </w:r>
      <w:r w:rsidR="00780302" w:rsidRPr="00780302">
        <w:rPr>
          <w:rFonts w:ascii="Verdana" w:hAnsi="Verdana"/>
          <w:sz w:val="18"/>
          <w:szCs w:val="18"/>
          <w:lang w:val="pl-PL" w:eastAsia="en-US"/>
        </w:rPr>
        <w:t>Dz.U.2017.459</w:t>
      </w:r>
      <w:proofErr w:type="spellEnd"/>
      <w:r w:rsidR="00780302" w:rsidRPr="00780302">
        <w:rPr>
          <w:rFonts w:ascii="Verdana" w:hAnsi="Verdana"/>
          <w:sz w:val="18"/>
          <w:szCs w:val="18"/>
          <w:lang w:val="pl-PL" w:eastAsia="en-US"/>
        </w:rPr>
        <w:t xml:space="preserve"> </w:t>
      </w:r>
      <w:proofErr w:type="spellStart"/>
      <w:proofErr w:type="gramStart"/>
      <w:r w:rsidR="00780302" w:rsidRPr="00780302">
        <w:rPr>
          <w:rFonts w:ascii="Verdana" w:hAnsi="Verdana"/>
          <w:sz w:val="18"/>
          <w:szCs w:val="18"/>
          <w:lang w:val="pl-PL" w:eastAsia="en-US"/>
        </w:rPr>
        <w:t>t</w:t>
      </w:r>
      <w:proofErr w:type="gramEnd"/>
      <w:r w:rsidR="00780302" w:rsidRPr="00780302">
        <w:rPr>
          <w:rFonts w:ascii="Verdana" w:hAnsi="Verdana"/>
          <w:sz w:val="18"/>
          <w:szCs w:val="18"/>
          <w:lang w:val="pl-PL" w:eastAsia="en-US"/>
        </w:rPr>
        <w:t>.j</w:t>
      </w:r>
      <w:proofErr w:type="spellEnd"/>
      <w:r w:rsidR="00780302" w:rsidRPr="00780302">
        <w:rPr>
          <w:rFonts w:ascii="Verdana" w:hAnsi="Verdana"/>
          <w:sz w:val="18"/>
          <w:szCs w:val="18"/>
          <w:lang w:val="pl-PL" w:eastAsia="en-US"/>
        </w:rPr>
        <w:t>.</w:t>
      </w:r>
      <w:r w:rsidR="009349E5">
        <w:rPr>
          <w:rFonts w:ascii="Verdana" w:hAnsi="Verdana"/>
          <w:sz w:val="18"/>
          <w:szCs w:val="18"/>
          <w:lang w:val="pl-PL" w:eastAsia="en-US"/>
        </w:rPr>
        <w:fldChar w:fldCharType="end"/>
      </w:r>
      <w:r w:rsidR="00780302">
        <w:rPr>
          <w:rFonts w:ascii="Verdana" w:hAnsi="Verdana"/>
          <w:sz w:val="18"/>
          <w:szCs w:val="18"/>
          <w:lang w:val="pl-PL" w:eastAsia="en-US"/>
        </w:rPr>
        <w:t xml:space="preserve"> z </w:t>
      </w:r>
      <w:proofErr w:type="spellStart"/>
      <w:r w:rsidR="00780302">
        <w:rPr>
          <w:rFonts w:ascii="Verdana" w:hAnsi="Verdana"/>
          <w:sz w:val="18"/>
          <w:szCs w:val="18"/>
          <w:lang w:val="pl-PL" w:eastAsia="en-US"/>
        </w:rPr>
        <w:t>póź</w:t>
      </w:r>
      <w:proofErr w:type="spellEnd"/>
      <w:r w:rsidR="00780302">
        <w:rPr>
          <w:rFonts w:ascii="Verdana" w:hAnsi="Verdana"/>
          <w:sz w:val="18"/>
          <w:szCs w:val="18"/>
          <w:lang w:val="pl-PL" w:eastAsia="en-US"/>
        </w:rPr>
        <w:t xml:space="preserve">. </w:t>
      </w:r>
      <w:proofErr w:type="gramStart"/>
      <w:r w:rsidR="00780302">
        <w:rPr>
          <w:rFonts w:ascii="Verdana" w:hAnsi="Verdana"/>
          <w:sz w:val="18"/>
          <w:szCs w:val="18"/>
          <w:lang w:val="pl-PL" w:eastAsia="en-US"/>
        </w:rPr>
        <w:t>zm</w:t>
      </w:r>
      <w:proofErr w:type="gramEnd"/>
      <w:r w:rsidR="00780302">
        <w:rPr>
          <w:rFonts w:ascii="Verdana" w:hAnsi="Verdana"/>
          <w:sz w:val="18"/>
          <w:szCs w:val="18"/>
          <w:lang w:val="pl-PL" w:eastAsia="en-US"/>
        </w:rPr>
        <w:t>.</w:t>
      </w:r>
      <w:r w:rsidR="00E266D6">
        <w:rPr>
          <w:rFonts w:ascii="Verdana" w:hAnsi="Verdana"/>
          <w:sz w:val="18"/>
          <w:szCs w:val="18"/>
          <w:lang w:val="pl-PL" w:eastAsia="en-US"/>
        </w:rPr>
        <w:t>)</w:t>
      </w:r>
      <w:r w:rsidRPr="0099221C">
        <w:rPr>
          <w:rFonts w:ascii="Verdana" w:hAnsi="Verdana"/>
          <w:sz w:val="18"/>
          <w:szCs w:val="18"/>
          <w:lang w:val="pl-PL" w:eastAsia="en-US"/>
        </w:rPr>
        <w:t>.</w:t>
      </w:r>
    </w:p>
    <w:p w14:paraId="4E6E948F" w14:textId="77777777" w:rsidR="00FB0690" w:rsidRPr="0099221C" w:rsidRDefault="00FB0690" w:rsidP="00FB0690">
      <w:pPr>
        <w:pStyle w:val="Tekstpodstawowy"/>
        <w:rPr>
          <w:rFonts w:ascii="Verdana" w:hAnsi="Verdana"/>
          <w:sz w:val="22"/>
          <w:lang w:val="pl-PL"/>
        </w:rPr>
      </w:pPr>
    </w:p>
    <w:p w14:paraId="5970566A" w14:textId="467DE19B" w:rsidR="002B2EEF" w:rsidRPr="0099221C" w:rsidRDefault="002B2EEF" w:rsidP="003534DF">
      <w:pPr>
        <w:pStyle w:val="Akapitzlist"/>
        <w:numPr>
          <w:ilvl w:val="0"/>
          <w:numId w:val="35"/>
        </w:numPr>
        <w:tabs>
          <w:tab w:val="left" w:pos="426"/>
        </w:tabs>
        <w:spacing w:after="0" w:line="240" w:lineRule="auto"/>
        <w:jc w:val="both"/>
        <w:outlineLvl w:val="0"/>
        <w:rPr>
          <w:rFonts w:ascii="Verdana" w:hAnsi="Verdana"/>
          <w:b/>
          <w:bCs/>
          <w:sz w:val="18"/>
          <w:szCs w:val="18"/>
        </w:rPr>
      </w:pPr>
      <w:bookmarkStart w:id="4" w:name="_Toc461431403"/>
      <w:bookmarkEnd w:id="3"/>
      <w:r w:rsidRPr="0099221C">
        <w:rPr>
          <w:rFonts w:ascii="Verdana" w:hAnsi="Verdana"/>
          <w:b/>
          <w:bCs/>
          <w:sz w:val="18"/>
          <w:szCs w:val="18"/>
        </w:rPr>
        <w:t xml:space="preserve">Opis przedmiotu </w:t>
      </w:r>
      <w:bookmarkEnd w:id="4"/>
      <w:r w:rsidR="00B65120" w:rsidRPr="0099221C">
        <w:rPr>
          <w:rFonts w:ascii="Verdana" w:hAnsi="Verdana"/>
          <w:b/>
          <w:bCs/>
          <w:sz w:val="18"/>
          <w:szCs w:val="18"/>
        </w:rPr>
        <w:t>postępowania</w:t>
      </w:r>
    </w:p>
    <w:p w14:paraId="45B01300" w14:textId="77777777" w:rsidR="002B2EEF" w:rsidRPr="0099221C" w:rsidRDefault="002B2EEF" w:rsidP="002B2EEF">
      <w:pPr>
        <w:tabs>
          <w:tab w:val="left" w:pos="426"/>
        </w:tabs>
        <w:spacing w:after="0" w:line="240" w:lineRule="auto"/>
        <w:outlineLvl w:val="0"/>
        <w:rPr>
          <w:rFonts w:ascii="Verdana" w:eastAsia="Times New Roman" w:hAnsi="Verdana" w:cs="Calibri"/>
          <w:b/>
          <w:bCs/>
          <w:sz w:val="24"/>
          <w:szCs w:val="24"/>
          <w:lang w:eastAsia="pl-PL"/>
        </w:rPr>
      </w:pPr>
    </w:p>
    <w:p w14:paraId="6EA0BA0C" w14:textId="08F7A770" w:rsidR="002B2EEF" w:rsidRPr="0099221C" w:rsidRDefault="002B2EEF" w:rsidP="00585093">
      <w:pPr>
        <w:spacing w:after="200" w:line="276" w:lineRule="auto"/>
        <w:ind w:left="426" w:hanging="426"/>
        <w:jc w:val="both"/>
        <w:rPr>
          <w:rFonts w:ascii="Verdana" w:eastAsia="Times New Roman" w:hAnsi="Verdana" w:cs="Times New Roman"/>
          <w:sz w:val="18"/>
          <w:szCs w:val="18"/>
        </w:rPr>
      </w:pPr>
      <w:r w:rsidRPr="0099221C">
        <w:rPr>
          <w:rFonts w:ascii="Verdana" w:eastAsia="Times New Roman" w:hAnsi="Verdana" w:cs="Calibri"/>
          <w:sz w:val="18"/>
          <w:szCs w:val="18"/>
          <w:lang w:eastAsia="pl-PL"/>
        </w:rPr>
        <w:t>4.1.</w:t>
      </w:r>
      <w:r w:rsidRPr="0099221C">
        <w:rPr>
          <w:rFonts w:ascii="Verdana" w:eastAsia="Times New Roman" w:hAnsi="Verdana" w:cs="Calibri"/>
          <w:sz w:val="18"/>
          <w:szCs w:val="18"/>
          <w:lang w:eastAsia="pl-PL"/>
        </w:rPr>
        <w:tab/>
      </w:r>
      <w:r w:rsidRPr="0099221C">
        <w:rPr>
          <w:rFonts w:ascii="Verdana" w:eastAsia="Times New Roman" w:hAnsi="Verdana" w:cs="Times New Roman"/>
          <w:sz w:val="18"/>
          <w:szCs w:val="18"/>
        </w:rPr>
        <w:t xml:space="preserve">Przedmiotem jest </w:t>
      </w:r>
      <w:r w:rsidR="00585093" w:rsidRPr="0099221C">
        <w:rPr>
          <w:rFonts w:ascii="Verdana" w:eastAsia="Times New Roman" w:hAnsi="Verdana" w:cs="Times New Roman"/>
          <w:sz w:val="18"/>
          <w:szCs w:val="18"/>
        </w:rPr>
        <w:t>odpłatne korzystanie z bocznicy kolejowej na podstawie umowy dzierżawy</w:t>
      </w:r>
      <w:r w:rsidR="000A04D5" w:rsidRPr="0099221C">
        <w:rPr>
          <w:rFonts w:ascii="Verdana" w:eastAsia="Times New Roman" w:hAnsi="Verdana" w:cs="Times New Roman"/>
          <w:sz w:val="18"/>
          <w:szCs w:val="18"/>
        </w:rPr>
        <w:t xml:space="preserve">. Szczegółowo przedmiot </w:t>
      </w:r>
      <w:r w:rsidR="00F97B51" w:rsidRPr="0099221C">
        <w:rPr>
          <w:rFonts w:ascii="Verdana" w:eastAsia="Times New Roman" w:hAnsi="Verdana" w:cs="Times New Roman"/>
          <w:sz w:val="18"/>
          <w:szCs w:val="18"/>
        </w:rPr>
        <w:t>postępowania opisuje</w:t>
      </w:r>
      <w:r w:rsidR="00037021" w:rsidRPr="0099221C">
        <w:rPr>
          <w:rFonts w:ascii="Verdana" w:eastAsia="Times New Roman" w:hAnsi="Verdana" w:cs="Times New Roman"/>
          <w:sz w:val="18"/>
          <w:szCs w:val="18"/>
        </w:rPr>
        <w:t xml:space="preserve"> </w:t>
      </w:r>
      <w:r w:rsidR="00F97B51">
        <w:rPr>
          <w:rFonts w:ascii="Verdana" w:eastAsia="Times New Roman" w:hAnsi="Verdana" w:cs="Times New Roman"/>
          <w:sz w:val="18"/>
          <w:szCs w:val="18"/>
        </w:rPr>
        <w:t>Część</w:t>
      </w:r>
      <w:r w:rsidR="00037021" w:rsidRPr="0099221C">
        <w:rPr>
          <w:rFonts w:ascii="Verdana" w:eastAsia="Times New Roman" w:hAnsi="Verdana" w:cs="Times New Roman"/>
          <w:sz w:val="18"/>
          <w:szCs w:val="18"/>
        </w:rPr>
        <w:t xml:space="preserve"> III </w:t>
      </w:r>
      <w:proofErr w:type="spellStart"/>
      <w:r w:rsidR="00037021" w:rsidRPr="0099221C">
        <w:rPr>
          <w:rFonts w:ascii="Verdana" w:eastAsia="Times New Roman" w:hAnsi="Verdana" w:cs="Times New Roman"/>
          <w:sz w:val="18"/>
          <w:szCs w:val="18"/>
        </w:rPr>
        <w:t>t.j</w:t>
      </w:r>
      <w:proofErr w:type="spellEnd"/>
      <w:r w:rsidR="00037021" w:rsidRPr="0099221C">
        <w:rPr>
          <w:rFonts w:ascii="Verdana" w:eastAsia="Times New Roman" w:hAnsi="Verdana" w:cs="Times New Roman"/>
          <w:sz w:val="18"/>
          <w:szCs w:val="18"/>
        </w:rPr>
        <w:t>.</w:t>
      </w:r>
      <w:r w:rsidR="00B65120" w:rsidRPr="0099221C">
        <w:rPr>
          <w:rFonts w:ascii="Verdana" w:eastAsia="Times New Roman" w:hAnsi="Verdana" w:cs="Times New Roman"/>
          <w:sz w:val="18"/>
          <w:szCs w:val="18"/>
        </w:rPr>
        <w:t xml:space="preserve"> </w:t>
      </w:r>
      <w:r w:rsidR="00A75422">
        <w:rPr>
          <w:rFonts w:ascii="Verdana" w:eastAsia="Times New Roman" w:hAnsi="Verdana" w:cs="Times New Roman"/>
          <w:sz w:val="18"/>
          <w:szCs w:val="18"/>
        </w:rPr>
        <w:t>Szczegółowy o</w:t>
      </w:r>
      <w:r w:rsidR="00037021" w:rsidRPr="0099221C">
        <w:rPr>
          <w:rFonts w:ascii="Verdana" w:eastAsia="Times New Roman" w:hAnsi="Verdana" w:cs="Times New Roman"/>
          <w:sz w:val="18"/>
          <w:szCs w:val="18"/>
        </w:rPr>
        <w:t>pis przedmiotu zamówienia.</w:t>
      </w:r>
    </w:p>
    <w:p w14:paraId="799DF023" w14:textId="77777777" w:rsidR="002B2EEF" w:rsidRPr="0099221C" w:rsidRDefault="002B2EEF" w:rsidP="002B2EEF">
      <w:pPr>
        <w:spacing w:after="0" w:line="276" w:lineRule="auto"/>
        <w:jc w:val="both"/>
        <w:rPr>
          <w:rFonts w:ascii="Verdana" w:eastAsia="Times New Roman" w:hAnsi="Verdana" w:cs="Calibri"/>
          <w:sz w:val="18"/>
          <w:szCs w:val="18"/>
          <w:lang w:eastAsia="pl-PL"/>
        </w:rPr>
      </w:pPr>
    </w:p>
    <w:p w14:paraId="3B127835" w14:textId="77777777" w:rsidR="002B2EEF" w:rsidRPr="0099221C" w:rsidRDefault="002B2EEF" w:rsidP="003534DF">
      <w:pPr>
        <w:numPr>
          <w:ilvl w:val="1"/>
          <w:numId w:val="19"/>
        </w:numPr>
        <w:spacing w:after="120" w:line="276" w:lineRule="auto"/>
        <w:ind w:left="426" w:hanging="426"/>
        <w:jc w:val="both"/>
        <w:rPr>
          <w:rFonts w:ascii="Verdana" w:eastAsia="Times New Roman" w:hAnsi="Verdana" w:cs="Calibri"/>
          <w:color w:val="FF0000"/>
          <w:sz w:val="18"/>
          <w:szCs w:val="18"/>
          <w:lang w:eastAsia="pl-PL"/>
        </w:rPr>
      </w:pPr>
      <w:r w:rsidRPr="0099221C">
        <w:rPr>
          <w:rFonts w:ascii="Verdana" w:eastAsia="Times New Roman" w:hAnsi="Verdana" w:cs="Calibri"/>
          <w:sz w:val="18"/>
          <w:szCs w:val="18"/>
          <w:lang w:eastAsia="pl-PL"/>
        </w:rPr>
        <w:t xml:space="preserve">Wspólny słownik Zamówień: </w:t>
      </w:r>
    </w:p>
    <w:p w14:paraId="35AE470E" w14:textId="30B4B755" w:rsidR="00037021" w:rsidRPr="0099221C" w:rsidRDefault="00037021" w:rsidP="00037021">
      <w:pPr>
        <w:pStyle w:val="Akapitzlist"/>
        <w:ind w:left="360"/>
        <w:rPr>
          <w:rFonts w:ascii="Verdana" w:hAnsi="Verdana" w:cs="Times New Roman"/>
          <w:sz w:val="18"/>
          <w:szCs w:val="18"/>
          <w:lang w:eastAsia="en-US"/>
        </w:rPr>
      </w:pPr>
      <w:r w:rsidRPr="0099221C">
        <w:rPr>
          <w:rFonts w:ascii="Verdana" w:hAnsi="Verdana" w:cs="Times New Roman"/>
          <w:sz w:val="18"/>
          <w:szCs w:val="18"/>
          <w:lang w:eastAsia="en-US"/>
        </w:rPr>
        <w:lastRenderedPageBreak/>
        <w:t>70130000-1:</w:t>
      </w:r>
      <w:r w:rsidR="00F97B51">
        <w:rPr>
          <w:rFonts w:ascii="Verdana" w:hAnsi="Verdana" w:cs="Times New Roman"/>
          <w:sz w:val="18"/>
          <w:szCs w:val="18"/>
          <w:lang w:eastAsia="en-US"/>
        </w:rPr>
        <w:t xml:space="preserve"> </w:t>
      </w:r>
      <w:r w:rsidRPr="0099221C">
        <w:rPr>
          <w:rFonts w:ascii="Verdana" w:hAnsi="Verdana" w:cs="Times New Roman"/>
          <w:sz w:val="18"/>
          <w:szCs w:val="18"/>
          <w:lang w:eastAsia="en-US"/>
        </w:rPr>
        <w:t>Wynajem nieruchomości stanowiących własność,</w:t>
      </w:r>
    </w:p>
    <w:p w14:paraId="79E8C770" w14:textId="5E2964E3" w:rsidR="00037021" w:rsidRPr="0099221C" w:rsidRDefault="00037021" w:rsidP="00037021">
      <w:pPr>
        <w:pStyle w:val="Akapitzlist"/>
        <w:ind w:left="360"/>
        <w:rPr>
          <w:rFonts w:ascii="Verdana" w:hAnsi="Verdana" w:cs="Times New Roman"/>
          <w:sz w:val="18"/>
          <w:szCs w:val="18"/>
          <w:lang w:eastAsia="en-US"/>
        </w:rPr>
      </w:pPr>
      <w:r w:rsidRPr="0099221C">
        <w:rPr>
          <w:rFonts w:ascii="Verdana" w:hAnsi="Verdana" w:cs="Times New Roman"/>
          <w:sz w:val="18"/>
          <w:szCs w:val="18"/>
          <w:lang w:eastAsia="en-US"/>
        </w:rPr>
        <w:t>75110000-0:</w:t>
      </w:r>
      <w:r w:rsidR="009E4938">
        <w:rPr>
          <w:rFonts w:ascii="Verdana" w:hAnsi="Verdana" w:cs="Times New Roman"/>
          <w:sz w:val="18"/>
          <w:szCs w:val="18"/>
          <w:lang w:eastAsia="en-US"/>
        </w:rPr>
        <w:t xml:space="preserve"> </w:t>
      </w:r>
      <w:r w:rsidRPr="0099221C">
        <w:rPr>
          <w:rFonts w:ascii="Verdana" w:hAnsi="Verdana" w:cs="Times New Roman"/>
          <w:sz w:val="18"/>
          <w:szCs w:val="18"/>
          <w:lang w:eastAsia="en-US"/>
        </w:rPr>
        <w:t>Usługi administracji ogólnej.</w:t>
      </w:r>
    </w:p>
    <w:p w14:paraId="0FBEC377" w14:textId="7F8D2F97" w:rsidR="002B2EEF" w:rsidRPr="0099221C" w:rsidRDefault="002B2EEF" w:rsidP="002B2EEF">
      <w:pPr>
        <w:spacing w:before="120" w:after="200" w:line="276" w:lineRule="auto"/>
        <w:ind w:left="426" w:right="-2" w:hanging="426"/>
        <w:jc w:val="both"/>
        <w:rPr>
          <w:rFonts w:ascii="Verdana" w:eastAsia="Times New Roman" w:hAnsi="Verdana" w:cs="Calibri"/>
          <w:color w:val="000000"/>
          <w:sz w:val="18"/>
          <w:szCs w:val="18"/>
          <w:lang w:eastAsia="pl-PL"/>
        </w:rPr>
      </w:pPr>
      <w:r w:rsidRPr="0099221C">
        <w:rPr>
          <w:rFonts w:ascii="Verdana" w:eastAsia="Times New Roman" w:hAnsi="Verdana" w:cs="Calibri"/>
          <w:color w:val="000000"/>
          <w:sz w:val="18"/>
          <w:szCs w:val="18"/>
          <w:lang w:eastAsia="pl-PL"/>
        </w:rPr>
        <w:t>4.3 Źródła finansowania za</w:t>
      </w:r>
      <w:r w:rsidR="00FF16F1" w:rsidRPr="0099221C">
        <w:rPr>
          <w:rFonts w:ascii="Verdana" w:eastAsia="Times New Roman" w:hAnsi="Verdana" w:cs="Calibri"/>
          <w:color w:val="000000"/>
          <w:sz w:val="18"/>
          <w:szCs w:val="18"/>
          <w:lang w:eastAsia="pl-PL"/>
        </w:rPr>
        <w:t>mówienia</w:t>
      </w:r>
      <w:r w:rsidRPr="0099221C">
        <w:rPr>
          <w:rFonts w:ascii="Verdana" w:eastAsia="Times New Roman" w:hAnsi="Verdana" w:cs="Calibri"/>
          <w:color w:val="000000"/>
          <w:sz w:val="18"/>
          <w:szCs w:val="18"/>
          <w:lang w:eastAsia="pl-PL"/>
        </w:rPr>
        <w:t xml:space="preserve"> objętego przedmiotem zamówienia:</w:t>
      </w:r>
    </w:p>
    <w:p w14:paraId="649DB72C" w14:textId="07F4C3BD" w:rsidR="00037021" w:rsidRPr="0099221C" w:rsidRDefault="00037021" w:rsidP="008B565E">
      <w:pPr>
        <w:spacing w:before="120" w:after="200" w:line="276" w:lineRule="auto"/>
        <w:ind w:left="426" w:right="-2"/>
        <w:jc w:val="both"/>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Środki finansowe</w:t>
      </w:r>
      <w:r w:rsidR="00B65120" w:rsidRPr="0099221C">
        <w:rPr>
          <w:rFonts w:ascii="Verdana" w:eastAsia="Times New Roman" w:hAnsi="Verdana" w:cs="Calibri"/>
          <w:sz w:val="18"/>
          <w:szCs w:val="18"/>
          <w:lang w:eastAsia="pl-PL"/>
        </w:rPr>
        <w:t xml:space="preserve"> własne</w:t>
      </w:r>
      <w:r w:rsidRPr="0099221C">
        <w:rPr>
          <w:rFonts w:ascii="Verdana" w:eastAsia="Times New Roman" w:hAnsi="Verdana" w:cs="Calibri"/>
          <w:sz w:val="18"/>
          <w:szCs w:val="18"/>
          <w:lang w:eastAsia="pl-PL"/>
        </w:rPr>
        <w:t xml:space="preserve"> Dzierżawcy</w:t>
      </w:r>
    </w:p>
    <w:p w14:paraId="45FD7144" w14:textId="3B018253" w:rsidR="002B2EEF" w:rsidRPr="0099221C" w:rsidRDefault="002B2EEF" w:rsidP="003534DF">
      <w:pPr>
        <w:numPr>
          <w:ilvl w:val="1"/>
          <w:numId w:val="19"/>
        </w:numPr>
        <w:spacing w:after="0" w:line="276" w:lineRule="auto"/>
        <w:ind w:left="426" w:hanging="426"/>
        <w:jc w:val="both"/>
        <w:rPr>
          <w:rFonts w:ascii="Verdana" w:eastAsia="Times New Roman" w:hAnsi="Verdana" w:cs="Calibri"/>
          <w:bCs/>
          <w:sz w:val="18"/>
          <w:szCs w:val="18"/>
          <w:lang w:eastAsia="pl-PL"/>
        </w:rPr>
      </w:pPr>
      <w:r w:rsidRPr="0099221C">
        <w:rPr>
          <w:rFonts w:ascii="Verdana" w:eastAsia="Times New Roman" w:hAnsi="Verdana" w:cs="Calibri"/>
          <w:bCs/>
          <w:sz w:val="18"/>
          <w:szCs w:val="18"/>
          <w:lang w:eastAsia="pl-PL"/>
        </w:rPr>
        <w:t>Zastosowanie urządzeń równoważnych:</w:t>
      </w:r>
      <w:r w:rsidR="00037021" w:rsidRPr="0099221C">
        <w:rPr>
          <w:rFonts w:ascii="Verdana" w:eastAsia="Times New Roman" w:hAnsi="Verdana" w:cs="Calibri"/>
          <w:bCs/>
          <w:sz w:val="18"/>
          <w:szCs w:val="18"/>
          <w:lang w:eastAsia="pl-PL"/>
        </w:rPr>
        <w:t xml:space="preserve"> </w:t>
      </w:r>
      <w:r w:rsidR="00FF16F1" w:rsidRPr="0099221C">
        <w:rPr>
          <w:rFonts w:ascii="Verdana" w:eastAsia="Times New Roman" w:hAnsi="Verdana" w:cs="Calibri"/>
          <w:bCs/>
          <w:sz w:val="18"/>
          <w:szCs w:val="18"/>
          <w:lang w:eastAsia="pl-PL"/>
        </w:rPr>
        <w:t>Wyd</w:t>
      </w:r>
      <w:r w:rsidR="00037021" w:rsidRPr="0099221C">
        <w:rPr>
          <w:rFonts w:ascii="Verdana" w:eastAsia="Times New Roman" w:hAnsi="Verdana" w:cs="Calibri"/>
          <w:bCs/>
          <w:sz w:val="18"/>
          <w:szCs w:val="18"/>
          <w:lang w:eastAsia="pl-PL"/>
        </w:rPr>
        <w:t>zierżawi</w:t>
      </w:r>
      <w:r w:rsidR="00FF16F1" w:rsidRPr="0099221C">
        <w:rPr>
          <w:rFonts w:ascii="Verdana" w:eastAsia="Times New Roman" w:hAnsi="Verdana" w:cs="Calibri"/>
          <w:bCs/>
          <w:sz w:val="18"/>
          <w:szCs w:val="18"/>
          <w:lang w:eastAsia="pl-PL"/>
        </w:rPr>
        <w:t>ający</w:t>
      </w:r>
      <w:r w:rsidR="00037021" w:rsidRPr="0099221C">
        <w:rPr>
          <w:rFonts w:ascii="Verdana" w:eastAsia="Times New Roman" w:hAnsi="Verdana" w:cs="Calibri"/>
          <w:bCs/>
          <w:sz w:val="18"/>
          <w:szCs w:val="18"/>
          <w:lang w:eastAsia="pl-PL"/>
        </w:rPr>
        <w:t xml:space="preserve"> nie przewiduje zastosowania rozwiązań </w:t>
      </w:r>
      <w:r w:rsidR="009D2931" w:rsidRPr="0099221C">
        <w:rPr>
          <w:rFonts w:ascii="Verdana" w:eastAsia="Times New Roman" w:hAnsi="Verdana" w:cs="Calibri"/>
          <w:bCs/>
          <w:sz w:val="18"/>
          <w:szCs w:val="18"/>
          <w:lang w:eastAsia="pl-PL"/>
        </w:rPr>
        <w:t>równoważnych, co</w:t>
      </w:r>
      <w:r w:rsidR="00037021" w:rsidRPr="0099221C">
        <w:rPr>
          <w:rFonts w:ascii="Verdana" w:eastAsia="Times New Roman" w:hAnsi="Verdana" w:cs="Calibri"/>
          <w:bCs/>
          <w:sz w:val="18"/>
          <w:szCs w:val="18"/>
          <w:lang w:eastAsia="pl-PL"/>
        </w:rPr>
        <w:t xml:space="preserve"> do przedmiotu i </w:t>
      </w:r>
      <w:r w:rsidR="009D2931" w:rsidRPr="0099221C">
        <w:rPr>
          <w:rFonts w:ascii="Verdana" w:eastAsia="Times New Roman" w:hAnsi="Verdana" w:cs="Calibri"/>
          <w:bCs/>
          <w:sz w:val="18"/>
          <w:szCs w:val="18"/>
          <w:lang w:eastAsia="pl-PL"/>
        </w:rPr>
        <w:t>zakresu, o którym</w:t>
      </w:r>
      <w:r w:rsidR="00037021" w:rsidRPr="0099221C">
        <w:rPr>
          <w:rFonts w:ascii="Verdana" w:eastAsia="Times New Roman" w:hAnsi="Verdana" w:cs="Calibri"/>
          <w:bCs/>
          <w:sz w:val="18"/>
          <w:szCs w:val="18"/>
          <w:lang w:eastAsia="pl-PL"/>
        </w:rPr>
        <w:t xml:space="preserve"> mowa w opisie przedmiotu zamówienia. </w:t>
      </w:r>
    </w:p>
    <w:p w14:paraId="1BDD7825" w14:textId="77777777" w:rsidR="002B2EEF" w:rsidRPr="0099221C" w:rsidRDefault="002B2EEF" w:rsidP="002B2EEF">
      <w:pPr>
        <w:spacing w:after="0" w:line="276" w:lineRule="auto"/>
        <w:ind w:firstLine="426"/>
        <w:rPr>
          <w:rFonts w:ascii="Verdana" w:eastAsia="Times New Roman" w:hAnsi="Verdana" w:cs="Calibri"/>
          <w:sz w:val="18"/>
          <w:szCs w:val="18"/>
          <w:lang w:eastAsia="pl-PL"/>
        </w:rPr>
      </w:pPr>
    </w:p>
    <w:p w14:paraId="0B10FA54" w14:textId="77777777" w:rsidR="002B2EEF" w:rsidRPr="0099221C" w:rsidRDefault="002B2EEF" w:rsidP="002B2EEF">
      <w:pPr>
        <w:spacing w:after="0" w:line="276" w:lineRule="auto"/>
        <w:ind w:left="360"/>
        <w:jc w:val="both"/>
        <w:rPr>
          <w:rFonts w:ascii="Verdana" w:eastAsia="Times New Roman" w:hAnsi="Verdana" w:cs="Calibri"/>
          <w:sz w:val="18"/>
          <w:szCs w:val="18"/>
          <w:lang w:eastAsia="pl-PL"/>
        </w:rPr>
      </w:pPr>
    </w:p>
    <w:p w14:paraId="25601D7E" w14:textId="77777777" w:rsidR="002B2EEF" w:rsidRPr="0099221C" w:rsidRDefault="002B2EEF" w:rsidP="003534DF">
      <w:pPr>
        <w:pStyle w:val="Akapitzlist"/>
        <w:numPr>
          <w:ilvl w:val="0"/>
          <w:numId w:val="35"/>
        </w:numPr>
        <w:tabs>
          <w:tab w:val="left" w:pos="426"/>
        </w:tabs>
        <w:spacing w:line="240" w:lineRule="auto"/>
        <w:outlineLvl w:val="0"/>
        <w:rPr>
          <w:rFonts w:ascii="Verdana" w:hAnsi="Verdana"/>
          <w:b/>
          <w:bCs/>
          <w:sz w:val="18"/>
          <w:szCs w:val="18"/>
        </w:rPr>
      </w:pPr>
      <w:bookmarkStart w:id="5" w:name="_Toc461431406"/>
      <w:r w:rsidRPr="0099221C">
        <w:rPr>
          <w:rFonts w:ascii="Verdana" w:hAnsi="Verdana"/>
          <w:b/>
          <w:bCs/>
          <w:sz w:val="18"/>
          <w:szCs w:val="18"/>
        </w:rPr>
        <w:t>Informacja o ofercie wariantowej i umowie ramowej, umowy o pracę</w:t>
      </w:r>
      <w:bookmarkEnd w:id="5"/>
    </w:p>
    <w:p w14:paraId="73582E5B" w14:textId="3E589AE7" w:rsidR="002B2EEF" w:rsidRPr="0099221C" w:rsidRDefault="00FF16F1" w:rsidP="002B2EEF">
      <w:pPr>
        <w:spacing w:after="0" w:line="276" w:lineRule="auto"/>
        <w:ind w:firstLine="426"/>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W</w:t>
      </w:r>
      <w:r w:rsidR="00B65120" w:rsidRPr="0099221C">
        <w:rPr>
          <w:rFonts w:ascii="Verdana" w:eastAsia="Times New Roman" w:hAnsi="Verdana" w:cs="Calibri"/>
          <w:sz w:val="18"/>
          <w:szCs w:val="18"/>
          <w:lang w:eastAsia="pl-PL"/>
        </w:rPr>
        <w:t xml:space="preserve"> postępowaniu </w:t>
      </w:r>
      <w:r w:rsidR="002B2EEF" w:rsidRPr="0099221C">
        <w:rPr>
          <w:rFonts w:ascii="Verdana" w:eastAsia="Times New Roman" w:hAnsi="Verdana" w:cs="Calibri"/>
          <w:b/>
          <w:sz w:val="18"/>
          <w:szCs w:val="18"/>
          <w:u w:val="single"/>
          <w:lang w:eastAsia="pl-PL"/>
        </w:rPr>
        <w:t xml:space="preserve">nie dopuszcza </w:t>
      </w:r>
      <w:r w:rsidR="00B65120" w:rsidRPr="0099221C">
        <w:rPr>
          <w:rFonts w:ascii="Verdana" w:eastAsia="Times New Roman" w:hAnsi="Verdana" w:cs="Calibri"/>
          <w:b/>
          <w:sz w:val="18"/>
          <w:szCs w:val="18"/>
          <w:u w:val="single"/>
          <w:lang w:eastAsia="pl-PL"/>
        </w:rPr>
        <w:t xml:space="preserve">się </w:t>
      </w:r>
      <w:r w:rsidR="002B2EEF" w:rsidRPr="0099221C">
        <w:rPr>
          <w:rFonts w:ascii="Verdana" w:eastAsia="Times New Roman" w:hAnsi="Verdana" w:cs="Calibri"/>
          <w:sz w:val="18"/>
          <w:szCs w:val="18"/>
          <w:lang w:eastAsia="pl-PL"/>
        </w:rPr>
        <w:t>składania ofert wariantowych.</w:t>
      </w:r>
    </w:p>
    <w:p w14:paraId="6B5C8BC1" w14:textId="683B6196" w:rsidR="007A386F" w:rsidRPr="0099221C" w:rsidRDefault="00FF16F1" w:rsidP="002B2EEF">
      <w:pPr>
        <w:spacing w:after="200" w:line="276" w:lineRule="auto"/>
        <w:ind w:firstLine="426"/>
        <w:rPr>
          <w:rFonts w:ascii="Verdana" w:eastAsia="Times New Roman" w:hAnsi="Verdana" w:cs="Calibri"/>
          <w:bCs/>
          <w:sz w:val="18"/>
          <w:szCs w:val="18"/>
          <w:lang w:eastAsia="pl-PL"/>
        </w:rPr>
      </w:pPr>
      <w:r w:rsidRPr="0099221C">
        <w:rPr>
          <w:rFonts w:ascii="Verdana" w:eastAsia="Times New Roman" w:hAnsi="Verdana" w:cs="Calibri"/>
          <w:sz w:val="18"/>
          <w:szCs w:val="18"/>
          <w:lang w:eastAsia="pl-PL"/>
        </w:rPr>
        <w:t>W</w:t>
      </w:r>
      <w:r w:rsidR="00B65120" w:rsidRPr="0099221C">
        <w:rPr>
          <w:rFonts w:ascii="Verdana" w:eastAsia="Times New Roman" w:hAnsi="Verdana" w:cs="Calibri"/>
          <w:sz w:val="18"/>
          <w:szCs w:val="18"/>
          <w:lang w:eastAsia="pl-PL"/>
        </w:rPr>
        <w:t xml:space="preserve"> postępowaniu </w:t>
      </w:r>
      <w:r w:rsidR="002B2EEF" w:rsidRPr="0099221C">
        <w:rPr>
          <w:rFonts w:ascii="Verdana" w:eastAsia="Times New Roman" w:hAnsi="Verdana" w:cs="Calibri"/>
          <w:b/>
          <w:sz w:val="18"/>
          <w:szCs w:val="18"/>
          <w:u w:val="single"/>
          <w:lang w:eastAsia="pl-PL"/>
        </w:rPr>
        <w:t>nie przewiduje</w:t>
      </w:r>
      <w:r w:rsidR="002B2EEF" w:rsidRPr="0099221C">
        <w:rPr>
          <w:rFonts w:ascii="Verdana" w:eastAsia="Times New Roman" w:hAnsi="Verdana" w:cs="Calibri"/>
          <w:sz w:val="18"/>
          <w:szCs w:val="18"/>
          <w:lang w:eastAsia="pl-PL"/>
        </w:rPr>
        <w:t xml:space="preserve"> </w:t>
      </w:r>
      <w:r w:rsidR="00B65120" w:rsidRPr="0099221C">
        <w:rPr>
          <w:rFonts w:ascii="Verdana" w:eastAsia="Times New Roman" w:hAnsi="Verdana" w:cs="Calibri"/>
          <w:sz w:val="18"/>
          <w:szCs w:val="18"/>
          <w:lang w:eastAsia="pl-PL"/>
        </w:rPr>
        <w:t xml:space="preserve">się </w:t>
      </w:r>
      <w:r w:rsidR="002B2EEF" w:rsidRPr="0099221C">
        <w:rPr>
          <w:rFonts w:ascii="Verdana" w:eastAsia="Times New Roman" w:hAnsi="Verdana" w:cs="Calibri"/>
          <w:sz w:val="18"/>
          <w:szCs w:val="18"/>
          <w:lang w:eastAsia="pl-PL"/>
        </w:rPr>
        <w:t>zawarcia umowy ramowej.</w:t>
      </w:r>
      <w:r w:rsidR="007A386F" w:rsidRPr="0099221C">
        <w:rPr>
          <w:rFonts w:ascii="Verdana" w:eastAsia="Times New Roman" w:hAnsi="Verdana" w:cs="Calibri"/>
          <w:bCs/>
          <w:sz w:val="18"/>
          <w:szCs w:val="18"/>
          <w:lang w:eastAsia="pl-PL"/>
        </w:rPr>
        <w:t xml:space="preserve"> </w:t>
      </w:r>
    </w:p>
    <w:p w14:paraId="18F7531F" w14:textId="35376771" w:rsidR="002B2EEF" w:rsidRPr="0099221C" w:rsidRDefault="00B65120" w:rsidP="002B2EEF">
      <w:pPr>
        <w:spacing w:after="200" w:line="276" w:lineRule="auto"/>
        <w:ind w:firstLine="426"/>
        <w:rPr>
          <w:rFonts w:ascii="Verdana" w:eastAsia="Times New Roman" w:hAnsi="Verdana" w:cs="Calibri"/>
          <w:sz w:val="18"/>
          <w:szCs w:val="18"/>
          <w:lang w:eastAsia="pl-PL"/>
        </w:rPr>
      </w:pPr>
      <w:r w:rsidRPr="0099221C">
        <w:rPr>
          <w:rFonts w:ascii="Verdana" w:eastAsia="Times New Roman" w:hAnsi="Verdana" w:cs="Calibri"/>
          <w:bCs/>
          <w:sz w:val="18"/>
          <w:szCs w:val="18"/>
          <w:lang w:eastAsia="pl-PL"/>
        </w:rPr>
        <w:t xml:space="preserve">W postępowaniu </w:t>
      </w:r>
      <w:r w:rsidR="007A386F" w:rsidRPr="0099221C">
        <w:rPr>
          <w:rFonts w:ascii="Verdana" w:eastAsia="Times New Roman" w:hAnsi="Verdana" w:cs="Calibri"/>
          <w:b/>
          <w:bCs/>
          <w:sz w:val="18"/>
          <w:szCs w:val="18"/>
          <w:u w:val="single"/>
          <w:lang w:eastAsia="pl-PL"/>
        </w:rPr>
        <w:t xml:space="preserve">nie </w:t>
      </w:r>
      <w:r w:rsidR="007A386F" w:rsidRPr="0099221C">
        <w:rPr>
          <w:rFonts w:ascii="Verdana" w:eastAsia="Times New Roman" w:hAnsi="Verdana" w:cs="Calibri"/>
          <w:b/>
          <w:sz w:val="18"/>
          <w:szCs w:val="18"/>
          <w:u w:val="single"/>
          <w:lang w:eastAsia="pl-PL"/>
        </w:rPr>
        <w:t>dopuszcza</w:t>
      </w:r>
      <w:r w:rsidRPr="0099221C">
        <w:rPr>
          <w:rFonts w:ascii="Verdana" w:eastAsia="Times New Roman" w:hAnsi="Verdana" w:cs="Calibri"/>
          <w:b/>
          <w:sz w:val="18"/>
          <w:szCs w:val="18"/>
          <w:u w:val="single"/>
          <w:lang w:eastAsia="pl-PL"/>
        </w:rPr>
        <w:t xml:space="preserve"> </w:t>
      </w:r>
      <w:r w:rsidR="00F97B51" w:rsidRPr="0099221C">
        <w:rPr>
          <w:rFonts w:ascii="Verdana" w:eastAsia="Times New Roman" w:hAnsi="Verdana" w:cs="Calibri"/>
          <w:b/>
          <w:sz w:val="18"/>
          <w:szCs w:val="18"/>
          <w:u w:val="single"/>
          <w:lang w:eastAsia="pl-PL"/>
        </w:rPr>
        <w:t>się możliwości</w:t>
      </w:r>
      <w:r w:rsidR="007A386F" w:rsidRPr="0099221C">
        <w:rPr>
          <w:rFonts w:ascii="Verdana" w:eastAsia="Times New Roman" w:hAnsi="Verdana" w:cs="Calibri"/>
          <w:sz w:val="18"/>
          <w:szCs w:val="18"/>
          <w:lang w:eastAsia="pl-PL"/>
        </w:rPr>
        <w:t xml:space="preserve"> składania ofert częściowych</w:t>
      </w:r>
    </w:p>
    <w:p w14:paraId="747D92EE" w14:textId="77777777" w:rsidR="002B2EEF" w:rsidRPr="0099221C" w:rsidRDefault="002B2EEF" w:rsidP="002B2EEF">
      <w:pPr>
        <w:spacing w:after="200" w:line="276" w:lineRule="auto"/>
        <w:ind w:left="426"/>
        <w:jc w:val="both"/>
        <w:rPr>
          <w:rFonts w:ascii="Verdana" w:eastAsia="Times New Roman" w:hAnsi="Verdana" w:cs="Calibri"/>
          <w:sz w:val="18"/>
          <w:szCs w:val="18"/>
          <w:lang w:eastAsia="pl-PL"/>
        </w:rPr>
      </w:pPr>
    </w:p>
    <w:p w14:paraId="107A99B1" w14:textId="0308CA54" w:rsidR="002B2EEF" w:rsidRPr="0099221C" w:rsidRDefault="002B2EEF" w:rsidP="003534DF">
      <w:pPr>
        <w:pStyle w:val="Akapitzlist"/>
        <w:numPr>
          <w:ilvl w:val="0"/>
          <w:numId w:val="35"/>
        </w:numPr>
        <w:tabs>
          <w:tab w:val="left" w:pos="426"/>
        </w:tabs>
        <w:spacing w:line="240" w:lineRule="auto"/>
        <w:outlineLvl w:val="0"/>
        <w:rPr>
          <w:rFonts w:ascii="Verdana" w:hAnsi="Verdana"/>
          <w:b/>
          <w:bCs/>
          <w:sz w:val="18"/>
          <w:szCs w:val="18"/>
        </w:rPr>
      </w:pPr>
      <w:bookmarkStart w:id="6" w:name="_Toc461431407"/>
      <w:r w:rsidRPr="0099221C">
        <w:rPr>
          <w:rFonts w:ascii="Verdana" w:hAnsi="Verdana"/>
          <w:b/>
          <w:bCs/>
          <w:sz w:val="18"/>
          <w:szCs w:val="18"/>
        </w:rPr>
        <w:t xml:space="preserve">Termin </w:t>
      </w:r>
      <w:r w:rsidR="007A386F" w:rsidRPr="0099221C">
        <w:rPr>
          <w:rFonts w:ascii="Verdana" w:hAnsi="Verdana"/>
          <w:b/>
          <w:bCs/>
          <w:sz w:val="18"/>
          <w:szCs w:val="18"/>
        </w:rPr>
        <w:t xml:space="preserve">realizacji </w:t>
      </w:r>
      <w:r w:rsidR="00B65120" w:rsidRPr="0099221C">
        <w:rPr>
          <w:rFonts w:ascii="Verdana" w:hAnsi="Verdana"/>
          <w:b/>
          <w:bCs/>
          <w:sz w:val="18"/>
          <w:szCs w:val="18"/>
        </w:rPr>
        <w:t>przedmiotu postępowania</w:t>
      </w:r>
      <w:bookmarkEnd w:id="6"/>
      <w:r w:rsidR="007A386F" w:rsidRPr="0099221C">
        <w:rPr>
          <w:rFonts w:ascii="Verdana" w:hAnsi="Verdana"/>
          <w:b/>
          <w:bCs/>
          <w:sz w:val="18"/>
          <w:szCs w:val="18"/>
        </w:rPr>
        <w:t xml:space="preserve">: </w:t>
      </w:r>
      <w:r w:rsidR="009D2931">
        <w:rPr>
          <w:rFonts w:ascii="Verdana" w:hAnsi="Verdana"/>
          <w:b/>
          <w:bCs/>
          <w:sz w:val="18"/>
          <w:szCs w:val="18"/>
        </w:rPr>
        <w:t>do 31 grudnia 2021 roku</w:t>
      </w:r>
      <w:r w:rsidR="009C049A">
        <w:rPr>
          <w:rFonts w:ascii="Verdana" w:hAnsi="Verdana"/>
          <w:bCs/>
          <w:sz w:val="18"/>
          <w:szCs w:val="18"/>
        </w:rPr>
        <w:t>.</w:t>
      </w:r>
    </w:p>
    <w:p w14:paraId="2F72C2F0" w14:textId="6EA68684" w:rsidR="002B2EEF" w:rsidRPr="0099221C" w:rsidRDefault="002B2EEF" w:rsidP="003534DF">
      <w:pPr>
        <w:pStyle w:val="Akapitzlist"/>
        <w:numPr>
          <w:ilvl w:val="0"/>
          <w:numId w:val="35"/>
        </w:numPr>
        <w:tabs>
          <w:tab w:val="left" w:pos="426"/>
        </w:tabs>
        <w:spacing w:after="120" w:line="240" w:lineRule="auto"/>
        <w:contextualSpacing/>
        <w:jc w:val="both"/>
        <w:outlineLvl w:val="0"/>
        <w:rPr>
          <w:rFonts w:ascii="Verdana" w:hAnsi="Verdana" w:cs="Times New Roman"/>
          <w:sz w:val="18"/>
          <w:szCs w:val="18"/>
        </w:rPr>
      </w:pPr>
      <w:bookmarkStart w:id="7" w:name="_Toc461431408"/>
      <w:r w:rsidRPr="0099221C">
        <w:rPr>
          <w:rFonts w:ascii="Verdana" w:hAnsi="Verdana"/>
          <w:b/>
          <w:bCs/>
          <w:sz w:val="18"/>
          <w:szCs w:val="18"/>
        </w:rPr>
        <w:t xml:space="preserve">Warunki udziału w </w:t>
      </w:r>
      <w:r w:rsidR="00B65120" w:rsidRPr="0099221C">
        <w:rPr>
          <w:rFonts w:ascii="Verdana" w:hAnsi="Verdana"/>
          <w:b/>
          <w:bCs/>
          <w:sz w:val="18"/>
          <w:szCs w:val="18"/>
        </w:rPr>
        <w:t>postępowaniu</w:t>
      </w:r>
      <w:r w:rsidRPr="0099221C">
        <w:rPr>
          <w:rFonts w:ascii="Verdana" w:hAnsi="Verdana"/>
          <w:b/>
          <w:bCs/>
          <w:sz w:val="18"/>
          <w:szCs w:val="18"/>
        </w:rPr>
        <w:t xml:space="preserve"> oraz opis sposobu dokonywania oceny spełniania tych </w:t>
      </w:r>
      <w:bookmarkEnd w:id="7"/>
      <w:r w:rsidR="00F97B51" w:rsidRPr="0099221C">
        <w:rPr>
          <w:rFonts w:ascii="Verdana" w:hAnsi="Verdana"/>
          <w:b/>
          <w:bCs/>
          <w:sz w:val="18"/>
          <w:szCs w:val="18"/>
        </w:rPr>
        <w:t xml:space="preserve">warunków: </w:t>
      </w:r>
      <w:r w:rsidR="00F97B51" w:rsidRPr="009D2931">
        <w:rPr>
          <w:rFonts w:ascii="Verdana" w:hAnsi="Verdana"/>
          <w:bCs/>
          <w:sz w:val="18"/>
          <w:szCs w:val="18"/>
        </w:rPr>
        <w:t>o</w:t>
      </w:r>
      <w:r w:rsidR="003F2EAA" w:rsidRPr="0099221C">
        <w:rPr>
          <w:rFonts w:ascii="Verdana" w:hAnsi="Verdana"/>
          <w:b/>
          <w:bCs/>
          <w:sz w:val="18"/>
          <w:szCs w:val="18"/>
        </w:rPr>
        <w:t xml:space="preserve"> </w:t>
      </w:r>
      <w:r w:rsidRPr="0099221C">
        <w:rPr>
          <w:rFonts w:ascii="Verdana" w:hAnsi="Verdana" w:cs="Times New Roman"/>
          <w:sz w:val="18"/>
          <w:szCs w:val="18"/>
        </w:rPr>
        <w:t xml:space="preserve">udzielenie zamówienia mogą ubiegać się </w:t>
      </w:r>
      <w:r w:rsidR="00F36067" w:rsidRPr="0099221C">
        <w:rPr>
          <w:rFonts w:ascii="Verdana" w:hAnsi="Verdana" w:cs="Times New Roman"/>
          <w:sz w:val="18"/>
          <w:szCs w:val="18"/>
        </w:rPr>
        <w:t>Dzierżawcy</w:t>
      </w:r>
      <w:r w:rsidRPr="0099221C">
        <w:rPr>
          <w:rFonts w:ascii="Verdana" w:hAnsi="Verdana" w:cs="Times New Roman"/>
          <w:sz w:val="18"/>
          <w:szCs w:val="18"/>
        </w:rPr>
        <w:t xml:space="preserve">, którzy spełniają warunki udziału w </w:t>
      </w:r>
      <w:r w:rsidR="00B65120" w:rsidRPr="0099221C">
        <w:rPr>
          <w:rFonts w:ascii="Verdana" w:hAnsi="Verdana" w:cs="Times New Roman"/>
          <w:sz w:val="18"/>
          <w:szCs w:val="18"/>
        </w:rPr>
        <w:t xml:space="preserve">postępowaniu </w:t>
      </w:r>
      <w:r w:rsidRPr="0099221C">
        <w:rPr>
          <w:rFonts w:ascii="Verdana" w:hAnsi="Verdana" w:cs="Times New Roman"/>
          <w:sz w:val="18"/>
          <w:szCs w:val="18"/>
        </w:rPr>
        <w:t xml:space="preserve">w zakresie opisanym w </w:t>
      </w:r>
      <w:proofErr w:type="gramStart"/>
      <w:r w:rsidRPr="0099221C">
        <w:rPr>
          <w:rFonts w:ascii="Verdana" w:hAnsi="Verdana" w:cs="Times New Roman"/>
          <w:sz w:val="18"/>
          <w:szCs w:val="18"/>
        </w:rPr>
        <w:t>pkt.</w:t>
      </w:r>
      <w:r w:rsidR="00B65120" w:rsidRPr="0099221C">
        <w:rPr>
          <w:rFonts w:ascii="Verdana" w:hAnsi="Verdana" w:cs="Times New Roman"/>
          <w:sz w:val="18"/>
          <w:szCs w:val="18"/>
        </w:rPr>
        <w:t>7</w:t>
      </w:r>
      <w:r w:rsidRPr="0099221C">
        <w:rPr>
          <w:rFonts w:ascii="Verdana" w:hAnsi="Verdana" w:cs="Times New Roman"/>
          <w:sz w:val="18"/>
          <w:szCs w:val="18"/>
        </w:rPr>
        <w:t>.</w:t>
      </w:r>
      <w:r w:rsidR="00E22E6C" w:rsidRPr="0099221C">
        <w:rPr>
          <w:rFonts w:ascii="Verdana" w:hAnsi="Verdana" w:cs="Times New Roman"/>
          <w:sz w:val="18"/>
          <w:szCs w:val="18"/>
        </w:rPr>
        <w:t>1</w:t>
      </w:r>
      <w:r w:rsidR="00B65120" w:rsidRPr="0099221C">
        <w:rPr>
          <w:rFonts w:ascii="Verdana" w:hAnsi="Verdana" w:cs="Times New Roman"/>
          <w:sz w:val="18"/>
          <w:szCs w:val="18"/>
        </w:rPr>
        <w:t>)</w:t>
      </w:r>
      <w:r w:rsidRPr="0099221C">
        <w:rPr>
          <w:rFonts w:ascii="Verdana" w:hAnsi="Verdana" w:cs="Times New Roman"/>
          <w:sz w:val="18"/>
          <w:szCs w:val="18"/>
        </w:rPr>
        <w:t>.</w:t>
      </w:r>
      <w:r w:rsidR="003F2EAA" w:rsidRPr="0099221C">
        <w:rPr>
          <w:rFonts w:ascii="Verdana" w:hAnsi="Verdana" w:cs="Times New Roman"/>
          <w:sz w:val="18"/>
          <w:szCs w:val="18"/>
        </w:rPr>
        <w:t xml:space="preserve">  i</w:t>
      </w:r>
      <w:proofErr w:type="gramEnd"/>
      <w:r w:rsidR="003F2EAA" w:rsidRPr="0099221C">
        <w:rPr>
          <w:rFonts w:ascii="Verdana" w:hAnsi="Verdana" w:cs="Times New Roman"/>
          <w:sz w:val="18"/>
          <w:szCs w:val="18"/>
        </w:rPr>
        <w:t xml:space="preserve"> nie podlegają wykluczeniu z postępowania w zakresie opisanym w </w:t>
      </w:r>
      <w:proofErr w:type="spellStart"/>
      <w:r w:rsidR="003F2EAA" w:rsidRPr="0099221C">
        <w:rPr>
          <w:rFonts w:ascii="Verdana" w:hAnsi="Verdana" w:cs="Times New Roman"/>
          <w:sz w:val="18"/>
          <w:szCs w:val="18"/>
        </w:rPr>
        <w:t>pk</w:t>
      </w:r>
      <w:proofErr w:type="spellEnd"/>
      <w:r w:rsidR="003F2EAA" w:rsidRPr="0099221C">
        <w:rPr>
          <w:rFonts w:ascii="Verdana" w:hAnsi="Verdana" w:cs="Times New Roman"/>
          <w:sz w:val="18"/>
          <w:szCs w:val="18"/>
        </w:rPr>
        <w:t>. 7.</w:t>
      </w:r>
      <w:r w:rsidR="00E22E6C" w:rsidRPr="0099221C">
        <w:rPr>
          <w:rFonts w:ascii="Verdana" w:hAnsi="Verdana" w:cs="Times New Roman"/>
          <w:sz w:val="18"/>
          <w:szCs w:val="18"/>
        </w:rPr>
        <w:t>2</w:t>
      </w:r>
      <w:r w:rsidR="003F2EAA" w:rsidRPr="0099221C">
        <w:rPr>
          <w:rFonts w:ascii="Verdana" w:hAnsi="Verdana" w:cs="Times New Roman"/>
          <w:sz w:val="18"/>
          <w:szCs w:val="18"/>
        </w:rPr>
        <w:t>)</w:t>
      </w:r>
    </w:p>
    <w:p w14:paraId="4455B4E2" w14:textId="77777777" w:rsidR="003F2EAA" w:rsidRPr="0099221C" w:rsidRDefault="003F2EAA" w:rsidP="003F2EAA">
      <w:pPr>
        <w:pStyle w:val="Akapitzlist"/>
        <w:contextualSpacing/>
        <w:jc w:val="both"/>
        <w:rPr>
          <w:rFonts w:ascii="Verdana" w:hAnsi="Verdana" w:cs="Times New Roman"/>
          <w:sz w:val="18"/>
          <w:szCs w:val="18"/>
        </w:rPr>
      </w:pPr>
    </w:p>
    <w:p w14:paraId="7577103F" w14:textId="459CC24E" w:rsidR="00E22E6C" w:rsidRPr="0099221C" w:rsidRDefault="00CB268B" w:rsidP="00CB268B">
      <w:pPr>
        <w:spacing w:after="0"/>
        <w:ind w:left="360"/>
        <w:jc w:val="both"/>
        <w:rPr>
          <w:rFonts w:ascii="Verdana" w:hAnsi="Verdana"/>
          <w:b/>
          <w:sz w:val="18"/>
          <w:szCs w:val="18"/>
          <w:u w:val="single"/>
          <w:lang w:eastAsia="x-none"/>
        </w:rPr>
      </w:pPr>
      <w:r w:rsidRPr="0099221C">
        <w:rPr>
          <w:rFonts w:ascii="Verdana" w:hAnsi="Verdana"/>
          <w:b/>
          <w:sz w:val="18"/>
          <w:szCs w:val="18"/>
          <w:u w:val="single"/>
          <w:lang w:eastAsia="x-none"/>
        </w:rPr>
        <w:t>7.1)</w:t>
      </w:r>
      <w:r w:rsidR="00E22E6C" w:rsidRPr="0099221C">
        <w:rPr>
          <w:rFonts w:ascii="Verdana" w:hAnsi="Verdana"/>
          <w:b/>
          <w:sz w:val="18"/>
          <w:szCs w:val="18"/>
          <w:u w:val="single"/>
          <w:lang w:eastAsia="x-none"/>
        </w:rPr>
        <w:t>Warunki udziału w postępowaniu:</w:t>
      </w:r>
    </w:p>
    <w:p w14:paraId="41FF2C0D" w14:textId="77777777" w:rsidR="002B2EEF" w:rsidRPr="0099221C" w:rsidRDefault="002B2EEF" w:rsidP="002B2EEF">
      <w:pPr>
        <w:spacing w:after="0" w:line="276" w:lineRule="auto"/>
        <w:jc w:val="both"/>
        <w:rPr>
          <w:rFonts w:ascii="Verdana" w:eastAsia="Times New Roman" w:hAnsi="Verdana" w:cs="Calibri"/>
          <w:sz w:val="18"/>
          <w:szCs w:val="18"/>
          <w:lang w:val="x-none" w:eastAsia="x-none"/>
        </w:rPr>
      </w:pPr>
    </w:p>
    <w:p w14:paraId="3225EC86" w14:textId="64DD28AA" w:rsidR="002B2EEF" w:rsidRPr="0099221C" w:rsidRDefault="00B65120" w:rsidP="002B2EEF">
      <w:pPr>
        <w:spacing w:after="240" w:line="276" w:lineRule="auto"/>
        <w:jc w:val="both"/>
        <w:rPr>
          <w:rFonts w:ascii="Verdana" w:eastAsia="Times New Roman" w:hAnsi="Verdana" w:cs="Calibri"/>
          <w:sz w:val="18"/>
          <w:szCs w:val="18"/>
          <w:lang w:val="x-none" w:eastAsia="x-none"/>
        </w:rPr>
      </w:pPr>
      <w:r w:rsidRPr="0099221C">
        <w:rPr>
          <w:rFonts w:ascii="Verdana" w:eastAsia="Times New Roman" w:hAnsi="Verdana" w:cs="Calibri"/>
          <w:b/>
          <w:sz w:val="18"/>
          <w:szCs w:val="18"/>
          <w:lang w:eastAsia="x-none"/>
        </w:rPr>
        <w:t>7</w:t>
      </w:r>
      <w:r w:rsidR="002B2EEF" w:rsidRPr="0099221C">
        <w:rPr>
          <w:rFonts w:ascii="Verdana" w:eastAsia="Times New Roman" w:hAnsi="Verdana" w:cs="Calibri"/>
          <w:b/>
          <w:sz w:val="18"/>
          <w:szCs w:val="18"/>
          <w:lang w:val="x-none" w:eastAsia="x-none"/>
        </w:rPr>
        <w:t>.</w:t>
      </w:r>
      <w:r w:rsidR="00E22E6C" w:rsidRPr="0099221C">
        <w:rPr>
          <w:rFonts w:ascii="Verdana" w:eastAsia="Times New Roman" w:hAnsi="Verdana" w:cs="Calibri"/>
          <w:b/>
          <w:sz w:val="18"/>
          <w:szCs w:val="18"/>
          <w:lang w:eastAsia="x-none"/>
        </w:rPr>
        <w:t>1</w:t>
      </w:r>
      <w:r w:rsidRPr="0099221C">
        <w:rPr>
          <w:rFonts w:ascii="Verdana" w:eastAsia="Times New Roman" w:hAnsi="Verdana" w:cs="Calibri"/>
          <w:b/>
          <w:sz w:val="18"/>
          <w:szCs w:val="18"/>
          <w:lang w:eastAsia="x-none"/>
        </w:rPr>
        <w:t>)</w:t>
      </w:r>
      <w:r w:rsidR="00E22E6C" w:rsidRPr="0099221C">
        <w:rPr>
          <w:rFonts w:ascii="Verdana" w:eastAsia="Times New Roman" w:hAnsi="Verdana" w:cs="Calibri"/>
          <w:b/>
          <w:sz w:val="18"/>
          <w:szCs w:val="18"/>
          <w:lang w:eastAsia="x-none"/>
        </w:rPr>
        <w:t>1</w:t>
      </w:r>
      <w:r w:rsidR="00CB268B" w:rsidRPr="0099221C">
        <w:rPr>
          <w:rFonts w:ascii="Verdana" w:eastAsia="Times New Roman" w:hAnsi="Verdana" w:cs="Calibri"/>
          <w:b/>
          <w:sz w:val="18"/>
          <w:szCs w:val="18"/>
          <w:lang w:val="x-none" w:eastAsia="x-none"/>
        </w:rPr>
        <w:t>.</w:t>
      </w:r>
      <w:r w:rsidR="00CB268B" w:rsidRPr="0099221C">
        <w:rPr>
          <w:rFonts w:ascii="Verdana" w:eastAsia="Times New Roman" w:hAnsi="Verdana" w:cs="Calibri"/>
          <w:sz w:val="18"/>
          <w:szCs w:val="18"/>
          <w:lang w:eastAsia="x-none"/>
        </w:rPr>
        <w:t xml:space="preserve"> </w:t>
      </w:r>
      <w:r w:rsidR="002B2EEF" w:rsidRPr="0099221C">
        <w:rPr>
          <w:rFonts w:ascii="Verdana" w:eastAsia="Times New Roman" w:hAnsi="Verdana" w:cs="Calibri"/>
          <w:sz w:val="18"/>
          <w:szCs w:val="18"/>
          <w:lang w:val="x-none" w:eastAsia="x-none"/>
        </w:rPr>
        <w:t xml:space="preserve"> </w:t>
      </w:r>
      <w:r w:rsidR="002B2EEF" w:rsidRPr="0099221C">
        <w:rPr>
          <w:rFonts w:ascii="Verdana" w:eastAsia="Times New Roman" w:hAnsi="Verdana" w:cs="Calibri"/>
          <w:b/>
          <w:sz w:val="18"/>
          <w:szCs w:val="18"/>
          <w:lang w:val="x-none" w:eastAsia="x-none"/>
        </w:rPr>
        <w:t>Sytuacja ekonomiczna i finansowa</w:t>
      </w:r>
      <w:r w:rsidR="002B2EEF" w:rsidRPr="0099221C">
        <w:rPr>
          <w:rFonts w:ascii="Verdana" w:eastAsia="Times New Roman" w:hAnsi="Verdana" w:cs="Calibri"/>
          <w:sz w:val="18"/>
          <w:szCs w:val="18"/>
          <w:lang w:val="x-none" w:eastAsia="x-none"/>
        </w:rPr>
        <w:t xml:space="preserve"> </w:t>
      </w:r>
    </w:p>
    <w:p w14:paraId="48D5AB5F" w14:textId="28B6D46C" w:rsidR="002B2EEF" w:rsidRPr="0099221C" w:rsidRDefault="002B2EEF" w:rsidP="002B2EEF">
      <w:pPr>
        <w:tabs>
          <w:tab w:val="left" w:pos="1134"/>
        </w:tabs>
        <w:spacing w:after="240" w:line="276" w:lineRule="auto"/>
        <w:ind w:left="1134" w:hanging="425"/>
        <w:jc w:val="both"/>
        <w:rPr>
          <w:rFonts w:ascii="Verdana" w:eastAsia="Times New Roman" w:hAnsi="Verdana" w:cs="Calibri"/>
          <w:color w:val="000000"/>
          <w:sz w:val="18"/>
          <w:szCs w:val="18"/>
          <w:lang w:val="x-none" w:eastAsia="x-none"/>
        </w:rPr>
      </w:pPr>
      <w:r w:rsidRPr="0099221C">
        <w:rPr>
          <w:rFonts w:ascii="Verdana" w:eastAsia="Times New Roman" w:hAnsi="Verdana" w:cs="Calibri"/>
          <w:color w:val="000000"/>
          <w:sz w:val="18"/>
          <w:szCs w:val="18"/>
          <w:lang w:val="x-none" w:eastAsia="x-none"/>
        </w:rPr>
        <w:t>a)</w:t>
      </w:r>
      <w:r w:rsidRPr="0099221C">
        <w:rPr>
          <w:rFonts w:ascii="Verdana" w:eastAsia="Times New Roman" w:hAnsi="Verdana" w:cs="Calibri"/>
          <w:color w:val="000000"/>
          <w:sz w:val="18"/>
          <w:szCs w:val="18"/>
          <w:lang w:val="x-none" w:eastAsia="x-none"/>
        </w:rPr>
        <w:tab/>
      </w:r>
      <w:r w:rsidR="00F36067" w:rsidRPr="0099221C">
        <w:rPr>
          <w:rFonts w:ascii="Verdana" w:eastAsia="Times New Roman" w:hAnsi="Verdana" w:cs="Calibri"/>
          <w:color w:val="000000"/>
          <w:sz w:val="18"/>
          <w:szCs w:val="18"/>
          <w:lang w:eastAsia="x-none"/>
        </w:rPr>
        <w:t>Dzierżawca</w:t>
      </w:r>
      <w:r w:rsidRPr="0099221C">
        <w:rPr>
          <w:rFonts w:ascii="Verdana" w:eastAsia="Times New Roman" w:hAnsi="Verdana" w:cs="Calibri"/>
          <w:color w:val="000000"/>
          <w:sz w:val="18"/>
          <w:szCs w:val="18"/>
          <w:lang w:val="x-none" w:eastAsia="x-none"/>
        </w:rPr>
        <w:t xml:space="preserve"> winien wykazać, że posiada środki finansowe lub zdolność kredytową w wysokości co najmniej </w:t>
      </w:r>
      <w:r w:rsidR="003F2EAA" w:rsidRPr="0099221C">
        <w:rPr>
          <w:rFonts w:ascii="Verdana" w:eastAsia="Times New Roman" w:hAnsi="Verdana" w:cs="Calibri"/>
          <w:color w:val="000000"/>
          <w:sz w:val="18"/>
          <w:szCs w:val="18"/>
          <w:lang w:eastAsia="x-none"/>
        </w:rPr>
        <w:t>100.900,00</w:t>
      </w:r>
      <w:r w:rsidR="00F36067" w:rsidRPr="0099221C">
        <w:rPr>
          <w:rFonts w:ascii="Verdana" w:eastAsia="Times New Roman" w:hAnsi="Verdana" w:cs="Calibri"/>
          <w:b/>
          <w:color w:val="000000"/>
          <w:sz w:val="18"/>
          <w:szCs w:val="18"/>
          <w:lang w:eastAsia="x-none"/>
        </w:rPr>
        <w:t xml:space="preserve"> </w:t>
      </w:r>
      <w:r w:rsidRPr="0099221C">
        <w:rPr>
          <w:rFonts w:ascii="Verdana" w:eastAsia="Times New Roman" w:hAnsi="Verdana" w:cs="Calibri"/>
          <w:color w:val="000000"/>
          <w:sz w:val="18"/>
          <w:szCs w:val="18"/>
          <w:lang w:val="x-none" w:eastAsia="x-none"/>
        </w:rPr>
        <w:t>zł;</w:t>
      </w:r>
    </w:p>
    <w:p w14:paraId="481C4370" w14:textId="240E741E" w:rsidR="002B2EEF" w:rsidRPr="0099221C" w:rsidRDefault="00FF16F1" w:rsidP="003534DF">
      <w:pPr>
        <w:numPr>
          <w:ilvl w:val="0"/>
          <w:numId w:val="22"/>
        </w:numPr>
        <w:tabs>
          <w:tab w:val="left" w:pos="1134"/>
        </w:tabs>
        <w:spacing w:after="240" w:line="276" w:lineRule="auto"/>
        <w:ind w:left="1134" w:hanging="425"/>
        <w:jc w:val="both"/>
        <w:rPr>
          <w:rFonts w:ascii="Verdana" w:eastAsia="Times New Roman" w:hAnsi="Verdana" w:cs="Calibri"/>
          <w:b/>
          <w:color w:val="000000"/>
          <w:sz w:val="18"/>
          <w:szCs w:val="18"/>
          <w:lang w:val="x-none" w:eastAsia="x-none"/>
        </w:rPr>
      </w:pPr>
      <w:r w:rsidRPr="0099221C">
        <w:rPr>
          <w:rFonts w:ascii="Verdana" w:eastAsia="Times New Roman" w:hAnsi="Verdana" w:cs="Calibri"/>
          <w:color w:val="000000"/>
          <w:sz w:val="18"/>
          <w:szCs w:val="18"/>
          <w:lang w:val="x-none" w:eastAsia="x-none"/>
        </w:rPr>
        <w:t>Dzierżawca</w:t>
      </w:r>
      <w:r w:rsidR="002B2EEF" w:rsidRPr="0099221C">
        <w:rPr>
          <w:rFonts w:ascii="Verdana" w:eastAsia="Times New Roman" w:hAnsi="Verdana" w:cs="Calibri"/>
          <w:color w:val="000000"/>
          <w:sz w:val="18"/>
          <w:szCs w:val="18"/>
          <w:lang w:val="x-none" w:eastAsia="x-none"/>
        </w:rPr>
        <w:t xml:space="preserve"> winien wykazać, że jest ubezpieczony od odpowiedzialności cywilnej w zakresie prowadzonej działalności związanej z przedmiotem zamówienia na sumę gwarancyjną nie mniejszą niż </w:t>
      </w:r>
      <w:r w:rsidR="002B2EEF" w:rsidRPr="0099221C">
        <w:rPr>
          <w:rFonts w:ascii="Verdana" w:eastAsia="Times New Roman" w:hAnsi="Verdana" w:cs="Calibri"/>
          <w:b/>
          <w:color w:val="000000"/>
          <w:sz w:val="18"/>
          <w:szCs w:val="18"/>
          <w:lang w:val="x-none" w:eastAsia="x-none"/>
        </w:rPr>
        <w:t>3 </w:t>
      </w:r>
      <w:r w:rsidR="003F2EAA" w:rsidRPr="0099221C">
        <w:rPr>
          <w:rFonts w:ascii="Verdana" w:eastAsia="Times New Roman" w:hAnsi="Verdana" w:cs="Calibri"/>
          <w:b/>
          <w:color w:val="000000"/>
          <w:sz w:val="18"/>
          <w:szCs w:val="18"/>
          <w:lang w:eastAsia="x-none"/>
        </w:rPr>
        <w:t>06</w:t>
      </w:r>
      <w:r w:rsidR="002B2EEF" w:rsidRPr="0099221C">
        <w:rPr>
          <w:rFonts w:ascii="Verdana" w:eastAsia="Times New Roman" w:hAnsi="Verdana" w:cs="Calibri"/>
          <w:b/>
          <w:color w:val="000000"/>
          <w:sz w:val="18"/>
          <w:szCs w:val="18"/>
          <w:lang w:val="x-none" w:eastAsia="x-none"/>
        </w:rPr>
        <w:t>0 000 zł.</w:t>
      </w:r>
    </w:p>
    <w:p w14:paraId="63DAF668" w14:textId="09743D30" w:rsidR="002B2EEF" w:rsidRPr="0099221C" w:rsidRDefault="00CB268B" w:rsidP="003534DF">
      <w:pPr>
        <w:pStyle w:val="Akapitzlist"/>
        <w:numPr>
          <w:ilvl w:val="1"/>
          <w:numId w:val="37"/>
        </w:numPr>
        <w:jc w:val="both"/>
        <w:rPr>
          <w:rFonts w:ascii="Verdana" w:hAnsi="Verdana"/>
          <w:b/>
          <w:sz w:val="18"/>
          <w:szCs w:val="18"/>
          <w:u w:val="single"/>
        </w:rPr>
      </w:pPr>
      <w:r w:rsidRPr="0099221C">
        <w:rPr>
          <w:rFonts w:ascii="Verdana" w:hAnsi="Verdana"/>
          <w:b/>
          <w:sz w:val="18"/>
          <w:szCs w:val="18"/>
          <w:u w:val="single"/>
        </w:rPr>
        <w:t>Podstawy wykluczenia</w:t>
      </w:r>
      <w:r w:rsidR="002B2EEF" w:rsidRPr="0099221C">
        <w:rPr>
          <w:rFonts w:ascii="Verdana" w:hAnsi="Verdana"/>
          <w:b/>
          <w:sz w:val="18"/>
          <w:szCs w:val="18"/>
          <w:u w:val="single"/>
        </w:rPr>
        <w:t xml:space="preserve"> </w:t>
      </w:r>
      <w:r w:rsidR="00E22E6C" w:rsidRPr="0099221C">
        <w:rPr>
          <w:rFonts w:ascii="Verdana" w:hAnsi="Verdana"/>
          <w:b/>
          <w:sz w:val="18"/>
          <w:szCs w:val="18"/>
          <w:u w:val="single"/>
        </w:rPr>
        <w:t>z postępowania</w:t>
      </w:r>
      <w:r w:rsidR="002B2EEF" w:rsidRPr="0099221C">
        <w:rPr>
          <w:rFonts w:ascii="Verdana" w:hAnsi="Verdana"/>
          <w:b/>
          <w:sz w:val="18"/>
          <w:szCs w:val="18"/>
          <w:u w:val="single"/>
        </w:rPr>
        <w:t>.</w:t>
      </w:r>
    </w:p>
    <w:p w14:paraId="45879DEB" w14:textId="22CA7B4E" w:rsidR="002B2EEF" w:rsidRPr="0099221C" w:rsidRDefault="00FF16F1" w:rsidP="003534DF">
      <w:pPr>
        <w:pStyle w:val="Akapitzlist"/>
        <w:numPr>
          <w:ilvl w:val="2"/>
          <w:numId w:val="37"/>
        </w:numPr>
        <w:contextualSpacing/>
        <w:jc w:val="both"/>
        <w:rPr>
          <w:rFonts w:ascii="Verdana" w:hAnsi="Verdana"/>
          <w:b/>
          <w:sz w:val="18"/>
          <w:szCs w:val="18"/>
        </w:rPr>
      </w:pPr>
      <w:r w:rsidRPr="0099221C">
        <w:rPr>
          <w:rFonts w:ascii="Verdana" w:hAnsi="Verdana"/>
          <w:b/>
          <w:sz w:val="18"/>
          <w:szCs w:val="18"/>
        </w:rPr>
        <w:t>Wydzierżawiający</w:t>
      </w:r>
      <w:r w:rsidR="002B2EEF" w:rsidRPr="0099221C">
        <w:rPr>
          <w:rFonts w:ascii="Verdana" w:hAnsi="Verdana"/>
          <w:b/>
          <w:sz w:val="18"/>
          <w:szCs w:val="18"/>
        </w:rPr>
        <w:t xml:space="preserve"> wykluczy z niniejszego </w:t>
      </w:r>
      <w:r w:rsidRPr="0099221C">
        <w:rPr>
          <w:rFonts w:ascii="Verdana" w:hAnsi="Verdana"/>
          <w:b/>
          <w:sz w:val="18"/>
          <w:szCs w:val="18"/>
        </w:rPr>
        <w:t>zamówienia</w:t>
      </w:r>
      <w:r w:rsidR="00E22E6C" w:rsidRPr="0099221C">
        <w:rPr>
          <w:rFonts w:ascii="Verdana" w:hAnsi="Verdana"/>
          <w:b/>
          <w:sz w:val="18"/>
          <w:szCs w:val="18"/>
        </w:rPr>
        <w:t xml:space="preserve"> Dzierżawę</w:t>
      </w:r>
      <w:r w:rsidR="000B1A0B">
        <w:rPr>
          <w:rFonts w:ascii="Verdana" w:hAnsi="Verdana"/>
          <w:b/>
          <w:sz w:val="18"/>
          <w:szCs w:val="18"/>
        </w:rPr>
        <w:t xml:space="preserve"> na podstawie </w:t>
      </w:r>
      <w:r w:rsidR="00E04942">
        <w:rPr>
          <w:rFonts w:ascii="Verdana" w:hAnsi="Verdana"/>
          <w:b/>
          <w:sz w:val="18"/>
          <w:szCs w:val="18"/>
        </w:rPr>
        <w:t>okoliczności, o których</w:t>
      </w:r>
      <w:r w:rsidR="000B1A0B">
        <w:rPr>
          <w:rFonts w:ascii="Verdana" w:hAnsi="Verdana"/>
          <w:b/>
          <w:sz w:val="18"/>
          <w:szCs w:val="18"/>
        </w:rPr>
        <w:t xml:space="preserve"> mowa w art. 24 ust. </w:t>
      </w:r>
      <w:proofErr w:type="spellStart"/>
      <w:r w:rsidR="000B1A0B">
        <w:rPr>
          <w:rFonts w:ascii="Verdana" w:hAnsi="Verdana"/>
          <w:b/>
          <w:sz w:val="18"/>
          <w:szCs w:val="18"/>
        </w:rPr>
        <w:t>1pzp</w:t>
      </w:r>
      <w:proofErr w:type="spellEnd"/>
    </w:p>
    <w:p w14:paraId="7EC20946" w14:textId="4B5C0BAA" w:rsidR="002B2EEF" w:rsidRPr="0099221C" w:rsidRDefault="002B2EEF" w:rsidP="003534DF">
      <w:pPr>
        <w:numPr>
          <w:ilvl w:val="0"/>
          <w:numId w:val="29"/>
        </w:numPr>
        <w:spacing w:after="200" w:line="276" w:lineRule="auto"/>
        <w:contextualSpacing/>
        <w:jc w:val="both"/>
        <w:rPr>
          <w:rFonts w:ascii="Verdana" w:eastAsia="Times New Roman" w:hAnsi="Verdana" w:cs="Calibri"/>
          <w:sz w:val="18"/>
          <w:szCs w:val="18"/>
          <w:lang w:eastAsia="pl-PL"/>
        </w:rPr>
      </w:pPr>
      <w:proofErr w:type="gramStart"/>
      <w:r w:rsidRPr="0099221C">
        <w:rPr>
          <w:rFonts w:ascii="Verdana" w:eastAsia="Times New Roman" w:hAnsi="Verdana" w:cs="Calibri"/>
          <w:sz w:val="18"/>
          <w:szCs w:val="18"/>
          <w:lang w:eastAsia="pl-PL"/>
        </w:rPr>
        <w:t>który</w:t>
      </w:r>
      <w:proofErr w:type="gramEnd"/>
      <w:r w:rsidRPr="0099221C">
        <w:rPr>
          <w:rFonts w:ascii="Verdana" w:eastAsia="Times New Roman" w:hAnsi="Verdana" w:cs="Calibri"/>
          <w:sz w:val="18"/>
          <w:szCs w:val="18"/>
          <w:lang w:eastAsia="pl-PL"/>
        </w:rPr>
        <w:t xml:space="preserve"> nie wykazał spełniania warunków udziału w </w:t>
      </w:r>
      <w:r w:rsidR="00F36067" w:rsidRPr="0099221C">
        <w:rPr>
          <w:rFonts w:ascii="Verdana" w:eastAsia="Times New Roman" w:hAnsi="Verdana" w:cs="Calibri"/>
          <w:sz w:val="18"/>
          <w:szCs w:val="18"/>
          <w:lang w:eastAsia="pl-PL"/>
        </w:rPr>
        <w:t>zamówieniu</w:t>
      </w:r>
      <w:r w:rsidRPr="0099221C">
        <w:rPr>
          <w:rFonts w:ascii="Verdana" w:eastAsia="Times New Roman" w:hAnsi="Verdana" w:cs="Calibri"/>
          <w:sz w:val="18"/>
          <w:szCs w:val="18"/>
          <w:lang w:eastAsia="pl-PL"/>
        </w:rPr>
        <w:t xml:space="preserve"> lub nie wykazał braku podstaw wykluczenia</w:t>
      </w:r>
      <w:r w:rsidR="00CB268B" w:rsidRPr="0099221C">
        <w:rPr>
          <w:rFonts w:ascii="Verdana" w:eastAsia="Times New Roman" w:hAnsi="Verdana" w:cs="Calibri"/>
          <w:sz w:val="18"/>
          <w:szCs w:val="18"/>
          <w:lang w:eastAsia="pl-PL"/>
        </w:rPr>
        <w:t xml:space="preserve"> z postępowania</w:t>
      </w:r>
      <w:r w:rsidRPr="0099221C">
        <w:rPr>
          <w:rFonts w:ascii="Verdana" w:eastAsia="Times New Roman" w:hAnsi="Verdana" w:cs="Calibri"/>
          <w:sz w:val="18"/>
          <w:szCs w:val="18"/>
          <w:lang w:eastAsia="pl-PL"/>
        </w:rPr>
        <w:t>;</w:t>
      </w:r>
    </w:p>
    <w:p w14:paraId="74EAB884" w14:textId="271FEC80" w:rsidR="002B2EEF" w:rsidRPr="0099221C" w:rsidRDefault="002B2EEF" w:rsidP="003534DF">
      <w:pPr>
        <w:numPr>
          <w:ilvl w:val="0"/>
          <w:numId w:val="29"/>
        </w:numPr>
        <w:spacing w:after="200" w:line="276" w:lineRule="auto"/>
        <w:contextualSpacing/>
        <w:jc w:val="both"/>
        <w:rPr>
          <w:rFonts w:ascii="Verdana" w:eastAsia="Times New Roman" w:hAnsi="Verdana" w:cs="Calibri"/>
          <w:sz w:val="18"/>
          <w:szCs w:val="18"/>
          <w:lang w:eastAsia="pl-PL"/>
        </w:rPr>
      </w:pPr>
      <w:proofErr w:type="gramStart"/>
      <w:r w:rsidRPr="0099221C">
        <w:rPr>
          <w:rFonts w:ascii="Verdana" w:eastAsia="Times New Roman" w:hAnsi="Verdana" w:cs="Calibri"/>
          <w:sz w:val="18"/>
          <w:szCs w:val="18"/>
          <w:lang w:eastAsia="pl-PL"/>
        </w:rPr>
        <w:t>będącego</w:t>
      </w:r>
      <w:proofErr w:type="gramEnd"/>
      <w:r w:rsidRPr="0099221C">
        <w:rPr>
          <w:rFonts w:ascii="Verdana" w:eastAsia="Times New Roman" w:hAnsi="Verdana" w:cs="Calibri"/>
          <w:sz w:val="18"/>
          <w:szCs w:val="18"/>
          <w:lang w:eastAsia="pl-PL"/>
        </w:rPr>
        <w:t xml:space="preserve"> osobą fizyczną, którego prawomocnie skazano za przestępstwo:</w:t>
      </w:r>
    </w:p>
    <w:p w14:paraId="6BB583FB" w14:textId="77777777" w:rsidR="002B2EEF" w:rsidRPr="0099221C" w:rsidRDefault="002B2EEF" w:rsidP="002B2EEF">
      <w:pPr>
        <w:spacing w:after="200" w:line="276" w:lineRule="auto"/>
        <w:ind w:left="708"/>
        <w:jc w:val="both"/>
        <w:rPr>
          <w:rFonts w:ascii="Verdana" w:eastAsia="Times New Roman" w:hAnsi="Verdana" w:cs="Calibri"/>
          <w:sz w:val="18"/>
          <w:szCs w:val="18"/>
          <w:lang w:eastAsia="pl-PL"/>
        </w:rPr>
      </w:pPr>
      <w:proofErr w:type="gramStart"/>
      <w:r w:rsidRPr="0099221C">
        <w:rPr>
          <w:rFonts w:ascii="Verdana" w:eastAsia="Times New Roman" w:hAnsi="Verdana" w:cs="Calibri"/>
          <w:sz w:val="18"/>
          <w:szCs w:val="18"/>
          <w:lang w:eastAsia="pl-PL"/>
        </w:rPr>
        <w:t>a</w:t>
      </w:r>
      <w:proofErr w:type="gramEnd"/>
      <w:r w:rsidRPr="0099221C">
        <w:rPr>
          <w:rFonts w:ascii="Verdana" w:eastAsia="Times New Roman" w:hAnsi="Verdana" w:cs="Calibri"/>
          <w:sz w:val="18"/>
          <w:szCs w:val="18"/>
          <w:lang w:eastAsia="pl-PL"/>
        </w:rPr>
        <w:t xml:space="preserve">) o którym mowa w art. 165a, art. 181–188, art. 189a, art. 218–221, art. 228–230a, art. 250a, art. 258 lub art. 270–309 ustawy z dnia 6 czerwca 1997 r. – Kodeks karny (Dz. U. </w:t>
      </w:r>
      <w:proofErr w:type="gramStart"/>
      <w:r w:rsidRPr="0099221C">
        <w:rPr>
          <w:rFonts w:ascii="Verdana" w:eastAsia="Times New Roman" w:hAnsi="Verdana" w:cs="Calibri"/>
          <w:sz w:val="18"/>
          <w:szCs w:val="18"/>
          <w:lang w:eastAsia="pl-PL"/>
        </w:rPr>
        <w:t>poz</w:t>
      </w:r>
      <w:proofErr w:type="gramEnd"/>
      <w:r w:rsidRPr="0099221C">
        <w:rPr>
          <w:rFonts w:ascii="Verdana" w:eastAsia="Times New Roman" w:hAnsi="Verdana" w:cs="Calibri"/>
          <w:sz w:val="18"/>
          <w:szCs w:val="18"/>
          <w:lang w:eastAsia="pl-PL"/>
        </w:rPr>
        <w:t xml:space="preserve">. 553, z </w:t>
      </w:r>
      <w:proofErr w:type="spellStart"/>
      <w:r w:rsidRPr="0099221C">
        <w:rPr>
          <w:rFonts w:ascii="Verdana" w:eastAsia="Times New Roman" w:hAnsi="Verdana" w:cs="Calibri"/>
          <w:sz w:val="18"/>
          <w:szCs w:val="18"/>
          <w:lang w:eastAsia="pl-PL"/>
        </w:rPr>
        <w:t>późn</w:t>
      </w:r>
      <w:proofErr w:type="spellEnd"/>
      <w:r w:rsidRPr="0099221C">
        <w:rPr>
          <w:rFonts w:ascii="Verdana" w:eastAsia="Times New Roman" w:hAnsi="Verdana" w:cs="Calibri"/>
          <w:sz w:val="18"/>
          <w:szCs w:val="18"/>
          <w:lang w:eastAsia="pl-PL"/>
        </w:rPr>
        <w:t xml:space="preserve">. </w:t>
      </w:r>
      <w:proofErr w:type="gramStart"/>
      <w:r w:rsidRPr="0099221C">
        <w:rPr>
          <w:rFonts w:ascii="Verdana" w:eastAsia="Times New Roman" w:hAnsi="Verdana" w:cs="Calibri"/>
          <w:sz w:val="18"/>
          <w:szCs w:val="18"/>
          <w:lang w:eastAsia="pl-PL"/>
        </w:rPr>
        <w:t>zm</w:t>
      </w:r>
      <w:proofErr w:type="gramEnd"/>
      <w:r w:rsidRPr="0099221C">
        <w:rPr>
          <w:rFonts w:ascii="Verdana" w:eastAsia="Times New Roman" w:hAnsi="Verdana" w:cs="Calibri"/>
          <w:sz w:val="18"/>
          <w:szCs w:val="18"/>
          <w:lang w:eastAsia="pl-PL"/>
        </w:rPr>
        <w:t xml:space="preserve">.5)) lub art. 46 lub art. 48 ustawy z dnia 25 czerwca 2010 r. o sporcie (Dz. U. </w:t>
      </w:r>
      <w:proofErr w:type="gramStart"/>
      <w:r w:rsidRPr="0099221C">
        <w:rPr>
          <w:rFonts w:ascii="Verdana" w:eastAsia="Times New Roman" w:hAnsi="Verdana" w:cs="Calibri"/>
          <w:sz w:val="18"/>
          <w:szCs w:val="18"/>
          <w:lang w:eastAsia="pl-PL"/>
        </w:rPr>
        <w:t>z</w:t>
      </w:r>
      <w:proofErr w:type="gramEnd"/>
      <w:r w:rsidRPr="0099221C">
        <w:rPr>
          <w:rFonts w:ascii="Verdana" w:eastAsia="Times New Roman" w:hAnsi="Verdana" w:cs="Calibri"/>
          <w:sz w:val="18"/>
          <w:szCs w:val="18"/>
          <w:lang w:eastAsia="pl-PL"/>
        </w:rPr>
        <w:t xml:space="preserve"> 2016 r. poz. 176),</w:t>
      </w:r>
    </w:p>
    <w:p w14:paraId="2D9520E8" w14:textId="77777777" w:rsidR="002B2EEF" w:rsidRPr="0099221C" w:rsidRDefault="002B2EEF" w:rsidP="002B2EEF">
      <w:pPr>
        <w:spacing w:after="200" w:line="276" w:lineRule="auto"/>
        <w:ind w:left="708"/>
        <w:jc w:val="both"/>
        <w:rPr>
          <w:rFonts w:ascii="Verdana" w:eastAsia="Times New Roman" w:hAnsi="Verdana" w:cs="Calibri"/>
          <w:sz w:val="18"/>
          <w:szCs w:val="18"/>
          <w:lang w:eastAsia="pl-PL"/>
        </w:rPr>
      </w:pPr>
      <w:proofErr w:type="gramStart"/>
      <w:r w:rsidRPr="0099221C">
        <w:rPr>
          <w:rFonts w:ascii="Verdana" w:eastAsia="Times New Roman" w:hAnsi="Verdana" w:cs="Calibri"/>
          <w:sz w:val="18"/>
          <w:szCs w:val="18"/>
          <w:lang w:eastAsia="pl-PL"/>
        </w:rPr>
        <w:t>b</w:t>
      </w:r>
      <w:proofErr w:type="gramEnd"/>
      <w:r w:rsidRPr="0099221C">
        <w:rPr>
          <w:rFonts w:ascii="Verdana" w:eastAsia="Times New Roman" w:hAnsi="Verdana" w:cs="Calibri"/>
          <w:sz w:val="18"/>
          <w:szCs w:val="18"/>
          <w:lang w:eastAsia="pl-PL"/>
        </w:rPr>
        <w:t>) o charakterze terrorystycznym, o którym mowa w art. 115 § 20 ustawy z dnia 6 czerwca 1997 r. – Kodeks karny,</w:t>
      </w:r>
    </w:p>
    <w:p w14:paraId="4D1C2D56" w14:textId="77777777" w:rsidR="002B2EEF" w:rsidRPr="0099221C" w:rsidRDefault="002B2EEF" w:rsidP="002B2EEF">
      <w:pPr>
        <w:spacing w:after="200" w:line="276" w:lineRule="auto"/>
        <w:ind w:firstLine="708"/>
        <w:jc w:val="both"/>
        <w:rPr>
          <w:rFonts w:ascii="Verdana" w:eastAsia="Times New Roman" w:hAnsi="Verdana" w:cs="Calibri"/>
          <w:sz w:val="18"/>
          <w:szCs w:val="18"/>
          <w:lang w:eastAsia="pl-PL"/>
        </w:rPr>
      </w:pPr>
      <w:proofErr w:type="gramStart"/>
      <w:r w:rsidRPr="0099221C">
        <w:rPr>
          <w:rFonts w:ascii="Verdana" w:eastAsia="Times New Roman" w:hAnsi="Verdana" w:cs="Calibri"/>
          <w:sz w:val="18"/>
          <w:szCs w:val="18"/>
          <w:lang w:eastAsia="pl-PL"/>
        </w:rPr>
        <w:t>c</w:t>
      </w:r>
      <w:proofErr w:type="gramEnd"/>
      <w:r w:rsidRPr="0099221C">
        <w:rPr>
          <w:rFonts w:ascii="Verdana" w:eastAsia="Times New Roman" w:hAnsi="Verdana" w:cs="Calibri"/>
          <w:sz w:val="18"/>
          <w:szCs w:val="18"/>
          <w:lang w:eastAsia="pl-PL"/>
        </w:rPr>
        <w:t>) skarbowe,</w:t>
      </w:r>
    </w:p>
    <w:p w14:paraId="4D0419E7" w14:textId="77777777" w:rsidR="002B2EEF" w:rsidRPr="0099221C" w:rsidRDefault="002B2EEF" w:rsidP="002B2EEF">
      <w:pPr>
        <w:spacing w:after="200" w:line="276" w:lineRule="auto"/>
        <w:ind w:left="708"/>
        <w:jc w:val="both"/>
        <w:rPr>
          <w:rFonts w:ascii="Verdana" w:eastAsia="Times New Roman" w:hAnsi="Verdana" w:cs="Calibri"/>
          <w:sz w:val="18"/>
          <w:szCs w:val="18"/>
          <w:lang w:eastAsia="pl-PL"/>
        </w:rPr>
      </w:pPr>
      <w:proofErr w:type="gramStart"/>
      <w:r w:rsidRPr="0099221C">
        <w:rPr>
          <w:rFonts w:ascii="Verdana" w:eastAsia="Times New Roman" w:hAnsi="Verdana" w:cs="Calibri"/>
          <w:sz w:val="18"/>
          <w:szCs w:val="18"/>
          <w:lang w:eastAsia="pl-PL"/>
        </w:rPr>
        <w:t>d) o którym</w:t>
      </w:r>
      <w:proofErr w:type="gramEnd"/>
      <w:r w:rsidRPr="0099221C">
        <w:rPr>
          <w:rFonts w:ascii="Verdana" w:eastAsia="Times New Roman" w:hAnsi="Verdana" w:cs="Calibri"/>
          <w:sz w:val="18"/>
          <w:szCs w:val="18"/>
          <w:lang w:eastAsia="pl-PL"/>
        </w:rPr>
        <w:t xml:space="preserve"> mowa w art. 9 lub art. 10 ustawy z dnia 15 czerwca 2012 r. o skutkach powierzania wykonywania pracy cudzoziemcom przebywającym wbrew przepisom na terytorium Rzeczypospolitej Polskiej (Dz. U. </w:t>
      </w:r>
      <w:proofErr w:type="gramStart"/>
      <w:r w:rsidRPr="0099221C">
        <w:rPr>
          <w:rFonts w:ascii="Verdana" w:eastAsia="Times New Roman" w:hAnsi="Verdana" w:cs="Calibri"/>
          <w:sz w:val="18"/>
          <w:szCs w:val="18"/>
          <w:lang w:eastAsia="pl-PL"/>
        </w:rPr>
        <w:t>poz</w:t>
      </w:r>
      <w:proofErr w:type="gramEnd"/>
      <w:r w:rsidRPr="0099221C">
        <w:rPr>
          <w:rFonts w:ascii="Verdana" w:eastAsia="Times New Roman" w:hAnsi="Verdana" w:cs="Calibri"/>
          <w:sz w:val="18"/>
          <w:szCs w:val="18"/>
          <w:lang w:eastAsia="pl-PL"/>
        </w:rPr>
        <w:t>. 769);</w:t>
      </w:r>
    </w:p>
    <w:p w14:paraId="31628EB5" w14:textId="0EC0A95E" w:rsidR="002B2EEF" w:rsidRPr="0099221C" w:rsidRDefault="002B2EEF" w:rsidP="003534DF">
      <w:pPr>
        <w:numPr>
          <w:ilvl w:val="0"/>
          <w:numId w:val="29"/>
        </w:numPr>
        <w:spacing w:after="200" w:line="276" w:lineRule="auto"/>
        <w:contextualSpacing/>
        <w:jc w:val="both"/>
        <w:rPr>
          <w:rFonts w:ascii="Verdana" w:eastAsia="Times New Roman" w:hAnsi="Verdana" w:cs="Calibri"/>
          <w:sz w:val="18"/>
          <w:szCs w:val="18"/>
          <w:lang w:eastAsia="pl-PL"/>
        </w:rPr>
      </w:pPr>
      <w:proofErr w:type="gramStart"/>
      <w:r w:rsidRPr="0099221C">
        <w:rPr>
          <w:rFonts w:ascii="Verdana" w:eastAsia="Times New Roman" w:hAnsi="Verdana" w:cs="Calibri"/>
          <w:sz w:val="18"/>
          <w:szCs w:val="18"/>
          <w:lang w:eastAsia="pl-PL"/>
        </w:rPr>
        <w:t>jeżeli</w:t>
      </w:r>
      <w:proofErr w:type="gramEnd"/>
      <w:r w:rsidRPr="0099221C">
        <w:rPr>
          <w:rFonts w:ascii="Verdana" w:eastAsia="Times New Roman" w:hAnsi="Verdana" w:cs="Calibri"/>
          <w:sz w:val="18"/>
          <w:szCs w:val="18"/>
          <w:lang w:eastAsia="pl-PL"/>
        </w:rPr>
        <w:t xml:space="preserve"> urzędującego członka jego organu zarządzającego lub nadzorczego, wspólnika spółki w spółce jawnej lub partnerskiej albo komplementariusza w spółce komandytowej lub </w:t>
      </w:r>
      <w:r w:rsidRPr="0099221C">
        <w:rPr>
          <w:rFonts w:ascii="Verdana" w:eastAsia="Times New Roman" w:hAnsi="Verdana" w:cs="Calibri"/>
          <w:sz w:val="18"/>
          <w:szCs w:val="18"/>
          <w:lang w:eastAsia="pl-PL"/>
        </w:rPr>
        <w:lastRenderedPageBreak/>
        <w:t>komandytowo-akcyjnej lub prokurenta prawomocnie skazano za przestępstwo, o którym mowa powyżej;</w:t>
      </w:r>
    </w:p>
    <w:p w14:paraId="2D097CCA" w14:textId="102E3DD6" w:rsidR="002B2EEF" w:rsidRPr="0099221C" w:rsidRDefault="002B2EEF" w:rsidP="003534DF">
      <w:pPr>
        <w:numPr>
          <w:ilvl w:val="0"/>
          <w:numId w:val="29"/>
        </w:numPr>
        <w:spacing w:after="200" w:line="276" w:lineRule="auto"/>
        <w:contextualSpacing/>
        <w:jc w:val="both"/>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 xml:space="preserve">wobec którego wydano prawomocny wyrok sądu lub ostateczną decyzję administracyjną o zaleganiu z uiszczeniem podatków, opłat lub składek na ubezpieczenia społeczne lub zdrowotne, </w:t>
      </w:r>
      <w:proofErr w:type="gramStart"/>
      <w:r w:rsidRPr="0099221C">
        <w:rPr>
          <w:rFonts w:ascii="Verdana" w:eastAsia="Times New Roman" w:hAnsi="Verdana" w:cs="Calibri"/>
          <w:sz w:val="18"/>
          <w:szCs w:val="18"/>
          <w:lang w:eastAsia="pl-PL"/>
        </w:rPr>
        <w:t>chyba że</w:t>
      </w:r>
      <w:proofErr w:type="gramEnd"/>
      <w:r w:rsidRPr="0099221C">
        <w:rPr>
          <w:rFonts w:ascii="Verdana" w:eastAsia="Times New Roman" w:hAnsi="Verdana" w:cs="Calibri"/>
          <w:sz w:val="18"/>
          <w:szCs w:val="18"/>
          <w:lang w:eastAsia="pl-PL"/>
        </w:rPr>
        <w:t xml:space="preserve"> </w:t>
      </w:r>
      <w:r w:rsidR="00FF16F1" w:rsidRPr="0099221C">
        <w:rPr>
          <w:rFonts w:ascii="Verdana" w:eastAsia="Times New Roman" w:hAnsi="Verdana" w:cs="Calibri"/>
          <w:sz w:val="18"/>
          <w:szCs w:val="18"/>
          <w:lang w:eastAsia="pl-PL"/>
        </w:rPr>
        <w:t>Dzierżawca</w:t>
      </w:r>
      <w:r w:rsidRPr="0099221C">
        <w:rPr>
          <w:rFonts w:ascii="Verdana" w:eastAsia="Times New Roman" w:hAnsi="Verdana" w:cs="Calibri"/>
          <w:sz w:val="18"/>
          <w:szCs w:val="18"/>
          <w:lang w:eastAsia="pl-PL"/>
        </w:rPr>
        <w:t xml:space="preserve"> dokonał płatności należnych podatków, opłat lub składek na ubezpieczenia społeczne lub zdrowotne wraz z odsetkami lub grzywnami lub zawarł wiążące porozumienie w sprawie spłaty tych należności;</w:t>
      </w:r>
    </w:p>
    <w:p w14:paraId="60050C5A" w14:textId="5907078B" w:rsidR="002B2EEF" w:rsidRPr="0099221C" w:rsidRDefault="002B2EEF" w:rsidP="003534DF">
      <w:pPr>
        <w:numPr>
          <w:ilvl w:val="0"/>
          <w:numId w:val="29"/>
        </w:numPr>
        <w:spacing w:after="200" w:line="276" w:lineRule="auto"/>
        <w:contextualSpacing/>
        <w:jc w:val="both"/>
        <w:rPr>
          <w:rFonts w:ascii="Verdana" w:eastAsia="Times New Roman" w:hAnsi="Verdana" w:cs="Calibri"/>
          <w:sz w:val="18"/>
          <w:szCs w:val="18"/>
          <w:lang w:eastAsia="pl-PL"/>
        </w:rPr>
      </w:pPr>
      <w:proofErr w:type="gramStart"/>
      <w:r w:rsidRPr="0099221C">
        <w:rPr>
          <w:rFonts w:ascii="Verdana" w:eastAsia="Times New Roman" w:hAnsi="Verdana" w:cs="Calibri"/>
          <w:sz w:val="18"/>
          <w:szCs w:val="18"/>
          <w:lang w:eastAsia="pl-PL"/>
        </w:rPr>
        <w:t>który</w:t>
      </w:r>
      <w:proofErr w:type="gramEnd"/>
      <w:r w:rsidRPr="0099221C">
        <w:rPr>
          <w:rFonts w:ascii="Verdana" w:eastAsia="Times New Roman" w:hAnsi="Verdana" w:cs="Calibri"/>
          <w:sz w:val="18"/>
          <w:szCs w:val="18"/>
          <w:lang w:eastAsia="pl-PL"/>
        </w:rPr>
        <w:t xml:space="preserve"> w wyniku zamierzonego działania lub rażącego niedbalstwa wprowadził zamawiającego w błąd przy przedstawieniu informacji, że nie podlega wykluczeniu, spełnia warunki udziału w </w:t>
      </w:r>
      <w:r w:rsidR="00F36067" w:rsidRPr="0099221C">
        <w:rPr>
          <w:rFonts w:ascii="Verdana" w:eastAsia="Times New Roman" w:hAnsi="Verdana" w:cs="Calibri"/>
          <w:sz w:val="18"/>
          <w:szCs w:val="18"/>
          <w:lang w:eastAsia="pl-PL"/>
        </w:rPr>
        <w:t>zamówieniu</w:t>
      </w:r>
      <w:r w:rsidRPr="0099221C">
        <w:rPr>
          <w:rFonts w:ascii="Verdana" w:eastAsia="Times New Roman" w:hAnsi="Verdana" w:cs="Calibri"/>
          <w:sz w:val="18"/>
          <w:szCs w:val="18"/>
          <w:lang w:eastAsia="pl-PL"/>
        </w:rPr>
        <w:t>, lub który zataił te informacje lub nie jest w stanie przedstawić wymaganych dokumentów;</w:t>
      </w:r>
    </w:p>
    <w:p w14:paraId="3CB7B0A9" w14:textId="7DB9404D" w:rsidR="002B2EEF" w:rsidRPr="0099221C" w:rsidRDefault="002B2EEF" w:rsidP="003534DF">
      <w:pPr>
        <w:numPr>
          <w:ilvl w:val="0"/>
          <w:numId w:val="29"/>
        </w:numPr>
        <w:spacing w:after="200" w:line="276" w:lineRule="auto"/>
        <w:contextualSpacing/>
        <w:jc w:val="both"/>
        <w:rPr>
          <w:rFonts w:ascii="Verdana" w:eastAsia="Times New Roman" w:hAnsi="Verdana" w:cs="Calibri"/>
          <w:sz w:val="18"/>
          <w:szCs w:val="18"/>
          <w:lang w:eastAsia="pl-PL"/>
        </w:rPr>
      </w:pPr>
      <w:proofErr w:type="gramStart"/>
      <w:r w:rsidRPr="0099221C">
        <w:rPr>
          <w:rFonts w:ascii="Verdana" w:eastAsia="Times New Roman" w:hAnsi="Verdana" w:cs="Calibri"/>
          <w:sz w:val="18"/>
          <w:szCs w:val="18"/>
          <w:lang w:eastAsia="pl-PL"/>
        </w:rPr>
        <w:t>który</w:t>
      </w:r>
      <w:proofErr w:type="gramEnd"/>
      <w:r w:rsidRPr="0099221C">
        <w:rPr>
          <w:rFonts w:ascii="Verdana" w:eastAsia="Times New Roman" w:hAnsi="Verdana" w:cs="Calibri"/>
          <w:sz w:val="18"/>
          <w:szCs w:val="18"/>
          <w:lang w:eastAsia="pl-PL"/>
        </w:rPr>
        <w:t xml:space="preserve"> w wyniku lekkomyślności lub niedbalstwa przedstawił informacje wprowadzające w błąd zamawiającego, mogące mieć istotny wpływ na decyzje podejmowane przez zamawiającego w </w:t>
      </w:r>
      <w:r w:rsidR="00F36067" w:rsidRPr="0099221C">
        <w:rPr>
          <w:rFonts w:ascii="Verdana" w:eastAsia="Times New Roman" w:hAnsi="Verdana" w:cs="Calibri"/>
          <w:sz w:val="18"/>
          <w:szCs w:val="18"/>
          <w:lang w:eastAsia="pl-PL"/>
        </w:rPr>
        <w:t>zamówieniu</w:t>
      </w:r>
      <w:r w:rsidRPr="0099221C">
        <w:rPr>
          <w:rFonts w:ascii="Verdana" w:eastAsia="Times New Roman" w:hAnsi="Verdana" w:cs="Calibri"/>
          <w:sz w:val="18"/>
          <w:szCs w:val="18"/>
          <w:lang w:eastAsia="pl-PL"/>
        </w:rPr>
        <w:t xml:space="preserve"> o udzielenie zamówienia;</w:t>
      </w:r>
    </w:p>
    <w:p w14:paraId="6E0126AC" w14:textId="46E4BDE3" w:rsidR="002B2EEF" w:rsidRPr="0099221C" w:rsidRDefault="002B2EEF" w:rsidP="003534DF">
      <w:pPr>
        <w:numPr>
          <w:ilvl w:val="0"/>
          <w:numId w:val="29"/>
        </w:numPr>
        <w:spacing w:after="200" w:line="276" w:lineRule="auto"/>
        <w:contextualSpacing/>
        <w:jc w:val="both"/>
        <w:rPr>
          <w:rFonts w:ascii="Verdana" w:eastAsia="Times New Roman" w:hAnsi="Verdana" w:cs="Calibri"/>
          <w:sz w:val="18"/>
          <w:szCs w:val="18"/>
          <w:lang w:eastAsia="pl-PL"/>
        </w:rPr>
      </w:pPr>
      <w:proofErr w:type="gramStart"/>
      <w:r w:rsidRPr="0099221C">
        <w:rPr>
          <w:rFonts w:ascii="Verdana" w:eastAsia="Times New Roman" w:hAnsi="Verdana" w:cs="Calibri"/>
          <w:sz w:val="18"/>
          <w:szCs w:val="18"/>
          <w:lang w:eastAsia="pl-PL"/>
        </w:rPr>
        <w:t>który</w:t>
      </w:r>
      <w:proofErr w:type="gramEnd"/>
      <w:r w:rsidRPr="0099221C">
        <w:rPr>
          <w:rFonts w:ascii="Verdana" w:eastAsia="Times New Roman" w:hAnsi="Verdana" w:cs="Calibri"/>
          <w:sz w:val="18"/>
          <w:szCs w:val="18"/>
          <w:lang w:eastAsia="pl-PL"/>
        </w:rPr>
        <w:t xml:space="preserve"> bezprawnie wpływał lub próbował wpłynąć na czynności zamawiającego lub pozyskać informacje poufne, mogące dać mu przewagę w </w:t>
      </w:r>
      <w:r w:rsidR="00F36067" w:rsidRPr="0099221C">
        <w:rPr>
          <w:rFonts w:ascii="Verdana" w:eastAsia="Times New Roman" w:hAnsi="Verdana" w:cs="Calibri"/>
          <w:sz w:val="18"/>
          <w:szCs w:val="18"/>
          <w:lang w:eastAsia="pl-PL"/>
        </w:rPr>
        <w:t>zamówieniu</w:t>
      </w:r>
      <w:r w:rsidRPr="0099221C">
        <w:rPr>
          <w:rFonts w:ascii="Verdana" w:eastAsia="Times New Roman" w:hAnsi="Verdana" w:cs="Calibri"/>
          <w:sz w:val="18"/>
          <w:szCs w:val="18"/>
          <w:lang w:eastAsia="pl-PL"/>
        </w:rPr>
        <w:t xml:space="preserve"> o udzielenie zamówienia;</w:t>
      </w:r>
    </w:p>
    <w:p w14:paraId="3D35882D" w14:textId="7EB6D2E1" w:rsidR="002B2EEF" w:rsidRPr="0099221C" w:rsidRDefault="002B2EEF" w:rsidP="003534DF">
      <w:pPr>
        <w:numPr>
          <w:ilvl w:val="0"/>
          <w:numId w:val="29"/>
        </w:numPr>
        <w:spacing w:after="200" w:line="276" w:lineRule="auto"/>
        <w:contextualSpacing/>
        <w:jc w:val="both"/>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 xml:space="preserve">który brał udział w przygotowaniu </w:t>
      </w:r>
      <w:r w:rsidR="00CB268B" w:rsidRPr="0099221C">
        <w:rPr>
          <w:rFonts w:ascii="Verdana" w:eastAsia="Times New Roman" w:hAnsi="Verdana" w:cs="Calibri"/>
          <w:sz w:val="18"/>
          <w:szCs w:val="18"/>
          <w:lang w:eastAsia="pl-PL"/>
        </w:rPr>
        <w:t>postępowania</w:t>
      </w:r>
      <w:r w:rsidRPr="0099221C">
        <w:rPr>
          <w:rFonts w:ascii="Verdana" w:eastAsia="Times New Roman" w:hAnsi="Verdana" w:cs="Calibri"/>
          <w:sz w:val="18"/>
          <w:szCs w:val="18"/>
          <w:lang w:eastAsia="pl-PL"/>
        </w:rPr>
        <w:t xml:space="preserve"> lub którego pracownik, a także osoba wykonująca pracę na podstawie umowy zlecenia, o dzieło, agencyjnej lub innej umowy o świadczenie usług, brał udział w przygotowaniu takiego </w:t>
      </w:r>
      <w:r w:rsidR="00FF16F1" w:rsidRPr="0099221C">
        <w:rPr>
          <w:rFonts w:ascii="Verdana" w:eastAsia="Times New Roman" w:hAnsi="Verdana" w:cs="Calibri"/>
          <w:sz w:val="18"/>
          <w:szCs w:val="18"/>
          <w:lang w:eastAsia="pl-PL"/>
        </w:rPr>
        <w:t>zamówienia</w:t>
      </w:r>
      <w:r w:rsidRPr="0099221C">
        <w:rPr>
          <w:rFonts w:ascii="Verdana" w:eastAsia="Times New Roman" w:hAnsi="Verdana" w:cs="Calibri"/>
          <w:sz w:val="18"/>
          <w:szCs w:val="18"/>
          <w:lang w:eastAsia="pl-PL"/>
        </w:rPr>
        <w:t xml:space="preserve">, </w:t>
      </w:r>
      <w:proofErr w:type="gramStart"/>
      <w:r w:rsidRPr="0099221C">
        <w:rPr>
          <w:rFonts w:ascii="Verdana" w:eastAsia="Times New Roman" w:hAnsi="Verdana" w:cs="Calibri"/>
          <w:sz w:val="18"/>
          <w:szCs w:val="18"/>
          <w:lang w:eastAsia="pl-PL"/>
        </w:rPr>
        <w:t>chyba że</w:t>
      </w:r>
      <w:proofErr w:type="gramEnd"/>
      <w:r w:rsidRPr="0099221C">
        <w:rPr>
          <w:rFonts w:ascii="Verdana" w:eastAsia="Times New Roman" w:hAnsi="Verdana" w:cs="Calibri"/>
          <w:sz w:val="18"/>
          <w:szCs w:val="18"/>
          <w:lang w:eastAsia="pl-PL"/>
        </w:rPr>
        <w:t xml:space="preserve"> spowodowane tym zakłócenie konkurencji może być wyeliminowane w inny sposób niż przez wykluczenie </w:t>
      </w:r>
      <w:r w:rsidR="006C655C" w:rsidRPr="0099221C">
        <w:rPr>
          <w:rFonts w:ascii="Verdana" w:eastAsia="Times New Roman" w:hAnsi="Verdana" w:cs="Calibri"/>
          <w:sz w:val="18"/>
          <w:szCs w:val="18"/>
          <w:lang w:eastAsia="pl-PL"/>
        </w:rPr>
        <w:t>Dzierżawcy</w:t>
      </w:r>
      <w:r w:rsidRPr="0099221C">
        <w:rPr>
          <w:rFonts w:ascii="Verdana" w:eastAsia="Times New Roman" w:hAnsi="Verdana" w:cs="Calibri"/>
          <w:sz w:val="18"/>
          <w:szCs w:val="18"/>
          <w:lang w:eastAsia="pl-PL"/>
        </w:rPr>
        <w:t xml:space="preserve"> z udziału w </w:t>
      </w:r>
      <w:r w:rsidR="00F36067" w:rsidRPr="0099221C">
        <w:rPr>
          <w:rFonts w:ascii="Verdana" w:eastAsia="Times New Roman" w:hAnsi="Verdana" w:cs="Calibri"/>
          <w:sz w:val="18"/>
          <w:szCs w:val="18"/>
          <w:lang w:eastAsia="pl-PL"/>
        </w:rPr>
        <w:t>zamówieniu</w:t>
      </w:r>
      <w:r w:rsidRPr="0099221C">
        <w:rPr>
          <w:rFonts w:ascii="Verdana" w:eastAsia="Times New Roman" w:hAnsi="Verdana" w:cs="Calibri"/>
          <w:sz w:val="18"/>
          <w:szCs w:val="18"/>
          <w:lang w:eastAsia="pl-PL"/>
        </w:rPr>
        <w:t>;</w:t>
      </w:r>
    </w:p>
    <w:p w14:paraId="49B5EB35" w14:textId="3812F381" w:rsidR="002B2EEF" w:rsidRPr="0099221C" w:rsidRDefault="002B2EEF" w:rsidP="003534DF">
      <w:pPr>
        <w:numPr>
          <w:ilvl w:val="0"/>
          <w:numId w:val="29"/>
        </w:numPr>
        <w:spacing w:after="200" w:line="276" w:lineRule="auto"/>
        <w:contextualSpacing/>
        <w:jc w:val="both"/>
        <w:rPr>
          <w:rFonts w:ascii="Verdana" w:eastAsia="Times New Roman" w:hAnsi="Verdana" w:cs="Calibri"/>
          <w:sz w:val="18"/>
          <w:szCs w:val="18"/>
          <w:lang w:eastAsia="pl-PL"/>
        </w:rPr>
      </w:pPr>
      <w:proofErr w:type="gramStart"/>
      <w:r w:rsidRPr="0099221C">
        <w:rPr>
          <w:rFonts w:ascii="Verdana" w:eastAsia="Times New Roman" w:hAnsi="Verdana" w:cs="Calibri"/>
          <w:sz w:val="18"/>
          <w:szCs w:val="18"/>
          <w:lang w:eastAsia="pl-PL"/>
        </w:rPr>
        <w:t>który</w:t>
      </w:r>
      <w:proofErr w:type="gramEnd"/>
      <w:r w:rsidRPr="0099221C">
        <w:rPr>
          <w:rFonts w:ascii="Verdana" w:eastAsia="Times New Roman" w:hAnsi="Verdana" w:cs="Calibri"/>
          <w:sz w:val="18"/>
          <w:szCs w:val="18"/>
          <w:lang w:eastAsia="pl-PL"/>
        </w:rPr>
        <w:t xml:space="preserve"> z innymi </w:t>
      </w:r>
      <w:r w:rsidR="00FF16F1" w:rsidRPr="0099221C">
        <w:rPr>
          <w:rFonts w:ascii="Verdana" w:eastAsia="Times New Roman" w:hAnsi="Verdana" w:cs="Calibri"/>
          <w:sz w:val="18"/>
          <w:szCs w:val="18"/>
          <w:lang w:eastAsia="pl-PL"/>
        </w:rPr>
        <w:t>Dzierżawca</w:t>
      </w:r>
      <w:r w:rsidRPr="0099221C">
        <w:rPr>
          <w:rFonts w:ascii="Verdana" w:eastAsia="Times New Roman" w:hAnsi="Verdana" w:cs="Calibri"/>
          <w:sz w:val="18"/>
          <w:szCs w:val="18"/>
          <w:lang w:eastAsia="pl-PL"/>
        </w:rPr>
        <w:t xml:space="preserve">mi zawarł porozumienie mające na celu zakłócenie konkurencji między </w:t>
      </w:r>
      <w:r w:rsidR="00FF16F1" w:rsidRPr="0099221C">
        <w:rPr>
          <w:rFonts w:ascii="Verdana" w:eastAsia="Times New Roman" w:hAnsi="Verdana" w:cs="Calibri"/>
          <w:sz w:val="18"/>
          <w:szCs w:val="18"/>
          <w:lang w:eastAsia="pl-PL"/>
        </w:rPr>
        <w:t>Dzierżawca</w:t>
      </w:r>
      <w:r w:rsidRPr="0099221C">
        <w:rPr>
          <w:rFonts w:ascii="Verdana" w:eastAsia="Times New Roman" w:hAnsi="Verdana" w:cs="Calibri"/>
          <w:sz w:val="18"/>
          <w:szCs w:val="18"/>
          <w:lang w:eastAsia="pl-PL"/>
        </w:rPr>
        <w:t xml:space="preserve">mi w </w:t>
      </w:r>
      <w:r w:rsidR="00F36067" w:rsidRPr="0099221C">
        <w:rPr>
          <w:rFonts w:ascii="Verdana" w:eastAsia="Times New Roman" w:hAnsi="Verdana" w:cs="Calibri"/>
          <w:sz w:val="18"/>
          <w:szCs w:val="18"/>
          <w:lang w:eastAsia="pl-PL"/>
        </w:rPr>
        <w:t>zamówieniu</w:t>
      </w:r>
      <w:r w:rsidRPr="0099221C">
        <w:rPr>
          <w:rFonts w:ascii="Verdana" w:eastAsia="Times New Roman" w:hAnsi="Verdana" w:cs="Calibri"/>
          <w:sz w:val="18"/>
          <w:szCs w:val="18"/>
          <w:lang w:eastAsia="pl-PL"/>
        </w:rPr>
        <w:t xml:space="preserve"> o udzielenie zamówienia, co </w:t>
      </w:r>
      <w:r w:rsidR="00FF16F1" w:rsidRPr="0099221C">
        <w:rPr>
          <w:rFonts w:ascii="Verdana" w:eastAsia="Times New Roman" w:hAnsi="Verdana" w:cs="Calibri"/>
          <w:sz w:val="18"/>
          <w:szCs w:val="18"/>
          <w:lang w:eastAsia="pl-PL"/>
        </w:rPr>
        <w:t>Wydzierżawiający</w:t>
      </w:r>
      <w:r w:rsidRPr="0099221C">
        <w:rPr>
          <w:rFonts w:ascii="Verdana" w:eastAsia="Times New Roman" w:hAnsi="Verdana" w:cs="Calibri"/>
          <w:sz w:val="18"/>
          <w:szCs w:val="18"/>
          <w:lang w:eastAsia="pl-PL"/>
        </w:rPr>
        <w:t xml:space="preserve"> jest w stanie wykazać za pomocą stosownych środków dowodowych;</w:t>
      </w:r>
    </w:p>
    <w:p w14:paraId="630D2752" w14:textId="4A146AC3" w:rsidR="002B2EEF" w:rsidRPr="0099221C" w:rsidRDefault="002B2EEF" w:rsidP="003534DF">
      <w:pPr>
        <w:numPr>
          <w:ilvl w:val="0"/>
          <w:numId w:val="29"/>
        </w:numPr>
        <w:spacing w:after="200" w:line="276" w:lineRule="auto"/>
        <w:contextualSpacing/>
        <w:jc w:val="both"/>
        <w:rPr>
          <w:rFonts w:ascii="Verdana" w:eastAsia="Times New Roman" w:hAnsi="Verdana" w:cs="Calibri"/>
          <w:sz w:val="18"/>
          <w:szCs w:val="18"/>
          <w:lang w:eastAsia="pl-PL"/>
        </w:rPr>
      </w:pPr>
      <w:proofErr w:type="gramStart"/>
      <w:r w:rsidRPr="0099221C">
        <w:rPr>
          <w:rFonts w:ascii="Verdana" w:eastAsia="Times New Roman" w:hAnsi="Verdana" w:cs="Calibri"/>
          <w:sz w:val="18"/>
          <w:szCs w:val="18"/>
          <w:lang w:eastAsia="pl-PL"/>
        </w:rPr>
        <w:t>będącego</w:t>
      </w:r>
      <w:proofErr w:type="gramEnd"/>
      <w:r w:rsidRPr="0099221C">
        <w:rPr>
          <w:rFonts w:ascii="Verdana" w:eastAsia="Times New Roman" w:hAnsi="Verdana" w:cs="Calibri"/>
          <w:sz w:val="18"/>
          <w:szCs w:val="18"/>
          <w:lang w:eastAsia="pl-PL"/>
        </w:rPr>
        <w:t xml:space="preserve"> podmiotem zbiorowym, wobec którego sąd orzekł zakaz ubiegania się o zamówienia publiczne na podstawie ustawy z dnia 28 października 2002 r. o odpowiedzialności podmiotów zbiorowych za czyny zabronione pod groźbą kary (Dz. U. </w:t>
      </w:r>
      <w:proofErr w:type="gramStart"/>
      <w:r w:rsidRPr="0099221C">
        <w:rPr>
          <w:rFonts w:ascii="Verdana" w:eastAsia="Times New Roman" w:hAnsi="Verdana" w:cs="Calibri"/>
          <w:sz w:val="18"/>
          <w:szCs w:val="18"/>
          <w:lang w:eastAsia="pl-PL"/>
        </w:rPr>
        <w:t>z</w:t>
      </w:r>
      <w:proofErr w:type="gramEnd"/>
      <w:r w:rsidRPr="0099221C">
        <w:rPr>
          <w:rFonts w:ascii="Verdana" w:eastAsia="Times New Roman" w:hAnsi="Verdana" w:cs="Calibri"/>
          <w:sz w:val="18"/>
          <w:szCs w:val="18"/>
          <w:lang w:eastAsia="pl-PL"/>
        </w:rPr>
        <w:t xml:space="preserve"> 2015 r. poz. 1212, 1844 i 1855 oraz z 2016 r. poz. 437 i 544);</w:t>
      </w:r>
    </w:p>
    <w:p w14:paraId="0AAA512E" w14:textId="0C509EF3" w:rsidR="002B2EEF" w:rsidRPr="0099221C" w:rsidRDefault="002B2EEF" w:rsidP="003534DF">
      <w:pPr>
        <w:numPr>
          <w:ilvl w:val="0"/>
          <w:numId w:val="29"/>
        </w:numPr>
        <w:spacing w:after="200" w:line="276" w:lineRule="auto"/>
        <w:contextualSpacing/>
        <w:jc w:val="both"/>
        <w:rPr>
          <w:rFonts w:ascii="Verdana" w:eastAsia="Times New Roman" w:hAnsi="Verdana" w:cs="Calibri"/>
          <w:sz w:val="18"/>
          <w:szCs w:val="18"/>
          <w:lang w:eastAsia="pl-PL"/>
        </w:rPr>
      </w:pPr>
      <w:proofErr w:type="gramStart"/>
      <w:r w:rsidRPr="0099221C">
        <w:rPr>
          <w:rFonts w:ascii="Verdana" w:eastAsia="Times New Roman" w:hAnsi="Verdana" w:cs="Calibri"/>
          <w:sz w:val="18"/>
          <w:szCs w:val="18"/>
          <w:lang w:eastAsia="pl-PL"/>
        </w:rPr>
        <w:t>wobec</w:t>
      </w:r>
      <w:proofErr w:type="gramEnd"/>
      <w:r w:rsidRPr="0099221C">
        <w:rPr>
          <w:rFonts w:ascii="Verdana" w:eastAsia="Times New Roman" w:hAnsi="Verdana" w:cs="Calibri"/>
          <w:sz w:val="18"/>
          <w:szCs w:val="18"/>
          <w:lang w:eastAsia="pl-PL"/>
        </w:rPr>
        <w:t xml:space="preserve"> którego orzeczono tytułem środka zapobiegawczego zakaz ubiegania się o zamówienia publiczne;</w:t>
      </w:r>
    </w:p>
    <w:p w14:paraId="42F903C3" w14:textId="565E6A83" w:rsidR="002B2EEF" w:rsidRPr="0099221C" w:rsidRDefault="002B2EEF" w:rsidP="003534DF">
      <w:pPr>
        <w:numPr>
          <w:ilvl w:val="0"/>
          <w:numId w:val="29"/>
        </w:numPr>
        <w:spacing w:after="200" w:line="276" w:lineRule="auto"/>
        <w:contextualSpacing/>
        <w:jc w:val="both"/>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 xml:space="preserve"> </w:t>
      </w:r>
      <w:proofErr w:type="gramStart"/>
      <w:r w:rsidRPr="0099221C">
        <w:rPr>
          <w:rFonts w:ascii="Verdana" w:eastAsia="Times New Roman" w:hAnsi="Verdana" w:cs="Calibri"/>
          <w:sz w:val="18"/>
          <w:szCs w:val="18"/>
          <w:lang w:eastAsia="pl-PL"/>
        </w:rPr>
        <w:t>którzy</w:t>
      </w:r>
      <w:proofErr w:type="gramEnd"/>
      <w:r w:rsidRPr="0099221C">
        <w:rPr>
          <w:rFonts w:ascii="Verdana" w:eastAsia="Times New Roman" w:hAnsi="Verdana" w:cs="Calibri"/>
          <w:sz w:val="18"/>
          <w:szCs w:val="18"/>
          <w:lang w:eastAsia="pl-PL"/>
        </w:rPr>
        <w:t xml:space="preserve"> należąc do tej samej grupy kapitałowej, w rozumieniu ustawy z dnia 16 lutego 2007 r. o ochronie konkurencji i konsumentów (Dz. U. z 2015 r. poz. 184, 1618 i 1634), złożyli odrębne oferty, oferty częściowe lub wnioski o dopuszczenie do udziału w </w:t>
      </w:r>
      <w:r w:rsidR="00F36067" w:rsidRPr="0099221C">
        <w:rPr>
          <w:rFonts w:ascii="Verdana" w:eastAsia="Times New Roman" w:hAnsi="Verdana" w:cs="Calibri"/>
          <w:sz w:val="18"/>
          <w:szCs w:val="18"/>
          <w:lang w:eastAsia="pl-PL"/>
        </w:rPr>
        <w:t>zamówieniu</w:t>
      </w:r>
      <w:r w:rsidRPr="0099221C">
        <w:rPr>
          <w:rFonts w:ascii="Verdana" w:eastAsia="Times New Roman" w:hAnsi="Verdana" w:cs="Calibri"/>
          <w:sz w:val="18"/>
          <w:szCs w:val="18"/>
          <w:lang w:eastAsia="pl-PL"/>
        </w:rPr>
        <w:t xml:space="preserve">, </w:t>
      </w:r>
      <w:proofErr w:type="gramStart"/>
      <w:r w:rsidRPr="0099221C">
        <w:rPr>
          <w:rFonts w:ascii="Verdana" w:eastAsia="Times New Roman" w:hAnsi="Verdana" w:cs="Calibri"/>
          <w:sz w:val="18"/>
          <w:szCs w:val="18"/>
          <w:lang w:eastAsia="pl-PL"/>
        </w:rPr>
        <w:t>chyba że</w:t>
      </w:r>
      <w:proofErr w:type="gramEnd"/>
      <w:r w:rsidRPr="0099221C">
        <w:rPr>
          <w:rFonts w:ascii="Verdana" w:eastAsia="Times New Roman" w:hAnsi="Verdana" w:cs="Calibri"/>
          <w:sz w:val="18"/>
          <w:szCs w:val="18"/>
          <w:lang w:eastAsia="pl-PL"/>
        </w:rPr>
        <w:t xml:space="preserve"> wykażą, że istniejące między nimi powiązania nie prowadzą do zakłócenia konkurencji w </w:t>
      </w:r>
      <w:r w:rsidR="00F36067" w:rsidRPr="0099221C">
        <w:rPr>
          <w:rFonts w:ascii="Verdana" w:eastAsia="Times New Roman" w:hAnsi="Verdana" w:cs="Calibri"/>
          <w:sz w:val="18"/>
          <w:szCs w:val="18"/>
          <w:lang w:eastAsia="pl-PL"/>
        </w:rPr>
        <w:t>zamówieniu</w:t>
      </w:r>
      <w:r w:rsidRPr="0099221C">
        <w:rPr>
          <w:rFonts w:ascii="Verdana" w:eastAsia="Times New Roman" w:hAnsi="Verdana" w:cs="Calibri"/>
          <w:sz w:val="18"/>
          <w:szCs w:val="18"/>
          <w:lang w:eastAsia="pl-PL"/>
        </w:rPr>
        <w:t xml:space="preserve"> o udzielenie zamówienia.</w:t>
      </w:r>
    </w:p>
    <w:p w14:paraId="3B4351E3" w14:textId="77777777" w:rsidR="000B1A0B" w:rsidRDefault="000B1A0B" w:rsidP="002B2EEF">
      <w:pPr>
        <w:spacing w:after="200" w:line="276" w:lineRule="auto"/>
        <w:rPr>
          <w:rFonts w:ascii="Verdana" w:eastAsia="Times New Roman" w:hAnsi="Verdana" w:cs="Calibri"/>
          <w:sz w:val="18"/>
          <w:szCs w:val="18"/>
          <w:lang w:eastAsia="pl-PL"/>
        </w:rPr>
      </w:pPr>
    </w:p>
    <w:p w14:paraId="66123691" w14:textId="20A94397" w:rsidR="002B2EEF" w:rsidRPr="0099221C" w:rsidRDefault="00CB268B" w:rsidP="002B2EEF">
      <w:pPr>
        <w:spacing w:after="200" w:line="276" w:lineRule="auto"/>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 xml:space="preserve">Oraz </w:t>
      </w:r>
      <w:r w:rsidR="000B1A0B">
        <w:rPr>
          <w:rFonts w:ascii="Verdana" w:eastAsia="Times New Roman" w:hAnsi="Verdana" w:cs="Calibri"/>
          <w:sz w:val="18"/>
          <w:szCs w:val="18"/>
          <w:lang w:eastAsia="pl-PL"/>
        </w:rPr>
        <w:t xml:space="preserve">w art. 24 ust. 5 pkt 1 </w:t>
      </w:r>
      <w:proofErr w:type="spellStart"/>
      <w:r w:rsidR="000B1A0B">
        <w:rPr>
          <w:rFonts w:ascii="Verdana" w:eastAsia="Times New Roman" w:hAnsi="Verdana" w:cs="Calibri"/>
          <w:sz w:val="18"/>
          <w:szCs w:val="18"/>
          <w:lang w:eastAsia="pl-PL"/>
        </w:rPr>
        <w:t>pzp</w:t>
      </w:r>
      <w:proofErr w:type="spellEnd"/>
    </w:p>
    <w:p w14:paraId="3EC7DEE0" w14:textId="7665CFE5" w:rsidR="002B2EEF" w:rsidRPr="0099221C" w:rsidRDefault="002B2EEF" w:rsidP="003534DF">
      <w:pPr>
        <w:pStyle w:val="Akapitzlist"/>
        <w:numPr>
          <w:ilvl w:val="0"/>
          <w:numId w:val="29"/>
        </w:numPr>
        <w:contextualSpacing/>
        <w:jc w:val="both"/>
        <w:rPr>
          <w:rFonts w:ascii="Verdana" w:hAnsi="Verdana"/>
          <w:sz w:val="18"/>
          <w:szCs w:val="18"/>
        </w:rPr>
      </w:pPr>
      <w:r w:rsidRPr="0099221C">
        <w:rPr>
          <w:rFonts w:ascii="Verdana" w:hAnsi="Verdana"/>
          <w:sz w:val="18"/>
          <w:szCs w:val="18"/>
        </w:rPr>
        <w:t xml:space="preserve">w </w:t>
      </w:r>
      <w:proofErr w:type="gramStart"/>
      <w:r w:rsidRPr="0099221C">
        <w:rPr>
          <w:rFonts w:ascii="Verdana" w:hAnsi="Verdana"/>
          <w:sz w:val="18"/>
          <w:szCs w:val="18"/>
        </w:rPr>
        <w:t>stosunku do którego</w:t>
      </w:r>
      <w:proofErr w:type="gramEnd"/>
      <w:r w:rsidRPr="0099221C">
        <w:rPr>
          <w:rFonts w:ascii="Verdana" w:hAnsi="Verdana"/>
          <w:sz w:val="18"/>
          <w:szCs w:val="18"/>
        </w:rPr>
        <w:t xml:space="preserve"> otwarto likwidację, w zatwierdzonym przez sąd układzie w </w:t>
      </w:r>
      <w:r w:rsidR="00F36067" w:rsidRPr="0099221C">
        <w:rPr>
          <w:rFonts w:ascii="Verdana" w:hAnsi="Verdana"/>
          <w:sz w:val="18"/>
          <w:szCs w:val="18"/>
        </w:rPr>
        <w:t>zamówieniu</w:t>
      </w:r>
      <w:r w:rsidRPr="0099221C">
        <w:rPr>
          <w:rFonts w:ascii="Verdana" w:hAnsi="Verdana"/>
          <w:sz w:val="18"/>
          <w:szCs w:val="18"/>
        </w:rPr>
        <w:t xml:space="preserve">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t>
      </w:r>
      <w:r w:rsidR="006C655C" w:rsidRPr="0099221C">
        <w:rPr>
          <w:rFonts w:ascii="Verdana" w:hAnsi="Verdana"/>
          <w:sz w:val="18"/>
          <w:szCs w:val="18"/>
        </w:rPr>
        <w:t>Dzierżawcy</w:t>
      </w:r>
      <w:r w:rsidRPr="0099221C">
        <w:rPr>
          <w:rFonts w:ascii="Verdana" w:hAnsi="Verdana"/>
          <w:sz w:val="18"/>
          <w:szCs w:val="18"/>
        </w:rPr>
        <w:t xml:space="preserve">, który po ogłoszeniu upadłości zawarł układ zatwierdzony prawomocnym postanowieniem sądu, jeżeli układ nie przewiduje zaspokojenia wierzycieli przez likwidację majątku upadłego, </w:t>
      </w:r>
      <w:proofErr w:type="gramStart"/>
      <w:r w:rsidRPr="0099221C">
        <w:rPr>
          <w:rFonts w:ascii="Verdana" w:hAnsi="Verdana"/>
          <w:sz w:val="18"/>
          <w:szCs w:val="18"/>
        </w:rPr>
        <w:t>chyba że</w:t>
      </w:r>
      <w:proofErr w:type="gramEnd"/>
      <w:r w:rsidRPr="0099221C">
        <w:rPr>
          <w:rFonts w:ascii="Verdana" w:hAnsi="Verdana"/>
          <w:sz w:val="18"/>
          <w:szCs w:val="18"/>
        </w:rPr>
        <w:t xml:space="preserve"> sąd zarządził likwidację jego majątku w trybie art. 366 ust. 1 ustawy z dnia 28 lutego 2003 r. – Prawo upadłościowe (Dz. U. </w:t>
      </w:r>
      <w:proofErr w:type="gramStart"/>
      <w:r w:rsidRPr="0099221C">
        <w:rPr>
          <w:rFonts w:ascii="Verdana" w:hAnsi="Verdana"/>
          <w:sz w:val="18"/>
          <w:szCs w:val="18"/>
        </w:rPr>
        <w:t>z</w:t>
      </w:r>
      <w:proofErr w:type="gramEnd"/>
      <w:r w:rsidRPr="0099221C">
        <w:rPr>
          <w:rFonts w:ascii="Verdana" w:hAnsi="Verdana"/>
          <w:sz w:val="18"/>
          <w:szCs w:val="18"/>
        </w:rPr>
        <w:t xml:space="preserve"> 2015 r. poz. 233, 978, 1166, 1259 i 1844 oraz z 2016 r. poz. 615);</w:t>
      </w:r>
    </w:p>
    <w:p w14:paraId="0A30272E" w14:textId="77777777" w:rsidR="00CB268B" w:rsidRPr="0099221C" w:rsidRDefault="00CB268B" w:rsidP="00CB268B">
      <w:pPr>
        <w:pStyle w:val="Akapitzlist"/>
        <w:widowControl w:val="0"/>
        <w:autoSpaceDE w:val="0"/>
        <w:autoSpaceDN w:val="0"/>
        <w:adjustRightInd w:val="0"/>
        <w:contextualSpacing/>
        <w:jc w:val="both"/>
        <w:rPr>
          <w:rFonts w:ascii="Verdana" w:hAnsi="Verdana"/>
          <w:color w:val="000000"/>
          <w:sz w:val="18"/>
          <w:szCs w:val="18"/>
          <w:lang w:val="x-none" w:eastAsia="x-none"/>
        </w:rPr>
      </w:pPr>
    </w:p>
    <w:p w14:paraId="3D0A8553" w14:textId="7878AACA" w:rsidR="00E22E6C" w:rsidRPr="0099221C" w:rsidRDefault="00E22E6C" w:rsidP="003534DF">
      <w:pPr>
        <w:pStyle w:val="Akapitzlist"/>
        <w:widowControl w:val="0"/>
        <w:numPr>
          <w:ilvl w:val="1"/>
          <w:numId w:val="37"/>
        </w:numPr>
        <w:autoSpaceDE w:val="0"/>
        <w:autoSpaceDN w:val="0"/>
        <w:adjustRightInd w:val="0"/>
        <w:contextualSpacing/>
        <w:jc w:val="both"/>
        <w:rPr>
          <w:rFonts w:ascii="Verdana" w:hAnsi="Verdana"/>
          <w:color w:val="000000"/>
          <w:sz w:val="18"/>
          <w:szCs w:val="18"/>
          <w:lang w:val="x-none" w:eastAsia="x-none"/>
        </w:rPr>
      </w:pPr>
      <w:r w:rsidRPr="0099221C">
        <w:rPr>
          <w:rFonts w:ascii="Verdana" w:hAnsi="Verdana"/>
          <w:sz w:val="18"/>
          <w:szCs w:val="18"/>
        </w:rPr>
        <w:t xml:space="preserve">Wydzierżawiający </w:t>
      </w:r>
      <w:r w:rsidRPr="0099221C">
        <w:rPr>
          <w:rFonts w:ascii="Verdana" w:hAnsi="Verdana"/>
          <w:color w:val="000000"/>
          <w:sz w:val="18"/>
          <w:szCs w:val="18"/>
          <w:lang w:val="x-none" w:eastAsia="x-none"/>
        </w:rPr>
        <w:t xml:space="preserve">najpierw dokona oceny ofert, a następnie zbada, czy </w:t>
      </w:r>
      <w:r w:rsidRPr="0099221C">
        <w:rPr>
          <w:rFonts w:ascii="Verdana" w:hAnsi="Verdana"/>
          <w:color w:val="000000"/>
          <w:sz w:val="18"/>
          <w:szCs w:val="18"/>
          <w:lang w:eastAsia="x-none"/>
        </w:rPr>
        <w:t>Dzierżawca</w:t>
      </w:r>
      <w:r w:rsidRPr="0099221C">
        <w:rPr>
          <w:rFonts w:ascii="Verdana" w:hAnsi="Verdana"/>
          <w:color w:val="000000"/>
          <w:sz w:val="18"/>
          <w:szCs w:val="18"/>
          <w:lang w:val="x-none" w:eastAsia="x-none"/>
        </w:rPr>
        <w:t xml:space="preserve">, którego oferta została oceniona jako najkorzystniejsza, spełnia warunki udziału w </w:t>
      </w:r>
      <w:r w:rsidRPr="0099221C">
        <w:rPr>
          <w:rFonts w:ascii="Verdana" w:hAnsi="Verdana"/>
          <w:color w:val="000000"/>
          <w:sz w:val="18"/>
          <w:szCs w:val="18"/>
          <w:lang w:eastAsia="x-none"/>
        </w:rPr>
        <w:t xml:space="preserve">zamówieniu </w:t>
      </w:r>
      <w:proofErr w:type="gramStart"/>
      <w:r w:rsidRPr="0099221C">
        <w:rPr>
          <w:rFonts w:ascii="Verdana" w:hAnsi="Verdana"/>
          <w:color w:val="000000"/>
          <w:sz w:val="18"/>
          <w:szCs w:val="18"/>
          <w:lang w:eastAsia="x-none"/>
        </w:rPr>
        <w:t xml:space="preserve">oraz </w:t>
      </w:r>
      <w:r w:rsidRPr="0099221C">
        <w:rPr>
          <w:rFonts w:ascii="Verdana" w:hAnsi="Verdana"/>
          <w:color w:val="000000"/>
          <w:sz w:val="18"/>
          <w:szCs w:val="18"/>
          <w:lang w:val="x-none" w:eastAsia="x-none"/>
        </w:rPr>
        <w:t xml:space="preserve"> nie</w:t>
      </w:r>
      <w:proofErr w:type="gramEnd"/>
      <w:r w:rsidRPr="0099221C">
        <w:rPr>
          <w:rFonts w:ascii="Verdana" w:hAnsi="Verdana"/>
          <w:color w:val="000000"/>
          <w:sz w:val="18"/>
          <w:szCs w:val="18"/>
          <w:lang w:val="x-none" w:eastAsia="x-none"/>
        </w:rPr>
        <w:t xml:space="preserve"> podlega wykluczeniu</w:t>
      </w:r>
      <w:r w:rsidRPr="0099221C">
        <w:rPr>
          <w:rFonts w:ascii="Verdana" w:hAnsi="Verdana"/>
          <w:color w:val="000000"/>
          <w:sz w:val="18"/>
          <w:szCs w:val="18"/>
          <w:lang w:eastAsia="x-none"/>
        </w:rPr>
        <w:t>.</w:t>
      </w:r>
    </w:p>
    <w:p w14:paraId="71CD0D77" w14:textId="77777777" w:rsidR="00CB268B" w:rsidRPr="0099221C" w:rsidRDefault="00CB268B" w:rsidP="003534DF">
      <w:pPr>
        <w:pStyle w:val="Akapitzlist"/>
        <w:numPr>
          <w:ilvl w:val="1"/>
          <w:numId w:val="37"/>
        </w:numPr>
        <w:contextualSpacing/>
        <w:jc w:val="both"/>
        <w:rPr>
          <w:rFonts w:ascii="Verdana" w:hAnsi="Verdana"/>
          <w:color w:val="000000"/>
          <w:sz w:val="18"/>
          <w:szCs w:val="18"/>
          <w:lang w:val="x-none" w:eastAsia="x-none"/>
        </w:rPr>
      </w:pPr>
      <w:r w:rsidRPr="0099221C">
        <w:rPr>
          <w:rFonts w:ascii="Verdana" w:hAnsi="Verdana"/>
          <w:color w:val="000000"/>
          <w:sz w:val="18"/>
          <w:szCs w:val="18"/>
          <w:lang w:eastAsia="x-none"/>
        </w:rPr>
        <w:t xml:space="preserve">Wydzierżawiający </w:t>
      </w:r>
      <w:r w:rsidRPr="0099221C">
        <w:rPr>
          <w:rFonts w:ascii="Verdana" w:hAnsi="Verdana"/>
          <w:color w:val="000000"/>
          <w:sz w:val="18"/>
          <w:szCs w:val="18"/>
          <w:lang w:val="x-none" w:eastAsia="x-none"/>
        </w:rPr>
        <w:t xml:space="preserve">dokona oceny spełnienia warunków udziału w </w:t>
      </w:r>
      <w:r w:rsidRPr="0099221C">
        <w:rPr>
          <w:rFonts w:ascii="Verdana" w:hAnsi="Verdana"/>
          <w:color w:val="000000"/>
          <w:sz w:val="18"/>
          <w:szCs w:val="18"/>
          <w:lang w:eastAsia="x-none"/>
        </w:rPr>
        <w:t xml:space="preserve">postępowaniu o których mowa w </w:t>
      </w:r>
      <w:proofErr w:type="gramStart"/>
      <w:r w:rsidRPr="0099221C">
        <w:rPr>
          <w:rFonts w:ascii="Verdana" w:hAnsi="Verdana"/>
          <w:color w:val="000000"/>
          <w:sz w:val="18"/>
          <w:szCs w:val="18"/>
          <w:lang w:eastAsia="x-none"/>
        </w:rPr>
        <w:t xml:space="preserve">pkt. 7 </w:t>
      </w:r>
      <w:r w:rsidRPr="0099221C">
        <w:rPr>
          <w:rFonts w:ascii="Verdana" w:hAnsi="Verdana"/>
          <w:color w:val="000000"/>
          <w:sz w:val="18"/>
          <w:szCs w:val="18"/>
          <w:lang w:val="x-none" w:eastAsia="x-none"/>
        </w:rPr>
        <w:t xml:space="preserve"> na</w:t>
      </w:r>
      <w:proofErr w:type="gramEnd"/>
      <w:r w:rsidRPr="0099221C">
        <w:rPr>
          <w:rFonts w:ascii="Verdana" w:hAnsi="Verdana"/>
          <w:color w:val="000000"/>
          <w:sz w:val="18"/>
          <w:szCs w:val="18"/>
          <w:lang w:val="x-none" w:eastAsia="x-none"/>
        </w:rPr>
        <w:t xml:space="preserve"> zasadzie: „spełnia” lub „nie spełnia” w oparciu o informacje zawarte w oświadczeniach i dokumentach </w:t>
      </w:r>
      <w:r w:rsidRPr="0099221C">
        <w:rPr>
          <w:rFonts w:ascii="Verdana" w:hAnsi="Verdana"/>
          <w:color w:val="000000"/>
          <w:sz w:val="18"/>
          <w:szCs w:val="18"/>
          <w:lang w:eastAsia="x-none"/>
        </w:rPr>
        <w:t xml:space="preserve">złożonych przez Dzierżawcę. </w:t>
      </w:r>
    </w:p>
    <w:p w14:paraId="259B6B9F" w14:textId="77777777" w:rsidR="00CB268B" w:rsidRPr="0099221C" w:rsidRDefault="00CB268B" w:rsidP="00CB268B">
      <w:pPr>
        <w:pStyle w:val="Akapitzlist"/>
        <w:rPr>
          <w:rFonts w:ascii="Verdana" w:hAnsi="Verdana"/>
          <w:color w:val="000000"/>
          <w:sz w:val="18"/>
          <w:szCs w:val="18"/>
          <w:lang w:val="x-none" w:eastAsia="x-none"/>
        </w:rPr>
      </w:pPr>
    </w:p>
    <w:p w14:paraId="54DBC16D" w14:textId="77777777" w:rsidR="00CB268B" w:rsidRPr="0099221C" w:rsidRDefault="00CB268B" w:rsidP="003534DF">
      <w:pPr>
        <w:pStyle w:val="Akapitzlist"/>
        <w:numPr>
          <w:ilvl w:val="1"/>
          <w:numId w:val="37"/>
        </w:numPr>
        <w:contextualSpacing/>
        <w:jc w:val="both"/>
        <w:rPr>
          <w:rFonts w:ascii="Verdana" w:hAnsi="Verdana"/>
          <w:color w:val="000000"/>
          <w:sz w:val="18"/>
          <w:szCs w:val="18"/>
          <w:lang w:val="x-none" w:eastAsia="x-none"/>
        </w:rPr>
      </w:pPr>
      <w:r w:rsidRPr="0099221C">
        <w:rPr>
          <w:rFonts w:ascii="Verdana" w:hAnsi="Verdana"/>
          <w:color w:val="000000"/>
          <w:sz w:val="18"/>
          <w:szCs w:val="18"/>
          <w:lang w:eastAsia="x-none"/>
        </w:rPr>
        <w:t xml:space="preserve">Dzierżawiący </w:t>
      </w:r>
      <w:r w:rsidRPr="0099221C">
        <w:rPr>
          <w:rFonts w:ascii="Verdana" w:hAnsi="Verdana"/>
          <w:color w:val="000000"/>
          <w:sz w:val="18"/>
          <w:szCs w:val="18"/>
          <w:lang w:val="x-none" w:eastAsia="x-none"/>
        </w:rPr>
        <w:t xml:space="preserve">mogą wspólnie ubiegać się o udzielenie zamówienia. W takim przypadku </w:t>
      </w:r>
      <w:r w:rsidRPr="0099221C">
        <w:rPr>
          <w:rFonts w:ascii="Verdana" w:hAnsi="Verdana"/>
          <w:color w:val="000000"/>
          <w:sz w:val="18"/>
          <w:szCs w:val="18"/>
          <w:lang w:eastAsia="x-none"/>
        </w:rPr>
        <w:t>Dzierżawcy</w:t>
      </w:r>
      <w:r w:rsidRPr="0099221C">
        <w:rPr>
          <w:rFonts w:ascii="Verdana" w:hAnsi="Verdana"/>
          <w:color w:val="000000"/>
          <w:sz w:val="18"/>
          <w:szCs w:val="18"/>
          <w:lang w:val="x-none" w:eastAsia="x-none"/>
        </w:rPr>
        <w:t xml:space="preserve"> </w:t>
      </w:r>
      <w:r w:rsidRPr="0099221C">
        <w:rPr>
          <w:rFonts w:ascii="Verdana" w:hAnsi="Verdana"/>
          <w:color w:val="000000"/>
          <w:sz w:val="18"/>
          <w:szCs w:val="18"/>
          <w:lang w:eastAsia="x-none"/>
        </w:rPr>
        <w:t xml:space="preserve">wyznaczają </w:t>
      </w:r>
      <w:r w:rsidRPr="0099221C">
        <w:rPr>
          <w:rFonts w:ascii="Verdana" w:hAnsi="Verdana"/>
          <w:color w:val="000000"/>
          <w:sz w:val="18"/>
          <w:szCs w:val="18"/>
          <w:lang w:val="x-none" w:eastAsia="x-none"/>
        </w:rPr>
        <w:t xml:space="preserve">pełnomocnika do reprezentowania ich w </w:t>
      </w:r>
      <w:r w:rsidRPr="0099221C">
        <w:rPr>
          <w:rFonts w:ascii="Verdana" w:hAnsi="Verdana"/>
          <w:color w:val="000000"/>
          <w:sz w:val="18"/>
          <w:szCs w:val="18"/>
          <w:lang w:eastAsia="x-none"/>
        </w:rPr>
        <w:t xml:space="preserve">postępowaniu na dzierżawę bocznicy kolejowej </w:t>
      </w:r>
      <w:r w:rsidRPr="0099221C">
        <w:rPr>
          <w:rFonts w:ascii="Verdana" w:hAnsi="Verdana"/>
          <w:color w:val="000000"/>
          <w:sz w:val="18"/>
          <w:szCs w:val="18"/>
          <w:lang w:val="x-none" w:eastAsia="x-none"/>
        </w:rPr>
        <w:t xml:space="preserve">albo reprezentowania i zawarcia umowy </w:t>
      </w:r>
      <w:r w:rsidRPr="0099221C">
        <w:rPr>
          <w:rFonts w:ascii="Verdana" w:hAnsi="Verdana"/>
          <w:color w:val="000000"/>
          <w:sz w:val="18"/>
          <w:szCs w:val="18"/>
          <w:lang w:eastAsia="x-none"/>
        </w:rPr>
        <w:t>dzierżawy</w:t>
      </w:r>
      <w:r w:rsidRPr="0099221C">
        <w:rPr>
          <w:rFonts w:ascii="Verdana" w:hAnsi="Verdana"/>
          <w:color w:val="000000"/>
          <w:sz w:val="18"/>
          <w:szCs w:val="18"/>
          <w:lang w:val="x-none" w:eastAsia="x-none"/>
        </w:rPr>
        <w:t>.</w:t>
      </w:r>
    </w:p>
    <w:p w14:paraId="67B4FEAF" w14:textId="77777777" w:rsidR="00CB268B" w:rsidRPr="0099221C" w:rsidRDefault="00CB268B" w:rsidP="00CB268B">
      <w:pPr>
        <w:pStyle w:val="Akapitzlist"/>
        <w:contextualSpacing/>
        <w:jc w:val="both"/>
        <w:rPr>
          <w:rFonts w:ascii="Verdana" w:hAnsi="Verdana"/>
          <w:color w:val="000000"/>
          <w:sz w:val="18"/>
          <w:szCs w:val="18"/>
          <w:lang w:val="x-none" w:eastAsia="x-none"/>
        </w:rPr>
      </w:pPr>
    </w:p>
    <w:p w14:paraId="77D27973" w14:textId="1A8AE451" w:rsidR="002B2EEF" w:rsidRPr="0099221C" w:rsidRDefault="002B2EEF" w:rsidP="003534DF">
      <w:pPr>
        <w:pStyle w:val="Akapitzlist"/>
        <w:numPr>
          <w:ilvl w:val="0"/>
          <w:numId w:val="37"/>
        </w:numPr>
        <w:spacing w:before="120" w:after="0" w:line="240" w:lineRule="auto"/>
        <w:jc w:val="both"/>
        <w:rPr>
          <w:rFonts w:ascii="Verdana" w:hAnsi="Verdana" w:cs="Times New Roman"/>
          <w:b/>
          <w:sz w:val="20"/>
          <w:szCs w:val="20"/>
        </w:rPr>
      </w:pPr>
      <w:r w:rsidRPr="0099221C">
        <w:rPr>
          <w:rFonts w:ascii="Verdana" w:hAnsi="Verdana" w:cs="Times New Roman"/>
          <w:b/>
          <w:sz w:val="20"/>
          <w:szCs w:val="20"/>
        </w:rPr>
        <w:lastRenderedPageBreak/>
        <w:t xml:space="preserve">Wykaz oświadczeń i dokumentów potwierdzających spełnianie warunków udziału w </w:t>
      </w:r>
      <w:r w:rsidR="00CB268B" w:rsidRPr="0099221C">
        <w:rPr>
          <w:rFonts w:ascii="Verdana" w:hAnsi="Verdana" w:cs="Times New Roman"/>
          <w:b/>
          <w:sz w:val="20"/>
          <w:szCs w:val="20"/>
        </w:rPr>
        <w:t>postępowaniu</w:t>
      </w:r>
      <w:r w:rsidRPr="0099221C">
        <w:rPr>
          <w:rFonts w:ascii="Verdana" w:hAnsi="Verdana" w:cs="Times New Roman"/>
          <w:b/>
          <w:sz w:val="20"/>
          <w:szCs w:val="20"/>
        </w:rPr>
        <w:t xml:space="preserve"> oraz brak podstaw wykluczenia</w:t>
      </w:r>
      <w:r w:rsidR="00E275CD" w:rsidRPr="0099221C">
        <w:rPr>
          <w:rFonts w:ascii="Verdana" w:hAnsi="Verdana" w:cs="Times New Roman"/>
          <w:b/>
          <w:sz w:val="20"/>
          <w:szCs w:val="20"/>
        </w:rPr>
        <w:t xml:space="preserve"> z postępowania</w:t>
      </w:r>
    </w:p>
    <w:p w14:paraId="0CE51C37" w14:textId="77777777" w:rsidR="00AB06B0" w:rsidRPr="0099221C" w:rsidRDefault="00AB06B0" w:rsidP="00AB06B0">
      <w:pPr>
        <w:pStyle w:val="Akapitzlist"/>
        <w:spacing w:before="120" w:after="0" w:line="240" w:lineRule="auto"/>
        <w:ind w:left="435"/>
        <w:jc w:val="both"/>
        <w:rPr>
          <w:rFonts w:ascii="Verdana" w:hAnsi="Verdana" w:cs="Times New Roman"/>
          <w:b/>
          <w:sz w:val="20"/>
          <w:szCs w:val="20"/>
        </w:rPr>
      </w:pPr>
    </w:p>
    <w:p w14:paraId="608A3014" w14:textId="2720DB96" w:rsidR="002B2EEF" w:rsidRPr="0099221C" w:rsidRDefault="00AB06B0" w:rsidP="00D616BB">
      <w:pPr>
        <w:spacing w:line="276" w:lineRule="auto"/>
        <w:ind w:left="993" w:hanging="993"/>
        <w:contextualSpacing/>
        <w:jc w:val="both"/>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 xml:space="preserve">8.1) </w:t>
      </w:r>
      <w:r w:rsidR="00D616BB" w:rsidRPr="0099221C">
        <w:rPr>
          <w:rFonts w:ascii="Verdana" w:eastAsia="Times New Roman" w:hAnsi="Verdana" w:cs="Calibri"/>
          <w:sz w:val="18"/>
          <w:szCs w:val="18"/>
          <w:lang w:eastAsia="pl-PL"/>
        </w:rPr>
        <w:t xml:space="preserve">  </w:t>
      </w:r>
      <w:r w:rsidR="00E275CD" w:rsidRPr="0099221C">
        <w:rPr>
          <w:rFonts w:ascii="Verdana" w:eastAsia="Times New Roman" w:hAnsi="Verdana" w:cs="Calibri"/>
          <w:sz w:val="18"/>
          <w:szCs w:val="18"/>
          <w:u w:val="single"/>
          <w:lang w:eastAsia="pl-PL"/>
        </w:rPr>
        <w:t>Wraz z ofertą</w:t>
      </w:r>
      <w:r w:rsidRPr="0099221C">
        <w:rPr>
          <w:rFonts w:ascii="Verdana" w:eastAsia="Times New Roman" w:hAnsi="Verdana" w:cs="Calibri"/>
          <w:sz w:val="18"/>
          <w:szCs w:val="18"/>
          <w:u w:val="single"/>
          <w:lang w:eastAsia="pl-PL"/>
        </w:rPr>
        <w:t xml:space="preserve"> należy złożyć oświadczenia</w:t>
      </w:r>
      <w:r w:rsidR="00E275CD" w:rsidRPr="0099221C">
        <w:rPr>
          <w:rFonts w:ascii="Verdana" w:eastAsia="Times New Roman" w:hAnsi="Verdana" w:cs="Calibri"/>
          <w:sz w:val="18"/>
          <w:szCs w:val="18"/>
          <w:lang w:eastAsia="pl-PL"/>
        </w:rPr>
        <w:t>:</w:t>
      </w:r>
    </w:p>
    <w:p w14:paraId="0D98171F" w14:textId="1061ED8A" w:rsidR="00E275CD" w:rsidRPr="0099221C" w:rsidRDefault="002B2EEF" w:rsidP="003534DF">
      <w:pPr>
        <w:numPr>
          <w:ilvl w:val="0"/>
          <w:numId w:val="30"/>
        </w:numPr>
        <w:spacing w:after="200" w:line="276" w:lineRule="auto"/>
        <w:contextualSpacing/>
        <w:jc w:val="both"/>
        <w:rPr>
          <w:rFonts w:ascii="Verdana" w:hAnsi="Verdana"/>
          <w:bCs/>
          <w:sz w:val="20"/>
          <w:szCs w:val="20"/>
        </w:rPr>
      </w:pPr>
      <w:r w:rsidRPr="0099221C">
        <w:rPr>
          <w:rFonts w:ascii="Verdana" w:eastAsia="Times New Roman" w:hAnsi="Verdana" w:cs="Calibri"/>
          <w:sz w:val="18"/>
          <w:szCs w:val="18"/>
          <w:lang w:eastAsia="pl-PL"/>
        </w:rPr>
        <w:t xml:space="preserve">Do oferty </w:t>
      </w:r>
      <w:r w:rsidR="00FF16F1" w:rsidRPr="0099221C">
        <w:rPr>
          <w:rFonts w:ascii="Verdana" w:eastAsia="Times New Roman" w:hAnsi="Verdana" w:cs="Calibri"/>
          <w:sz w:val="18"/>
          <w:szCs w:val="18"/>
          <w:lang w:eastAsia="pl-PL"/>
        </w:rPr>
        <w:t>Dzierżawca</w:t>
      </w:r>
      <w:r w:rsidRPr="0099221C">
        <w:rPr>
          <w:rFonts w:ascii="Verdana" w:eastAsia="Times New Roman" w:hAnsi="Verdana" w:cs="Calibri"/>
          <w:sz w:val="18"/>
          <w:szCs w:val="18"/>
          <w:lang w:eastAsia="pl-PL"/>
        </w:rPr>
        <w:t xml:space="preserve"> dołącza aktualne na dzień składania ofert oświadczenie dotyczące spełniania warunków udziału w </w:t>
      </w:r>
      <w:r w:rsidR="00F36067" w:rsidRPr="0099221C">
        <w:rPr>
          <w:rFonts w:ascii="Verdana" w:eastAsia="Times New Roman" w:hAnsi="Verdana" w:cs="Calibri"/>
          <w:sz w:val="18"/>
          <w:szCs w:val="18"/>
          <w:lang w:eastAsia="pl-PL"/>
        </w:rPr>
        <w:t>zamówieniu</w:t>
      </w:r>
      <w:r w:rsidRPr="0099221C">
        <w:rPr>
          <w:rFonts w:ascii="Verdana" w:eastAsia="Times New Roman" w:hAnsi="Verdana" w:cs="Calibri"/>
          <w:sz w:val="18"/>
          <w:szCs w:val="18"/>
          <w:lang w:eastAsia="pl-PL"/>
        </w:rPr>
        <w:t xml:space="preserve"> i kwestii podstaw wykluczenia. </w:t>
      </w:r>
      <w:proofErr w:type="spellStart"/>
      <w:r w:rsidR="00E275CD" w:rsidRPr="0099221C">
        <w:rPr>
          <w:rFonts w:ascii="Verdana" w:hAnsi="Verdana"/>
          <w:bCs/>
          <w:sz w:val="20"/>
          <w:szCs w:val="20"/>
        </w:rPr>
        <w:t>Wz</w:t>
      </w:r>
      <w:proofErr w:type="spellEnd"/>
      <w:r w:rsidR="00E275CD" w:rsidRPr="0099221C">
        <w:rPr>
          <w:rFonts w:ascii="Verdana" w:hAnsi="Verdana"/>
          <w:bCs/>
          <w:sz w:val="20"/>
          <w:szCs w:val="20"/>
          <w:lang w:val="es-ES_tradnl"/>
        </w:rPr>
        <w:t>ó</w:t>
      </w:r>
      <w:r w:rsidR="00E275CD" w:rsidRPr="0099221C">
        <w:rPr>
          <w:rFonts w:ascii="Verdana" w:hAnsi="Verdana"/>
          <w:bCs/>
          <w:sz w:val="20"/>
          <w:szCs w:val="20"/>
          <w:lang w:val="de-DE"/>
        </w:rPr>
        <w:t>r O</w:t>
      </w:r>
      <w:r w:rsidR="00E275CD" w:rsidRPr="0099221C">
        <w:rPr>
          <w:rFonts w:ascii="Verdana" w:hAnsi="Verdana"/>
          <w:bCs/>
          <w:sz w:val="20"/>
          <w:szCs w:val="20"/>
        </w:rPr>
        <w:t>świadczenia Wykonawcy – dotyczą</w:t>
      </w:r>
      <w:r w:rsidR="00E275CD" w:rsidRPr="0099221C">
        <w:rPr>
          <w:rFonts w:ascii="Verdana" w:hAnsi="Verdana"/>
          <w:bCs/>
          <w:sz w:val="20"/>
          <w:szCs w:val="20"/>
          <w:lang w:val="it-IT"/>
        </w:rPr>
        <w:t xml:space="preserve">ce spełnienia warunków </w:t>
      </w:r>
      <w:r w:rsidR="00E275CD" w:rsidRPr="0099221C">
        <w:rPr>
          <w:rFonts w:ascii="Verdana" w:hAnsi="Verdana"/>
          <w:bCs/>
          <w:sz w:val="20"/>
          <w:szCs w:val="20"/>
        </w:rPr>
        <w:t xml:space="preserve">udziału w postępowaniu, stanowi załącznik nr </w:t>
      </w:r>
      <w:r w:rsidR="000A07A5">
        <w:rPr>
          <w:rFonts w:ascii="Verdana" w:hAnsi="Verdana"/>
          <w:bCs/>
          <w:sz w:val="20"/>
          <w:szCs w:val="20"/>
        </w:rPr>
        <w:t>2</w:t>
      </w:r>
      <w:r w:rsidR="00E275CD" w:rsidRPr="0099221C">
        <w:rPr>
          <w:rFonts w:ascii="Verdana" w:hAnsi="Verdana"/>
          <w:bCs/>
          <w:sz w:val="20"/>
          <w:szCs w:val="20"/>
        </w:rPr>
        <w:t xml:space="preserve"> do </w:t>
      </w:r>
      <w:proofErr w:type="spellStart"/>
      <w:r w:rsidR="00E275CD" w:rsidRPr="0099221C">
        <w:rPr>
          <w:rFonts w:ascii="Verdana" w:hAnsi="Verdana"/>
          <w:bCs/>
          <w:sz w:val="20"/>
          <w:szCs w:val="20"/>
        </w:rPr>
        <w:t>SIWZ</w:t>
      </w:r>
      <w:proofErr w:type="spellEnd"/>
      <w:r w:rsidR="00E275CD" w:rsidRPr="0099221C">
        <w:rPr>
          <w:rFonts w:ascii="Verdana" w:hAnsi="Verdana"/>
          <w:bCs/>
          <w:sz w:val="20"/>
          <w:szCs w:val="20"/>
        </w:rPr>
        <w:t xml:space="preserve">; wzór oświadczenia Wykonawcy- dotyczące baku podstaw do wykluczenia, stanowi załącznik nr 3 do </w:t>
      </w:r>
      <w:proofErr w:type="spellStart"/>
      <w:r w:rsidR="00E275CD" w:rsidRPr="0099221C">
        <w:rPr>
          <w:rFonts w:ascii="Verdana" w:hAnsi="Verdana"/>
          <w:bCs/>
          <w:sz w:val="20"/>
          <w:szCs w:val="20"/>
        </w:rPr>
        <w:t>SIWZ</w:t>
      </w:r>
      <w:proofErr w:type="spellEnd"/>
    </w:p>
    <w:p w14:paraId="12EC4823" w14:textId="77777777" w:rsidR="00E275CD" w:rsidRPr="0099221C" w:rsidRDefault="00E275CD" w:rsidP="00E275CD">
      <w:pPr>
        <w:spacing w:after="200" w:line="276" w:lineRule="auto"/>
        <w:ind w:left="720"/>
        <w:contextualSpacing/>
        <w:jc w:val="both"/>
        <w:rPr>
          <w:rFonts w:ascii="Verdana" w:eastAsia="Times New Roman" w:hAnsi="Verdana" w:cs="Calibri"/>
          <w:sz w:val="18"/>
          <w:szCs w:val="18"/>
          <w:lang w:eastAsia="pl-PL"/>
        </w:rPr>
      </w:pPr>
    </w:p>
    <w:p w14:paraId="14889C47" w14:textId="091D2AF9" w:rsidR="002B2EEF" w:rsidRPr="0099221C" w:rsidRDefault="002B2EEF" w:rsidP="003534DF">
      <w:pPr>
        <w:numPr>
          <w:ilvl w:val="0"/>
          <w:numId w:val="30"/>
        </w:numPr>
        <w:spacing w:after="200" w:line="276" w:lineRule="auto"/>
        <w:contextualSpacing/>
        <w:jc w:val="both"/>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 xml:space="preserve">W przypadku wspólnego ubiegania się </w:t>
      </w:r>
      <w:r w:rsidR="00E275CD" w:rsidRPr="0099221C">
        <w:rPr>
          <w:rFonts w:ascii="Verdana" w:eastAsia="Times New Roman" w:hAnsi="Verdana" w:cs="Calibri"/>
          <w:sz w:val="18"/>
          <w:szCs w:val="18"/>
          <w:lang w:eastAsia="pl-PL"/>
        </w:rPr>
        <w:t xml:space="preserve">Dzierżawców o dzierżawę bocznicy </w:t>
      </w:r>
      <w:proofErr w:type="gramStart"/>
      <w:r w:rsidR="00E275CD" w:rsidRPr="0099221C">
        <w:rPr>
          <w:rFonts w:ascii="Verdana" w:eastAsia="Times New Roman" w:hAnsi="Verdana" w:cs="Calibri"/>
          <w:sz w:val="18"/>
          <w:szCs w:val="18"/>
          <w:lang w:eastAsia="pl-PL"/>
        </w:rPr>
        <w:t>kolejowej</w:t>
      </w:r>
      <w:r w:rsidRPr="0099221C">
        <w:rPr>
          <w:rFonts w:ascii="Verdana" w:eastAsia="Times New Roman" w:hAnsi="Verdana" w:cs="Calibri"/>
          <w:sz w:val="18"/>
          <w:szCs w:val="18"/>
          <w:lang w:eastAsia="pl-PL"/>
        </w:rPr>
        <w:t xml:space="preserve">, </w:t>
      </w:r>
      <w:r w:rsidR="006C655C" w:rsidRPr="0099221C">
        <w:rPr>
          <w:rFonts w:ascii="Verdana" w:eastAsia="Times New Roman" w:hAnsi="Verdana" w:cs="Calibri"/>
          <w:sz w:val="18"/>
          <w:szCs w:val="18"/>
          <w:lang w:eastAsia="pl-PL"/>
        </w:rPr>
        <w:t xml:space="preserve"> oświadczenia</w:t>
      </w:r>
      <w:proofErr w:type="gramEnd"/>
      <w:r w:rsidR="006C655C" w:rsidRPr="0099221C">
        <w:rPr>
          <w:rFonts w:ascii="Verdana" w:eastAsia="Times New Roman" w:hAnsi="Verdana" w:cs="Calibri"/>
          <w:sz w:val="18"/>
          <w:szCs w:val="18"/>
          <w:lang w:eastAsia="pl-PL"/>
        </w:rPr>
        <w:t xml:space="preserve"> o których mowa w</w:t>
      </w:r>
      <w:r w:rsidR="00E275CD" w:rsidRPr="0099221C">
        <w:rPr>
          <w:rFonts w:ascii="Verdana" w:eastAsia="Times New Roman" w:hAnsi="Verdana" w:cs="Calibri"/>
          <w:sz w:val="18"/>
          <w:szCs w:val="18"/>
          <w:lang w:eastAsia="pl-PL"/>
        </w:rPr>
        <w:t xml:space="preserve"> pkt 8. </w:t>
      </w:r>
      <w:r w:rsidRPr="0099221C">
        <w:rPr>
          <w:rFonts w:ascii="Verdana" w:eastAsia="Times New Roman" w:hAnsi="Verdana" w:cs="Calibri"/>
          <w:sz w:val="18"/>
          <w:szCs w:val="18"/>
          <w:lang w:eastAsia="pl-PL"/>
        </w:rPr>
        <w:t xml:space="preserve">składa każdy z </w:t>
      </w:r>
      <w:r w:rsidR="00FF16F1" w:rsidRPr="0099221C">
        <w:rPr>
          <w:rFonts w:ascii="Verdana" w:eastAsia="Times New Roman" w:hAnsi="Verdana" w:cs="Calibri"/>
          <w:sz w:val="18"/>
          <w:szCs w:val="18"/>
          <w:lang w:eastAsia="pl-PL"/>
        </w:rPr>
        <w:t>Dzierżawców</w:t>
      </w:r>
      <w:r w:rsidRPr="0099221C">
        <w:rPr>
          <w:rFonts w:ascii="Verdana" w:eastAsia="Times New Roman" w:hAnsi="Verdana" w:cs="Calibri"/>
          <w:sz w:val="18"/>
          <w:szCs w:val="18"/>
          <w:lang w:eastAsia="pl-PL"/>
        </w:rPr>
        <w:t xml:space="preserve">. Dokumenty te potwierdzają spełnianie warunków udziału w </w:t>
      </w:r>
      <w:r w:rsidR="00F36067" w:rsidRPr="0099221C">
        <w:rPr>
          <w:rFonts w:ascii="Verdana" w:eastAsia="Times New Roman" w:hAnsi="Verdana" w:cs="Calibri"/>
          <w:sz w:val="18"/>
          <w:szCs w:val="18"/>
          <w:lang w:eastAsia="pl-PL"/>
        </w:rPr>
        <w:t>zamówieniu</w:t>
      </w:r>
      <w:r w:rsidRPr="0099221C">
        <w:rPr>
          <w:rFonts w:ascii="Verdana" w:eastAsia="Times New Roman" w:hAnsi="Verdana" w:cs="Calibri"/>
          <w:sz w:val="18"/>
          <w:szCs w:val="18"/>
          <w:lang w:eastAsia="pl-PL"/>
        </w:rPr>
        <w:t xml:space="preserve"> oraz brak podstaw wykluczenia w zakresie, w którym każdy z </w:t>
      </w:r>
      <w:r w:rsidR="00FF16F1" w:rsidRPr="0099221C">
        <w:rPr>
          <w:rFonts w:ascii="Verdana" w:eastAsia="Times New Roman" w:hAnsi="Verdana" w:cs="Calibri"/>
          <w:sz w:val="18"/>
          <w:szCs w:val="18"/>
          <w:lang w:eastAsia="pl-PL"/>
        </w:rPr>
        <w:t>Dzierżawców</w:t>
      </w:r>
      <w:r w:rsidRPr="0099221C">
        <w:rPr>
          <w:rFonts w:ascii="Verdana" w:eastAsia="Times New Roman" w:hAnsi="Verdana" w:cs="Calibri"/>
          <w:sz w:val="18"/>
          <w:szCs w:val="18"/>
          <w:lang w:eastAsia="pl-PL"/>
        </w:rPr>
        <w:t xml:space="preserve"> wykazuje spełnianie warunków udziału w </w:t>
      </w:r>
      <w:r w:rsidR="00F36067" w:rsidRPr="0099221C">
        <w:rPr>
          <w:rFonts w:ascii="Verdana" w:eastAsia="Times New Roman" w:hAnsi="Verdana" w:cs="Calibri"/>
          <w:sz w:val="18"/>
          <w:szCs w:val="18"/>
          <w:lang w:eastAsia="pl-PL"/>
        </w:rPr>
        <w:t>zamówieniu</w:t>
      </w:r>
      <w:r w:rsidRPr="0099221C">
        <w:rPr>
          <w:rFonts w:ascii="Verdana" w:eastAsia="Times New Roman" w:hAnsi="Verdana" w:cs="Calibri"/>
          <w:sz w:val="18"/>
          <w:szCs w:val="18"/>
          <w:lang w:eastAsia="pl-PL"/>
        </w:rPr>
        <w:t xml:space="preserve"> oraz brak podstaw wykluczenia.</w:t>
      </w:r>
    </w:p>
    <w:p w14:paraId="7F6BE4A5" w14:textId="77777777" w:rsidR="00AB06B0" w:rsidRPr="0099221C" w:rsidRDefault="00AB06B0" w:rsidP="002B2EEF">
      <w:pPr>
        <w:spacing w:line="276" w:lineRule="auto"/>
        <w:ind w:left="720"/>
        <w:contextualSpacing/>
        <w:jc w:val="both"/>
        <w:rPr>
          <w:rFonts w:ascii="Verdana" w:eastAsia="Times New Roman" w:hAnsi="Verdana" w:cs="Calibri"/>
          <w:sz w:val="18"/>
          <w:szCs w:val="18"/>
          <w:u w:val="single"/>
          <w:lang w:eastAsia="pl-PL"/>
        </w:rPr>
      </w:pPr>
    </w:p>
    <w:p w14:paraId="3B2DA178" w14:textId="3822D6C3" w:rsidR="00AB06B0" w:rsidRPr="0099221C" w:rsidRDefault="00E275CD" w:rsidP="003534DF">
      <w:pPr>
        <w:pStyle w:val="Akapitzlist"/>
        <w:numPr>
          <w:ilvl w:val="1"/>
          <w:numId w:val="37"/>
        </w:numPr>
        <w:contextualSpacing/>
        <w:jc w:val="both"/>
        <w:rPr>
          <w:rFonts w:ascii="Verdana" w:hAnsi="Verdana"/>
          <w:sz w:val="18"/>
          <w:szCs w:val="18"/>
        </w:rPr>
      </w:pPr>
      <w:r w:rsidRPr="0099221C">
        <w:rPr>
          <w:rFonts w:ascii="Verdana" w:hAnsi="Verdana"/>
          <w:sz w:val="18"/>
          <w:szCs w:val="18"/>
          <w:u w:val="single"/>
        </w:rPr>
        <w:t>Na wezwanie</w:t>
      </w:r>
      <w:r w:rsidR="00AB06B0" w:rsidRPr="0099221C">
        <w:rPr>
          <w:rFonts w:ascii="Verdana" w:hAnsi="Verdana"/>
          <w:sz w:val="18"/>
          <w:szCs w:val="18"/>
          <w:u w:val="single"/>
        </w:rPr>
        <w:t xml:space="preserve"> należy złożyć dokumenty</w:t>
      </w:r>
      <w:r w:rsidRPr="0099221C">
        <w:rPr>
          <w:rFonts w:ascii="Verdana" w:hAnsi="Verdana"/>
          <w:sz w:val="18"/>
          <w:szCs w:val="18"/>
        </w:rPr>
        <w:t>:</w:t>
      </w:r>
      <w:r w:rsidR="00AB06B0" w:rsidRPr="0099221C">
        <w:rPr>
          <w:rFonts w:ascii="Verdana" w:hAnsi="Verdana"/>
          <w:sz w:val="18"/>
          <w:szCs w:val="18"/>
        </w:rPr>
        <w:t xml:space="preserve"> </w:t>
      </w:r>
    </w:p>
    <w:p w14:paraId="1D9E6E2E" w14:textId="60983D3A" w:rsidR="00E275CD" w:rsidRPr="0099221C" w:rsidRDefault="00AB06B0" w:rsidP="003534DF">
      <w:pPr>
        <w:pStyle w:val="Akapitzlist"/>
        <w:numPr>
          <w:ilvl w:val="0"/>
          <w:numId w:val="38"/>
        </w:numPr>
        <w:contextualSpacing/>
        <w:jc w:val="both"/>
        <w:rPr>
          <w:rFonts w:ascii="Verdana" w:hAnsi="Verdana"/>
          <w:sz w:val="18"/>
          <w:szCs w:val="18"/>
        </w:rPr>
      </w:pPr>
      <w:proofErr w:type="gramStart"/>
      <w:r w:rsidRPr="0099221C">
        <w:rPr>
          <w:rFonts w:ascii="Verdana" w:hAnsi="Verdana"/>
          <w:sz w:val="18"/>
          <w:szCs w:val="18"/>
        </w:rPr>
        <w:t>na</w:t>
      </w:r>
      <w:proofErr w:type="gramEnd"/>
      <w:r w:rsidRPr="0099221C">
        <w:rPr>
          <w:rFonts w:ascii="Verdana" w:hAnsi="Verdana"/>
          <w:sz w:val="18"/>
          <w:szCs w:val="18"/>
        </w:rPr>
        <w:t xml:space="preserve"> potwierdzenie spełnienia warunków udziału:</w:t>
      </w:r>
    </w:p>
    <w:p w14:paraId="6E2D413E" w14:textId="5F476FF2" w:rsidR="002B2EEF" w:rsidRPr="0099221C" w:rsidRDefault="002B2EEF" w:rsidP="003534DF">
      <w:pPr>
        <w:pStyle w:val="Akapitzlist"/>
        <w:numPr>
          <w:ilvl w:val="0"/>
          <w:numId w:val="39"/>
        </w:numPr>
        <w:contextualSpacing/>
        <w:jc w:val="both"/>
        <w:rPr>
          <w:rFonts w:ascii="Verdana" w:hAnsi="Verdana"/>
          <w:sz w:val="18"/>
          <w:szCs w:val="18"/>
        </w:rPr>
      </w:pPr>
      <w:proofErr w:type="gramStart"/>
      <w:r w:rsidRPr="0099221C">
        <w:rPr>
          <w:rFonts w:ascii="Verdana" w:hAnsi="Verdana"/>
          <w:sz w:val="18"/>
          <w:szCs w:val="18"/>
        </w:rPr>
        <w:t>informacj</w:t>
      </w:r>
      <w:r w:rsidR="00AB06B0" w:rsidRPr="0099221C">
        <w:rPr>
          <w:rFonts w:ascii="Verdana" w:hAnsi="Verdana"/>
          <w:sz w:val="18"/>
          <w:szCs w:val="18"/>
        </w:rPr>
        <w:t>ę</w:t>
      </w:r>
      <w:proofErr w:type="gramEnd"/>
      <w:r w:rsidRPr="0099221C">
        <w:rPr>
          <w:rFonts w:ascii="Verdana" w:hAnsi="Verdana"/>
          <w:sz w:val="18"/>
          <w:szCs w:val="18"/>
        </w:rPr>
        <w:t xml:space="preserve"> banku lub spółdzielczej kasy </w:t>
      </w:r>
      <w:r w:rsidR="006C655C" w:rsidRPr="0099221C">
        <w:rPr>
          <w:rFonts w:ascii="Verdana" w:hAnsi="Verdana"/>
          <w:sz w:val="18"/>
          <w:szCs w:val="18"/>
        </w:rPr>
        <w:t>oszczę</w:t>
      </w:r>
      <w:r w:rsidR="006C655C" w:rsidRPr="0099221C">
        <w:rPr>
          <w:rFonts w:ascii="Verdana" w:hAnsi="Verdana" w:cs="Arial"/>
          <w:sz w:val="18"/>
          <w:szCs w:val="18"/>
        </w:rPr>
        <w:t>d</w:t>
      </w:r>
      <w:r w:rsidR="006C655C" w:rsidRPr="0099221C">
        <w:rPr>
          <w:rFonts w:ascii="Verdana" w:hAnsi="Verdana"/>
          <w:sz w:val="18"/>
          <w:szCs w:val="18"/>
        </w:rPr>
        <w:t>nościowo</w:t>
      </w:r>
      <w:r w:rsidRPr="0099221C">
        <w:rPr>
          <w:rFonts w:ascii="Verdana" w:hAnsi="Verdana"/>
          <w:sz w:val="18"/>
          <w:szCs w:val="18"/>
        </w:rPr>
        <w:t>-</w:t>
      </w:r>
      <w:r w:rsidR="006C655C" w:rsidRPr="0099221C">
        <w:rPr>
          <w:rFonts w:ascii="Verdana" w:hAnsi="Verdana"/>
          <w:sz w:val="18"/>
          <w:szCs w:val="18"/>
        </w:rPr>
        <w:t xml:space="preserve"> </w:t>
      </w:r>
      <w:r w:rsidRPr="0099221C">
        <w:rPr>
          <w:rFonts w:ascii="Verdana" w:hAnsi="Verdana"/>
          <w:sz w:val="18"/>
          <w:szCs w:val="18"/>
        </w:rPr>
        <w:t>kredytowej potwierdzaj</w:t>
      </w:r>
      <w:r w:rsidRPr="0099221C">
        <w:rPr>
          <w:rFonts w:ascii="Verdana" w:hAnsi="Verdana" w:cs="Verdana"/>
          <w:sz w:val="18"/>
          <w:szCs w:val="18"/>
        </w:rPr>
        <w:t>ą</w:t>
      </w:r>
      <w:r w:rsidRPr="0099221C">
        <w:rPr>
          <w:rFonts w:ascii="Verdana" w:hAnsi="Verdana"/>
          <w:sz w:val="18"/>
          <w:szCs w:val="18"/>
        </w:rPr>
        <w:t>cej wysoko</w:t>
      </w:r>
      <w:r w:rsidRPr="0099221C">
        <w:rPr>
          <w:rFonts w:ascii="Verdana" w:hAnsi="Verdana" w:cs="Verdana"/>
          <w:sz w:val="18"/>
          <w:szCs w:val="18"/>
        </w:rPr>
        <w:t>ść</w:t>
      </w:r>
      <w:r w:rsidRPr="0099221C">
        <w:rPr>
          <w:rFonts w:ascii="Verdana" w:hAnsi="Verdana"/>
          <w:sz w:val="18"/>
          <w:szCs w:val="18"/>
        </w:rPr>
        <w:t>́ posiadanych środków finansowych lub zdolność́ kredytowa</w:t>
      </w:r>
      <w:r w:rsidRPr="0099221C">
        <w:rPr>
          <w:rFonts w:ascii="Arial" w:hAnsi="Arial" w:cs="Arial"/>
          <w:sz w:val="18"/>
          <w:szCs w:val="18"/>
        </w:rPr>
        <w:t>̨</w:t>
      </w:r>
      <w:r w:rsidRPr="0099221C">
        <w:rPr>
          <w:rFonts w:ascii="Verdana" w:hAnsi="Verdana"/>
          <w:sz w:val="18"/>
          <w:szCs w:val="18"/>
        </w:rPr>
        <w:t xml:space="preserve"> </w:t>
      </w:r>
      <w:r w:rsidR="006C655C" w:rsidRPr="0099221C">
        <w:rPr>
          <w:rFonts w:ascii="Verdana" w:hAnsi="Verdana"/>
          <w:sz w:val="18"/>
          <w:szCs w:val="18"/>
        </w:rPr>
        <w:t>Dzierżawcy</w:t>
      </w:r>
      <w:r w:rsidRPr="0099221C">
        <w:rPr>
          <w:rFonts w:ascii="Verdana" w:hAnsi="Verdana"/>
          <w:sz w:val="18"/>
          <w:szCs w:val="18"/>
        </w:rPr>
        <w:t>, w okresie nie wcze</w:t>
      </w:r>
      <w:r w:rsidRPr="0099221C">
        <w:rPr>
          <w:rFonts w:ascii="Verdana" w:hAnsi="Verdana" w:cs="Verdana"/>
          <w:sz w:val="18"/>
          <w:szCs w:val="18"/>
        </w:rPr>
        <w:t>ś</w:t>
      </w:r>
      <w:r w:rsidRPr="0099221C">
        <w:rPr>
          <w:rFonts w:ascii="Verdana" w:hAnsi="Verdana"/>
          <w:sz w:val="18"/>
          <w:szCs w:val="18"/>
        </w:rPr>
        <w:t>niejszym ni</w:t>
      </w:r>
      <w:r w:rsidRPr="0099221C">
        <w:rPr>
          <w:rFonts w:ascii="Verdana" w:hAnsi="Verdana" w:cs="Verdana"/>
          <w:sz w:val="18"/>
          <w:szCs w:val="18"/>
        </w:rPr>
        <w:t>ż</w:t>
      </w:r>
      <w:r w:rsidRPr="0099221C">
        <w:rPr>
          <w:rFonts w:ascii="Arial" w:hAnsi="Arial" w:cs="Arial"/>
          <w:sz w:val="18"/>
          <w:szCs w:val="18"/>
        </w:rPr>
        <w:t>̇</w:t>
      </w:r>
      <w:r w:rsidRPr="0099221C">
        <w:rPr>
          <w:rFonts w:ascii="Verdana" w:hAnsi="Verdana"/>
          <w:sz w:val="18"/>
          <w:szCs w:val="18"/>
        </w:rPr>
        <w:t xml:space="preserve"> 1 miesi</w:t>
      </w:r>
      <w:r w:rsidRPr="0099221C">
        <w:rPr>
          <w:rFonts w:ascii="Verdana" w:hAnsi="Verdana" w:cs="Verdana"/>
          <w:sz w:val="18"/>
          <w:szCs w:val="18"/>
        </w:rPr>
        <w:t>ą</w:t>
      </w:r>
      <w:r w:rsidRPr="0099221C">
        <w:rPr>
          <w:rFonts w:ascii="Verdana" w:hAnsi="Verdana"/>
          <w:sz w:val="18"/>
          <w:szCs w:val="18"/>
        </w:rPr>
        <w:t>c przed up</w:t>
      </w:r>
      <w:r w:rsidRPr="0099221C">
        <w:rPr>
          <w:rFonts w:ascii="Verdana" w:hAnsi="Verdana" w:cs="Verdana"/>
          <w:sz w:val="18"/>
          <w:szCs w:val="18"/>
        </w:rPr>
        <w:t>ł</w:t>
      </w:r>
      <w:r w:rsidRPr="0099221C">
        <w:rPr>
          <w:rFonts w:ascii="Verdana" w:hAnsi="Verdana"/>
          <w:sz w:val="18"/>
          <w:szCs w:val="18"/>
        </w:rPr>
        <w:t>ywem terminu sk</w:t>
      </w:r>
      <w:r w:rsidRPr="0099221C">
        <w:rPr>
          <w:rFonts w:ascii="Verdana" w:hAnsi="Verdana" w:cs="Verdana"/>
          <w:sz w:val="18"/>
          <w:szCs w:val="18"/>
        </w:rPr>
        <w:t>ł</w:t>
      </w:r>
      <w:r w:rsidRPr="0099221C">
        <w:rPr>
          <w:rFonts w:ascii="Verdana" w:hAnsi="Verdana"/>
          <w:sz w:val="18"/>
          <w:szCs w:val="18"/>
        </w:rPr>
        <w:t xml:space="preserve">adania ofert; </w:t>
      </w:r>
    </w:p>
    <w:p w14:paraId="592CEACC" w14:textId="5899AF4A" w:rsidR="002B2EEF" w:rsidRPr="0099221C" w:rsidRDefault="002B2EEF" w:rsidP="003534DF">
      <w:pPr>
        <w:pStyle w:val="Akapitzlist"/>
        <w:numPr>
          <w:ilvl w:val="0"/>
          <w:numId w:val="39"/>
        </w:numPr>
        <w:contextualSpacing/>
        <w:jc w:val="both"/>
        <w:rPr>
          <w:rFonts w:ascii="Verdana" w:hAnsi="Verdana"/>
          <w:sz w:val="18"/>
          <w:szCs w:val="18"/>
        </w:rPr>
      </w:pPr>
      <w:proofErr w:type="gramStart"/>
      <w:r w:rsidRPr="0099221C">
        <w:rPr>
          <w:rFonts w:ascii="Verdana" w:hAnsi="Verdana"/>
          <w:sz w:val="18"/>
          <w:szCs w:val="18"/>
        </w:rPr>
        <w:t>dokument</w:t>
      </w:r>
      <w:r w:rsidR="00AB06B0" w:rsidRPr="0099221C">
        <w:rPr>
          <w:rFonts w:ascii="Verdana" w:hAnsi="Verdana"/>
          <w:sz w:val="18"/>
          <w:szCs w:val="18"/>
        </w:rPr>
        <w:t>y</w:t>
      </w:r>
      <w:proofErr w:type="gramEnd"/>
      <w:r w:rsidRPr="0099221C">
        <w:rPr>
          <w:rFonts w:ascii="Verdana" w:hAnsi="Verdana"/>
          <w:sz w:val="18"/>
          <w:szCs w:val="18"/>
        </w:rPr>
        <w:t xml:space="preserve"> potwierdzając</w:t>
      </w:r>
      <w:r w:rsidR="00AB06B0" w:rsidRPr="0099221C">
        <w:rPr>
          <w:rFonts w:ascii="Verdana" w:hAnsi="Verdana"/>
          <w:sz w:val="18"/>
          <w:szCs w:val="18"/>
        </w:rPr>
        <w:t>e</w:t>
      </w:r>
      <w:r w:rsidRPr="0099221C">
        <w:rPr>
          <w:rFonts w:ascii="Verdana" w:hAnsi="Verdana"/>
          <w:sz w:val="18"/>
          <w:szCs w:val="18"/>
        </w:rPr>
        <w:t xml:space="preserve">, że </w:t>
      </w:r>
      <w:r w:rsidR="00FF16F1" w:rsidRPr="0099221C">
        <w:rPr>
          <w:rFonts w:ascii="Verdana" w:hAnsi="Verdana"/>
          <w:sz w:val="18"/>
          <w:szCs w:val="18"/>
        </w:rPr>
        <w:t>Dzierżawca</w:t>
      </w:r>
      <w:r w:rsidRPr="0099221C">
        <w:rPr>
          <w:rFonts w:ascii="Verdana" w:hAnsi="Verdana"/>
          <w:sz w:val="18"/>
          <w:szCs w:val="18"/>
        </w:rPr>
        <w:t xml:space="preserve"> jest ubezpieczony od odpowiedzialności cywilnej w zakresie prowadzonej działalności związanej z przedmiotem zamówienia na sumę</w:t>
      </w:r>
      <w:r w:rsidRPr="0099221C">
        <w:rPr>
          <w:rFonts w:ascii="Arial" w:hAnsi="Arial" w:cs="Arial"/>
          <w:sz w:val="18"/>
          <w:szCs w:val="18"/>
        </w:rPr>
        <w:t>̨</w:t>
      </w:r>
      <w:r w:rsidRPr="0099221C">
        <w:rPr>
          <w:rFonts w:ascii="Verdana" w:hAnsi="Verdana"/>
          <w:sz w:val="18"/>
          <w:szCs w:val="18"/>
        </w:rPr>
        <w:t xml:space="preserve"> gwarancyjna</w:t>
      </w:r>
      <w:r w:rsidRPr="0099221C">
        <w:rPr>
          <w:rFonts w:ascii="Arial" w:hAnsi="Arial" w:cs="Arial"/>
          <w:sz w:val="18"/>
          <w:szCs w:val="18"/>
        </w:rPr>
        <w:t>̨</w:t>
      </w:r>
      <w:r w:rsidRPr="0099221C">
        <w:rPr>
          <w:rFonts w:ascii="Verdana" w:hAnsi="Verdana"/>
          <w:sz w:val="18"/>
          <w:szCs w:val="18"/>
        </w:rPr>
        <w:t xml:space="preserve"> okre</w:t>
      </w:r>
      <w:r w:rsidRPr="0099221C">
        <w:rPr>
          <w:rFonts w:ascii="Verdana" w:hAnsi="Verdana" w:cs="Verdana"/>
          <w:sz w:val="18"/>
          <w:szCs w:val="18"/>
        </w:rPr>
        <w:t>ś</w:t>
      </w:r>
      <w:r w:rsidRPr="0099221C">
        <w:rPr>
          <w:rFonts w:ascii="Verdana" w:hAnsi="Verdana"/>
          <w:sz w:val="18"/>
          <w:szCs w:val="18"/>
        </w:rPr>
        <w:t>lona</w:t>
      </w:r>
      <w:r w:rsidRPr="0099221C">
        <w:rPr>
          <w:rFonts w:ascii="Arial" w:hAnsi="Arial" w:cs="Arial"/>
          <w:sz w:val="18"/>
          <w:szCs w:val="18"/>
        </w:rPr>
        <w:t>̨</w:t>
      </w:r>
      <w:r w:rsidRPr="0099221C">
        <w:rPr>
          <w:rFonts w:ascii="Verdana" w:hAnsi="Verdana"/>
          <w:sz w:val="18"/>
          <w:szCs w:val="18"/>
        </w:rPr>
        <w:t xml:space="preserve"> przez zamawiaj</w:t>
      </w:r>
      <w:r w:rsidRPr="0099221C">
        <w:rPr>
          <w:rFonts w:ascii="Verdana" w:hAnsi="Verdana" w:cs="Verdana"/>
          <w:sz w:val="18"/>
          <w:szCs w:val="18"/>
        </w:rPr>
        <w:t>ą</w:t>
      </w:r>
      <w:r w:rsidRPr="0099221C">
        <w:rPr>
          <w:rFonts w:ascii="Verdana" w:hAnsi="Verdana"/>
          <w:sz w:val="18"/>
          <w:szCs w:val="18"/>
        </w:rPr>
        <w:t xml:space="preserve">cego. </w:t>
      </w:r>
    </w:p>
    <w:p w14:paraId="533BD1AD" w14:textId="28AC920E" w:rsidR="002B2EEF" w:rsidRPr="0099221C" w:rsidRDefault="00AB06B0" w:rsidP="003534DF">
      <w:pPr>
        <w:pStyle w:val="Akapitzlist"/>
        <w:numPr>
          <w:ilvl w:val="0"/>
          <w:numId w:val="38"/>
        </w:numPr>
        <w:contextualSpacing/>
        <w:rPr>
          <w:rFonts w:ascii="Verdana" w:hAnsi="Verdana"/>
          <w:sz w:val="18"/>
          <w:szCs w:val="18"/>
        </w:rPr>
      </w:pPr>
      <w:r w:rsidRPr="0099221C">
        <w:rPr>
          <w:rFonts w:ascii="Verdana" w:hAnsi="Verdana"/>
          <w:sz w:val="18"/>
          <w:szCs w:val="18"/>
        </w:rPr>
        <w:t xml:space="preserve">Na potwierdzenie braku </w:t>
      </w:r>
      <w:r w:rsidR="002B2EEF" w:rsidRPr="0099221C">
        <w:rPr>
          <w:rFonts w:ascii="Verdana" w:hAnsi="Verdana"/>
          <w:sz w:val="18"/>
          <w:szCs w:val="18"/>
        </w:rPr>
        <w:t xml:space="preserve">podstaw do wykluczenia </w:t>
      </w:r>
      <w:r w:rsidRPr="0099221C">
        <w:rPr>
          <w:rFonts w:ascii="Verdana" w:hAnsi="Verdana"/>
          <w:sz w:val="18"/>
          <w:szCs w:val="18"/>
        </w:rPr>
        <w:t>z postępowania</w:t>
      </w:r>
      <w:r w:rsidR="002B2EEF" w:rsidRPr="0099221C">
        <w:rPr>
          <w:rFonts w:ascii="Verdana" w:hAnsi="Verdana"/>
          <w:sz w:val="18"/>
          <w:szCs w:val="18"/>
        </w:rPr>
        <w:t>:</w:t>
      </w:r>
    </w:p>
    <w:p w14:paraId="63583E1C" w14:textId="65E361B4" w:rsidR="002B2EEF" w:rsidRPr="0099221C" w:rsidRDefault="002B2EEF" w:rsidP="003534DF">
      <w:pPr>
        <w:pStyle w:val="Akapitzlist"/>
        <w:numPr>
          <w:ilvl w:val="0"/>
          <w:numId w:val="39"/>
        </w:numPr>
        <w:contextualSpacing/>
        <w:jc w:val="both"/>
        <w:rPr>
          <w:rFonts w:ascii="Verdana" w:hAnsi="Verdana"/>
          <w:sz w:val="18"/>
          <w:szCs w:val="18"/>
        </w:rPr>
      </w:pPr>
      <w:proofErr w:type="gramStart"/>
      <w:r w:rsidRPr="0099221C">
        <w:rPr>
          <w:rFonts w:ascii="Verdana" w:hAnsi="Verdana"/>
          <w:sz w:val="18"/>
          <w:szCs w:val="18"/>
        </w:rPr>
        <w:t>oświadczenia</w:t>
      </w:r>
      <w:proofErr w:type="gramEnd"/>
      <w:r w:rsidRPr="0099221C">
        <w:rPr>
          <w:rFonts w:ascii="Verdana" w:hAnsi="Verdana"/>
          <w:sz w:val="18"/>
          <w:szCs w:val="18"/>
        </w:rPr>
        <w:t xml:space="preserve"> </w:t>
      </w:r>
      <w:r w:rsidR="006C655C" w:rsidRPr="0099221C">
        <w:rPr>
          <w:rFonts w:ascii="Verdana" w:hAnsi="Verdana"/>
          <w:sz w:val="18"/>
          <w:szCs w:val="18"/>
        </w:rPr>
        <w:t>Dzierżawcy</w:t>
      </w:r>
      <w:r w:rsidRPr="0099221C">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14:paraId="63AD2560" w14:textId="64037D1D" w:rsidR="002B2EEF" w:rsidRPr="0099221C" w:rsidRDefault="002B2EEF" w:rsidP="003534DF">
      <w:pPr>
        <w:pStyle w:val="Akapitzlist"/>
        <w:numPr>
          <w:ilvl w:val="0"/>
          <w:numId w:val="39"/>
        </w:numPr>
        <w:contextualSpacing/>
        <w:jc w:val="both"/>
        <w:rPr>
          <w:rFonts w:ascii="Verdana" w:hAnsi="Verdana"/>
          <w:sz w:val="18"/>
          <w:szCs w:val="18"/>
        </w:rPr>
      </w:pPr>
      <w:proofErr w:type="gramStart"/>
      <w:r w:rsidRPr="0099221C">
        <w:rPr>
          <w:rFonts w:ascii="Verdana" w:hAnsi="Verdana"/>
          <w:sz w:val="18"/>
          <w:szCs w:val="18"/>
        </w:rPr>
        <w:t>oświadczenia</w:t>
      </w:r>
      <w:proofErr w:type="gramEnd"/>
      <w:r w:rsidRPr="0099221C">
        <w:rPr>
          <w:rFonts w:ascii="Verdana" w:hAnsi="Verdana"/>
          <w:sz w:val="18"/>
          <w:szCs w:val="18"/>
        </w:rPr>
        <w:t xml:space="preserve"> </w:t>
      </w:r>
      <w:r w:rsidR="006C655C" w:rsidRPr="0099221C">
        <w:rPr>
          <w:rFonts w:ascii="Verdana" w:hAnsi="Verdana"/>
          <w:sz w:val="18"/>
          <w:szCs w:val="18"/>
        </w:rPr>
        <w:t>Dzierżawcy</w:t>
      </w:r>
      <w:r w:rsidRPr="0099221C">
        <w:rPr>
          <w:rFonts w:ascii="Verdana" w:hAnsi="Verdana"/>
          <w:sz w:val="18"/>
          <w:szCs w:val="18"/>
        </w:rPr>
        <w:t xml:space="preserve"> o przynależności albo braku przynależności do tej samej grupy kapitałowej; w przypadku przynależności do tej samej grupy kapitałowej </w:t>
      </w:r>
      <w:r w:rsidR="00FF16F1" w:rsidRPr="0099221C">
        <w:rPr>
          <w:rFonts w:ascii="Verdana" w:hAnsi="Verdana"/>
          <w:sz w:val="18"/>
          <w:szCs w:val="18"/>
        </w:rPr>
        <w:t>Dzierżawca</w:t>
      </w:r>
      <w:r w:rsidRPr="0099221C">
        <w:rPr>
          <w:rFonts w:ascii="Verdana" w:hAnsi="Verdana"/>
          <w:sz w:val="18"/>
          <w:szCs w:val="18"/>
        </w:rPr>
        <w:t xml:space="preserve"> może złożyć́ wraz z oświadczeniem dokumenty bądź́ informacje potwierdzające, że powiazania z innym </w:t>
      </w:r>
      <w:r w:rsidR="006C655C" w:rsidRPr="0099221C">
        <w:rPr>
          <w:rFonts w:ascii="Verdana" w:hAnsi="Verdana"/>
          <w:sz w:val="18"/>
          <w:szCs w:val="18"/>
        </w:rPr>
        <w:t>Dzierżawcą</w:t>
      </w:r>
      <w:r w:rsidRPr="0099221C">
        <w:rPr>
          <w:rFonts w:ascii="Verdana" w:hAnsi="Verdana"/>
          <w:sz w:val="18"/>
          <w:szCs w:val="18"/>
        </w:rPr>
        <w:t xml:space="preserve"> nie prowadza</w:t>
      </w:r>
      <w:r w:rsidRPr="0099221C">
        <w:rPr>
          <w:rFonts w:ascii="Arial" w:hAnsi="Arial" w:cs="Arial"/>
          <w:sz w:val="18"/>
          <w:szCs w:val="18"/>
        </w:rPr>
        <w:t>̨</w:t>
      </w:r>
      <w:r w:rsidRPr="0099221C">
        <w:rPr>
          <w:rFonts w:ascii="Verdana" w:hAnsi="Verdana"/>
          <w:sz w:val="18"/>
          <w:szCs w:val="18"/>
        </w:rPr>
        <w:t xml:space="preserve"> do zakłócenia konkurencji </w:t>
      </w:r>
      <w:r w:rsidR="006C655C" w:rsidRPr="0099221C">
        <w:rPr>
          <w:rFonts w:ascii="Verdana" w:hAnsi="Verdana"/>
          <w:sz w:val="18"/>
          <w:szCs w:val="18"/>
        </w:rPr>
        <w:t xml:space="preserve">w </w:t>
      </w:r>
      <w:r w:rsidR="00D616BB" w:rsidRPr="0099221C">
        <w:rPr>
          <w:rFonts w:ascii="Verdana" w:hAnsi="Verdana"/>
          <w:sz w:val="18"/>
          <w:szCs w:val="18"/>
        </w:rPr>
        <w:t>postępowaniu</w:t>
      </w:r>
      <w:r w:rsidRPr="0099221C">
        <w:rPr>
          <w:rFonts w:ascii="Verdana" w:hAnsi="Verdana"/>
          <w:sz w:val="18"/>
          <w:szCs w:val="18"/>
        </w:rPr>
        <w:t xml:space="preserve">. </w:t>
      </w:r>
    </w:p>
    <w:p w14:paraId="585EF9A9" w14:textId="27215072" w:rsidR="002B2EEF" w:rsidRPr="0099221C" w:rsidRDefault="002B2EEF" w:rsidP="003534DF">
      <w:pPr>
        <w:pStyle w:val="Akapitzlist"/>
        <w:numPr>
          <w:ilvl w:val="0"/>
          <w:numId w:val="37"/>
        </w:numPr>
        <w:tabs>
          <w:tab w:val="left" w:pos="426"/>
        </w:tabs>
        <w:spacing w:before="120" w:after="0"/>
        <w:ind w:right="457"/>
        <w:outlineLvl w:val="0"/>
        <w:rPr>
          <w:rFonts w:ascii="Verdana" w:hAnsi="Verdana"/>
          <w:b/>
          <w:color w:val="000000"/>
          <w:sz w:val="18"/>
          <w:szCs w:val="18"/>
        </w:rPr>
      </w:pPr>
      <w:bookmarkStart w:id="8" w:name="_Toc461431409"/>
      <w:r w:rsidRPr="0099221C">
        <w:rPr>
          <w:rFonts w:ascii="Verdana" w:hAnsi="Verdana"/>
          <w:b/>
          <w:bCs/>
          <w:sz w:val="18"/>
          <w:szCs w:val="18"/>
        </w:rPr>
        <w:t>Wadium</w:t>
      </w:r>
      <w:bookmarkEnd w:id="8"/>
    </w:p>
    <w:p w14:paraId="6A5EE596" w14:textId="7E6E1325" w:rsidR="002B2EEF" w:rsidRPr="0099221C" w:rsidRDefault="002B2EEF" w:rsidP="002B2EEF">
      <w:pPr>
        <w:spacing w:after="200" w:line="276" w:lineRule="auto"/>
        <w:ind w:left="567" w:right="-2"/>
        <w:jc w:val="both"/>
        <w:rPr>
          <w:rFonts w:ascii="Verdana" w:eastAsia="Times New Roman" w:hAnsi="Verdana" w:cs="Calibri"/>
          <w:color w:val="000000"/>
          <w:sz w:val="18"/>
          <w:szCs w:val="18"/>
          <w:lang w:eastAsia="pl-PL"/>
        </w:rPr>
      </w:pPr>
      <w:r w:rsidRPr="0099221C">
        <w:rPr>
          <w:rFonts w:ascii="Verdana" w:eastAsia="Times New Roman" w:hAnsi="Verdana" w:cs="Calibri"/>
          <w:color w:val="000000"/>
          <w:sz w:val="18"/>
          <w:szCs w:val="18"/>
          <w:lang w:eastAsia="pl-PL"/>
        </w:rPr>
        <w:t xml:space="preserve">Każdy </w:t>
      </w:r>
      <w:r w:rsidR="00FF16F1" w:rsidRPr="0099221C">
        <w:rPr>
          <w:rFonts w:ascii="Verdana" w:eastAsia="Times New Roman" w:hAnsi="Verdana" w:cs="Calibri"/>
          <w:color w:val="000000"/>
          <w:sz w:val="18"/>
          <w:szCs w:val="18"/>
          <w:lang w:eastAsia="pl-PL"/>
        </w:rPr>
        <w:t>Dzierżawca</w:t>
      </w:r>
      <w:r w:rsidRPr="0099221C">
        <w:rPr>
          <w:rFonts w:ascii="Verdana" w:eastAsia="Times New Roman" w:hAnsi="Verdana" w:cs="Calibri"/>
          <w:color w:val="000000"/>
          <w:sz w:val="18"/>
          <w:szCs w:val="18"/>
          <w:lang w:eastAsia="pl-PL"/>
        </w:rPr>
        <w:t xml:space="preserve"> zobowiązany jest zabezpieczyć swoją ofertę w wadium w wysokości</w:t>
      </w:r>
      <w:r w:rsidR="006C655C" w:rsidRPr="0099221C">
        <w:rPr>
          <w:rFonts w:ascii="Verdana" w:eastAsia="Times New Roman" w:hAnsi="Verdana" w:cs="Calibri"/>
          <w:color w:val="000000"/>
          <w:sz w:val="18"/>
          <w:szCs w:val="18"/>
          <w:lang w:eastAsia="pl-PL"/>
        </w:rPr>
        <w:t xml:space="preserve"> 20.000, 00 PLN</w:t>
      </w:r>
    </w:p>
    <w:p w14:paraId="28460DBF" w14:textId="2BB6CD43" w:rsidR="002B2EEF" w:rsidRPr="0099221C" w:rsidRDefault="002B2EEF" w:rsidP="003534DF">
      <w:pPr>
        <w:pStyle w:val="Akapitzlist"/>
        <w:numPr>
          <w:ilvl w:val="0"/>
          <w:numId w:val="37"/>
        </w:numPr>
        <w:spacing w:after="0"/>
        <w:ind w:right="457"/>
        <w:jc w:val="both"/>
        <w:rPr>
          <w:rFonts w:ascii="Verdana" w:hAnsi="Verdana"/>
          <w:b/>
          <w:color w:val="000000"/>
          <w:sz w:val="18"/>
          <w:szCs w:val="18"/>
          <w:lang w:val="x-none" w:eastAsia="x-none"/>
        </w:rPr>
      </w:pPr>
      <w:r w:rsidRPr="0099221C">
        <w:rPr>
          <w:rFonts w:ascii="Verdana" w:hAnsi="Verdana"/>
          <w:b/>
          <w:color w:val="000000"/>
          <w:sz w:val="18"/>
          <w:szCs w:val="18"/>
          <w:lang w:val="x-none" w:eastAsia="x-none"/>
        </w:rPr>
        <w:t>Forma wadium</w:t>
      </w:r>
    </w:p>
    <w:p w14:paraId="228A24BE" w14:textId="6CDF8D93" w:rsidR="002B2EEF" w:rsidRPr="0099221C" w:rsidRDefault="002B2EEF" w:rsidP="003534DF">
      <w:pPr>
        <w:numPr>
          <w:ilvl w:val="1"/>
          <w:numId w:val="17"/>
        </w:numPr>
        <w:spacing w:after="0" w:line="276" w:lineRule="auto"/>
        <w:ind w:left="993" w:right="-2" w:hanging="426"/>
        <w:jc w:val="both"/>
        <w:rPr>
          <w:rFonts w:ascii="Verdana" w:eastAsia="Times New Roman" w:hAnsi="Verdana" w:cs="Calibri"/>
          <w:color w:val="000000"/>
          <w:sz w:val="18"/>
          <w:szCs w:val="18"/>
          <w:lang w:val="x-none" w:eastAsia="x-none"/>
        </w:rPr>
      </w:pPr>
      <w:r w:rsidRPr="0099221C">
        <w:rPr>
          <w:rFonts w:ascii="Verdana" w:eastAsia="Times New Roman" w:hAnsi="Verdana" w:cs="Calibri"/>
          <w:color w:val="000000"/>
          <w:sz w:val="18"/>
          <w:szCs w:val="18"/>
          <w:lang w:val="x-none" w:eastAsia="x-none"/>
        </w:rPr>
        <w:t xml:space="preserve">Wadium może być wnoszone </w:t>
      </w:r>
      <w:r w:rsidRPr="0099221C">
        <w:rPr>
          <w:rFonts w:ascii="Verdana" w:eastAsia="Times New Roman" w:hAnsi="Verdana" w:cs="Calibri"/>
          <w:sz w:val="18"/>
          <w:szCs w:val="18"/>
          <w:lang w:val="x-none" w:eastAsia="x-none"/>
        </w:rPr>
        <w:t xml:space="preserve">w jednej lub kilku następujących </w:t>
      </w:r>
      <w:r w:rsidRPr="0099221C">
        <w:rPr>
          <w:rFonts w:ascii="Verdana" w:eastAsia="Times New Roman" w:hAnsi="Verdana" w:cs="Calibri"/>
          <w:color w:val="000000"/>
          <w:sz w:val="18"/>
          <w:szCs w:val="18"/>
          <w:lang w:val="x-none" w:eastAsia="x-none"/>
        </w:rPr>
        <w:t xml:space="preserve">formach w zależności od wyboru </w:t>
      </w:r>
      <w:r w:rsidR="006C655C" w:rsidRPr="0099221C">
        <w:rPr>
          <w:rFonts w:ascii="Verdana" w:eastAsia="Times New Roman" w:hAnsi="Verdana" w:cs="Calibri"/>
          <w:color w:val="000000"/>
          <w:sz w:val="18"/>
          <w:szCs w:val="18"/>
          <w:lang w:val="x-none" w:eastAsia="x-none"/>
        </w:rPr>
        <w:t>Dzierżawcy</w:t>
      </w:r>
      <w:r w:rsidRPr="0099221C">
        <w:rPr>
          <w:rFonts w:ascii="Verdana" w:eastAsia="Times New Roman" w:hAnsi="Verdana" w:cs="Calibri"/>
          <w:color w:val="000000"/>
          <w:sz w:val="18"/>
          <w:szCs w:val="18"/>
          <w:lang w:val="x-none" w:eastAsia="x-none"/>
        </w:rPr>
        <w:t xml:space="preserve">: </w:t>
      </w:r>
    </w:p>
    <w:p w14:paraId="28B04406" w14:textId="77777777" w:rsidR="002B2EEF" w:rsidRPr="0099221C" w:rsidRDefault="002B2EEF" w:rsidP="003534DF">
      <w:pPr>
        <w:numPr>
          <w:ilvl w:val="0"/>
          <w:numId w:val="10"/>
        </w:numPr>
        <w:tabs>
          <w:tab w:val="num" w:pos="1418"/>
        </w:tabs>
        <w:spacing w:after="0" w:line="276" w:lineRule="auto"/>
        <w:ind w:left="1440" w:right="-2" w:hanging="360"/>
        <w:jc w:val="both"/>
        <w:rPr>
          <w:rFonts w:ascii="Verdana" w:eastAsia="Times New Roman" w:hAnsi="Verdana" w:cs="Calibri"/>
          <w:sz w:val="18"/>
          <w:szCs w:val="18"/>
          <w:lang w:val="x-none" w:eastAsia="x-none"/>
        </w:rPr>
      </w:pPr>
      <w:r w:rsidRPr="0099221C">
        <w:rPr>
          <w:rFonts w:ascii="Verdana" w:eastAsia="Times New Roman" w:hAnsi="Verdana" w:cs="Calibri"/>
          <w:sz w:val="18"/>
          <w:szCs w:val="18"/>
          <w:lang w:val="x-none" w:eastAsia="x-none"/>
        </w:rPr>
        <w:t>pieniądzu;</w:t>
      </w:r>
    </w:p>
    <w:p w14:paraId="0D2E5A19" w14:textId="77777777" w:rsidR="002B2EEF" w:rsidRPr="0099221C" w:rsidRDefault="002B2EEF" w:rsidP="003534DF">
      <w:pPr>
        <w:numPr>
          <w:ilvl w:val="0"/>
          <w:numId w:val="10"/>
        </w:numPr>
        <w:tabs>
          <w:tab w:val="num" w:pos="1260"/>
        </w:tabs>
        <w:spacing w:after="0" w:line="276" w:lineRule="auto"/>
        <w:ind w:left="1440" w:right="-2" w:hanging="360"/>
        <w:jc w:val="both"/>
        <w:rPr>
          <w:rFonts w:ascii="Verdana" w:eastAsia="Times New Roman" w:hAnsi="Verdana" w:cs="Calibri"/>
          <w:color w:val="000000"/>
          <w:sz w:val="18"/>
          <w:szCs w:val="18"/>
          <w:lang w:val="x-none" w:eastAsia="x-none"/>
        </w:rPr>
      </w:pPr>
      <w:r w:rsidRPr="0099221C">
        <w:rPr>
          <w:rFonts w:ascii="Verdana" w:eastAsia="Times New Roman" w:hAnsi="Verdana" w:cs="Calibri"/>
          <w:color w:val="000000"/>
          <w:sz w:val="18"/>
          <w:szCs w:val="18"/>
          <w:lang w:val="x-none" w:eastAsia="x-none"/>
        </w:rPr>
        <w:t>poręczeniach bankowych lub poręczeniach spółdzielczej kasy oszczędnościowo-kredytowej, z tym że poręczenie kasy jest zawsze poręczeniem pieniężnym;</w:t>
      </w:r>
    </w:p>
    <w:p w14:paraId="4643223C" w14:textId="77777777" w:rsidR="002B2EEF" w:rsidRPr="0099221C" w:rsidRDefault="002B2EEF" w:rsidP="003534DF">
      <w:pPr>
        <w:numPr>
          <w:ilvl w:val="0"/>
          <w:numId w:val="10"/>
        </w:numPr>
        <w:tabs>
          <w:tab w:val="num" w:pos="1418"/>
        </w:tabs>
        <w:spacing w:after="0" w:line="276" w:lineRule="auto"/>
        <w:ind w:left="1440" w:right="-2" w:hanging="360"/>
        <w:jc w:val="both"/>
        <w:rPr>
          <w:rFonts w:ascii="Verdana" w:eastAsia="Times New Roman" w:hAnsi="Verdana" w:cs="Calibri"/>
          <w:color w:val="000000"/>
          <w:sz w:val="18"/>
          <w:szCs w:val="18"/>
          <w:lang w:val="x-none" w:eastAsia="x-none"/>
        </w:rPr>
      </w:pPr>
      <w:r w:rsidRPr="0099221C">
        <w:rPr>
          <w:rFonts w:ascii="Verdana" w:eastAsia="Times New Roman" w:hAnsi="Verdana" w:cs="Calibri"/>
          <w:color w:val="000000"/>
          <w:sz w:val="18"/>
          <w:szCs w:val="18"/>
          <w:lang w:val="x-none" w:eastAsia="x-none"/>
        </w:rPr>
        <w:t>gwarancjach bankowych;</w:t>
      </w:r>
    </w:p>
    <w:p w14:paraId="188537A2" w14:textId="77777777" w:rsidR="002B2EEF" w:rsidRPr="0099221C" w:rsidRDefault="002B2EEF" w:rsidP="003534DF">
      <w:pPr>
        <w:numPr>
          <w:ilvl w:val="0"/>
          <w:numId w:val="10"/>
        </w:numPr>
        <w:tabs>
          <w:tab w:val="num" w:pos="1260"/>
        </w:tabs>
        <w:spacing w:after="0" w:line="276" w:lineRule="auto"/>
        <w:ind w:left="1440" w:right="-2" w:hanging="360"/>
        <w:jc w:val="both"/>
        <w:rPr>
          <w:rFonts w:ascii="Verdana" w:eastAsia="Times New Roman" w:hAnsi="Verdana" w:cs="Calibri"/>
          <w:color w:val="000000"/>
          <w:sz w:val="18"/>
          <w:szCs w:val="18"/>
          <w:lang w:val="x-none" w:eastAsia="x-none"/>
        </w:rPr>
      </w:pPr>
      <w:r w:rsidRPr="0099221C">
        <w:rPr>
          <w:rFonts w:ascii="Verdana" w:eastAsia="Times New Roman" w:hAnsi="Verdana" w:cs="Calibri"/>
          <w:color w:val="000000"/>
          <w:sz w:val="18"/>
          <w:szCs w:val="18"/>
          <w:lang w:val="x-none" w:eastAsia="x-none"/>
        </w:rPr>
        <w:t>gwarancjach ubezpieczeniowych;</w:t>
      </w:r>
    </w:p>
    <w:p w14:paraId="49B4018A" w14:textId="1C1C90B6" w:rsidR="002B2EEF" w:rsidRPr="0099221C" w:rsidRDefault="002B2EEF" w:rsidP="003534DF">
      <w:pPr>
        <w:numPr>
          <w:ilvl w:val="0"/>
          <w:numId w:val="10"/>
        </w:numPr>
        <w:tabs>
          <w:tab w:val="num" w:pos="1418"/>
        </w:tabs>
        <w:spacing w:after="0" w:line="276" w:lineRule="auto"/>
        <w:ind w:left="1440" w:right="-2" w:hanging="360"/>
        <w:jc w:val="both"/>
        <w:rPr>
          <w:rFonts w:ascii="Verdana" w:eastAsia="Times New Roman" w:hAnsi="Verdana" w:cs="Calibri"/>
          <w:sz w:val="18"/>
          <w:szCs w:val="18"/>
          <w:lang w:val="x-none" w:eastAsia="x-none"/>
        </w:rPr>
      </w:pPr>
      <w:r w:rsidRPr="0099221C">
        <w:rPr>
          <w:rFonts w:ascii="Verdana" w:eastAsia="Times New Roman" w:hAnsi="Verdana" w:cs="Calibri"/>
          <w:color w:val="000000"/>
          <w:sz w:val="18"/>
          <w:szCs w:val="18"/>
          <w:lang w:val="x-none" w:eastAsia="x-none"/>
        </w:rPr>
        <w:t xml:space="preserve">poręczeniach udzielanych przez podmioty, o których mowa w art. 6 b ust. 5 pkt 2 ustawy z dnia 9 listopada 2000 r. o utworzeniu Polskiej Agencji Rozwoju Przedsiębiorczości </w:t>
      </w:r>
      <w:r w:rsidRPr="0099221C">
        <w:rPr>
          <w:rFonts w:ascii="Verdana" w:eastAsia="Times New Roman" w:hAnsi="Verdana" w:cs="Calibri"/>
          <w:sz w:val="18"/>
          <w:szCs w:val="18"/>
          <w:lang w:val="x-none" w:eastAsia="x-none"/>
        </w:rPr>
        <w:t>(</w:t>
      </w:r>
      <w:proofErr w:type="spellStart"/>
      <w:r w:rsidR="00C07B39">
        <w:fldChar w:fldCharType="begin"/>
      </w:r>
      <w:r w:rsidR="00C07B39">
        <w:instrText xml:space="preserve"> HYPERLINK "https://sip.lex.pl/" \l "/akt/16888361/2016-03-17/event" </w:instrText>
      </w:r>
      <w:r w:rsidR="00C07B39">
        <w:fldChar w:fldCharType="separate"/>
      </w:r>
      <w:r w:rsidR="000212BD" w:rsidRPr="0099221C">
        <w:rPr>
          <w:rStyle w:val="Hipercze"/>
          <w:rFonts w:ascii="Verdana" w:eastAsia="Times New Roman" w:hAnsi="Verdana" w:cs="Calibri"/>
          <w:color w:val="auto"/>
          <w:sz w:val="18"/>
          <w:szCs w:val="18"/>
          <w:u w:val="none"/>
          <w:lang w:eastAsia="x-none"/>
        </w:rPr>
        <w:t>Dz.U.2016.359</w:t>
      </w:r>
      <w:proofErr w:type="spellEnd"/>
      <w:r w:rsidR="00C07B39">
        <w:rPr>
          <w:rStyle w:val="Hipercze"/>
          <w:rFonts w:ascii="Verdana" w:eastAsia="Times New Roman" w:hAnsi="Verdana" w:cs="Calibri"/>
          <w:color w:val="auto"/>
          <w:sz w:val="18"/>
          <w:szCs w:val="18"/>
          <w:u w:val="none"/>
          <w:lang w:eastAsia="x-none"/>
        </w:rPr>
        <w:fldChar w:fldCharType="end"/>
      </w:r>
      <w:r w:rsidR="000212BD" w:rsidRPr="0099221C">
        <w:rPr>
          <w:rFonts w:ascii="Verdana" w:eastAsia="Times New Roman" w:hAnsi="Verdana" w:cs="Calibri"/>
          <w:sz w:val="18"/>
          <w:szCs w:val="18"/>
          <w:lang w:val="x-none" w:eastAsia="x-none"/>
        </w:rPr>
        <w:t xml:space="preserve"> </w:t>
      </w:r>
      <w:r w:rsidRPr="0099221C">
        <w:rPr>
          <w:rFonts w:ascii="Verdana" w:eastAsia="Times New Roman" w:hAnsi="Verdana" w:cs="Calibri"/>
          <w:sz w:val="18"/>
          <w:szCs w:val="18"/>
          <w:lang w:val="x-none" w:eastAsia="x-none"/>
        </w:rPr>
        <w:t xml:space="preserve">z </w:t>
      </w:r>
      <w:proofErr w:type="spellStart"/>
      <w:r w:rsidRPr="0099221C">
        <w:rPr>
          <w:rFonts w:ascii="Verdana" w:eastAsia="Times New Roman" w:hAnsi="Verdana" w:cs="Calibri"/>
          <w:sz w:val="18"/>
          <w:szCs w:val="18"/>
          <w:lang w:val="x-none" w:eastAsia="x-none"/>
        </w:rPr>
        <w:t>późn</w:t>
      </w:r>
      <w:proofErr w:type="spellEnd"/>
      <w:r w:rsidRPr="0099221C">
        <w:rPr>
          <w:rFonts w:ascii="Verdana" w:eastAsia="Times New Roman" w:hAnsi="Verdana" w:cs="Calibri"/>
          <w:sz w:val="18"/>
          <w:szCs w:val="18"/>
          <w:lang w:val="x-none" w:eastAsia="x-none"/>
        </w:rPr>
        <w:t>. zm.).</w:t>
      </w:r>
    </w:p>
    <w:p w14:paraId="19ABF41C" w14:textId="176ADC89" w:rsidR="002B2EEF" w:rsidRPr="0099221C" w:rsidRDefault="002B2EEF" w:rsidP="003534DF">
      <w:pPr>
        <w:numPr>
          <w:ilvl w:val="0"/>
          <w:numId w:val="17"/>
        </w:numPr>
        <w:spacing w:after="0" w:line="276" w:lineRule="auto"/>
        <w:ind w:left="993" w:right="-2" w:hanging="426"/>
        <w:jc w:val="both"/>
        <w:rPr>
          <w:rFonts w:ascii="Verdana" w:eastAsia="Times New Roman" w:hAnsi="Verdana" w:cs="Calibri"/>
          <w:color w:val="000000"/>
          <w:sz w:val="18"/>
          <w:szCs w:val="18"/>
          <w:lang w:val="x-none" w:eastAsia="x-none"/>
        </w:rPr>
      </w:pPr>
      <w:r w:rsidRPr="0099221C">
        <w:rPr>
          <w:rFonts w:ascii="Verdana" w:eastAsia="Times New Roman" w:hAnsi="Verdana" w:cs="Calibri"/>
          <w:color w:val="000000"/>
          <w:sz w:val="18"/>
          <w:szCs w:val="18"/>
          <w:lang w:val="x-none" w:eastAsia="x-none"/>
        </w:rPr>
        <w:t xml:space="preserve">Wadium wnoszone w formie innej niż w pieniądzu musi spełniać wymagania wynikające z ustawy, w szczególności określać bezwarunkowy, nieodwołany obowiązek zapłaty na pierwsze żądanie zamawiającego, w przypadkach określonych w art. 46 ust.4a i 5 ustawy </w:t>
      </w:r>
      <w:proofErr w:type="spellStart"/>
      <w:r w:rsidRPr="0099221C">
        <w:rPr>
          <w:rFonts w:ascii="Verdana" w:eastAsia="Times New Roman" w:hAnsi="Verdana" w:cs="Calibri"/>
          <w:color w:val="000000"/>
          <w:sz w:val="18"/>
          <w:szCs w:val="18"/>
          <w:lang w:val="x-none" w:eastAsia="x-none"/>
        </w:rPr>
        <w:t>Pzp</w:t>
      </w:r>
      <w:proofErr w:type="spellEnd"/>
      <w:r w:rsidRPr="0099221C">
        <w:rPr>
          <w:rFonts w:ascii="Verdana" w:eastAsia="Times New Roman" w:hAnsi="Verdana" w:cs="Calibri"/>
          <w:color w:val="000000"/>
          <w:sz w:val="18"/>
          <w:szCs w:val="18"/>
          <w:lang w:val="x-none" w:eastAsia="x-none"/>
        </w:rPr>
        <w:t xml:space="preserve"> oraz być ważne przez okres związania ofertą, określony w niniejszej SIWZ. Dowodem wniesienia wadium jest oryginalny dokument poręczenia lub gwarancji, złożony wraz z ofertą. Wadium nie może zawierać zapisów ograniczających obowiązek zapłaty wadium. </w:t>
      </w:r>
      <w:r w:rsidRPr="0099221C">
        <w:rPr>
          <w:rFonts w:ascii="Verdana" w:eastAsia="Times New Roman" w:hAnsi="Verdana" w:cs="Calibri"/>
          <w:b/>
          <w:color w:val="000000"/>
          <w:sz w:val="18"/>
          <w:szCs w:val="18"/>
          <w:lang w:val="x-none" w:eastAsia="x-none"/>
        </w:rPr>
        <w:t>Oryginał dokumentu</w:t>
      </w:r>
      <w:r w:rsidRPr="0099221C">
        <w:rPr>
          <w:rFonts w:ascii="Verdana" w:eastAsia="Times New Roman" w:hAnsi="Verdana" w:cs="Calibri"/>
          <w:color w:val="000000"/>
          <w:sz w:val="18"/>
          <w:szCs w:val="18"/>
          <w:lang w:val="x-none" w:eastAsia="x-none"/>
        </w:rPr>
        <w:t xml:space="preserve"> (poręczenie bankowe, poręczenie spółdzielczej kasy oszczędnościowo – kredytowej, gwarancja bankowa, gwarancja ubezpieczeniowa, poręczenie udzielane przez podmioty, o których mowa w art. 6bust.5 pkt 2 ustawy z </w:t>
      </w:r>
      <w:r w:rsidRPr="0099221C">
        <w:rPr>
          <w:rFonts w:ascii="Verdana" w:eastAsia="Times New Roman" w:hAnsi="Verdana" w:cs="Calibri"/>
          <w:color w:val="000000"/>
          <w:sz w:val="18"/>
          <w:szCs w:val="18"/>
          <w:lang w:val="x-none" w:eastAsia="x-none"/>
        </w:rPr>
        <w:lastRenderedPageBreak/>
        <w:t xml:space="preserve">dnia 9 listopada 2000 r. o utworzeniu Polskiej Agencji Rozwoju Przedsiębiorczości (tekst jednolity: Dz. U. z 2007 r. Nr 42, poz. 275 z </w:t>
      </w:r>
      <w:proofErr w:type="spellStart"/>
      <w:r w:rsidRPr="0099221C">
        <w:rPr>
          <w:rFonts w:ascii="Verdana" w:eastAsia="Times New Roman" w:hAnsi="Verdana" w:cs="Calibri"/>
          <w:color w:val="000000"/>
          <w:sz w:val="18"/>
          <w:szCs w:val="18"/>
          <w:lang w:val="x-none" w:eastAsia="x-none"/>
        </w:rPr>
        <w:t>późn</w:t>
      </w:r>
      <w:proofErr w:type="spellEnd"/>
      <w:r w:rsidRPr="0099221C">
        <w:rPr>
          <w:rFonts w:ascii="Verdana" w:eastAsia="Times New Roman" w:hAnsi="Verdana" w:cs="Calibri"/>
          <w:color w:val="000000"/>
          <w:sz w:val="18"/>
          <w:szCs w:val="18"/>
          <w:lang w:val="x-none" w:eastAsia="x-none"/>
        </w:rPr>
        <w:t xml:space="preserve">. zm.) </w:t>
      </w:r>
      <w:r w:rsidRPr="0099221C">
        <w:rPr>
          <w:rFonts w:ascii="Verdana" w:eastAsia="Times New Roman" w:hAnsi="Verdana" w:cs="Calibri"/>
          <w:b/>
          <w:color w:val="000000"/>
          <w:sz w:val="18"/>
          <w:szCs w:val="18"/>
          <w:lang w:val="x-none" w:eastAsia="x-none"/>
        </w:rPr>
        <w:t xml:space="preserve">powinien być dołączony do oferty w sposób umożliwiający jego zwrot, bez konieczności rozszywania (dekompletacji) oferty, np. umieścić w oddzielnej kopercie ze wskazaniem na niej nazwy </w:t>
      </w:r>
      <w:r w:rsidR="00FF16F1" w:rsidRPr="0099221C">
        <w:rPr>
          <w:rFonts w:ascii="Verdana" w:eastAsia="Times New Roman" w:hAnsi="Verdana" w:cs="Calibri"/>
          <w:b/>
          <w:color w:val="000000"/>
          <w:sz w:val="18"/>
          <w:szCs w:val="18"/>
          <w:lang w:val="x-none" w:eastAsia="x-none"/>
        </w:rPr>
        <w:t>zamówienia</w:t>
      </w:r>
      <w:r w:rsidRPr="0099221C">
        <w:rPr>
          <w:rFonts w:ascii="Verdana" w:eastAsia="Times New Roman" w:hAnsi="Verdana" w:cs="Calibri"/>
          <w:b/>
          <w:color w:val="000000"/>
          <w:sz w:val="18"/>
          <w:szCs w:val="18"/>
          <w:lang w:val="x-none" w:eastAsia="x-none"/>
        </w:rPr>
        <w:t>, w którym jest składane.</w:t>
      </w:r>
      <w:r w:rsidRPr="0099221C">
        <w:rPr>
          <w:rFonts w:ascii="Verdana" w:eastAsia="Times New Roman" w:hAnsi="Verdana" w:cs="Calibri"/>
          <w:color w:val="000000"/>
          <w:sz w:val="18"/>
          <w:szCs w:val="18"/>
          <w:lang w:val="x-none" w:eastAsia="x-none"/>
        </w:rPr>
        <w:t xml:space="preserve"> Dokument wadialny musi identyfikować </w:t>
      </w:r>
      <w:r w:rsidR="00FF16F1" w:rsidRPr="0099221C">
        <w:rPr>
          <w:rFonts w:ascii="Verdana" w:eastAsia="Times New Roman" w:hAnsi="Verdana" w:cs="Calibri"/>
          <w:color w:val="000000"/>
          <w:sz w:val="18"/>
          <w:szCs w:val="18"/>
          <w:lang w:val="x-none" w:eastAsia="x-none"/>
        </w:rPr>
        <w:t>Dzierżawcę</w:t>
      </w:r>
      <w:r w:rsidRPr="0099221C">
        <w:rPr>
          <w:rFonts w:ascii="Verdana" w:eastAsia="Times New Roman" w:hAnsi="Verdana" w:cs="Calibri"/>
          <w:color w:val="000000"/>
          <w:sz w:val="18"/>
          <w:szCs w:val="18"/>
          <w:lang w:val="x-none" w:eastAsia="x-none"/>
        </w:rPr>
        <w:t xml:space="preserve"> oraz zawierać informacje, iż stanowi zabezpieczenie wadium w przedmiotowym </w:t>
      </w:r>
      <w:r w:rsidR="00F36067" w:rsidRPr="0099221C">
        <w:rPr>
          <w:rFonts w:ascii="Verdana" w:eastAsia="Times New Roman" w:hAnsi="Verdana" w:cs="Calibri"/>
          <w:color w:val="000000"/>
          <w:sz w:val="18"/>
          <w:szCs w:val="18"/>
          <w:lang w:val="x-none" w:eastAsia="x-none"/>
        </w:rPr>
        <w:t>zamówieniu</w:t>
      </w:r>
      <w:r w:rsidRPr="0099221C">
        <w:rPr>
          <w:rFonts w:ascii="Verdana" w:eastAsia="Times New Roman" w:hAnsi="Verdana" w:cs="Calibri"/>
          <w:color w:val="000000"/>
          <w:sz w:val="18"/>
          <w:szCs w:val="18"/>
          <w:lang w:val="x-none" w:eastAsia="x-none"/>
        </w:rPr>
        <w:t>.</w:t>
      </w:r>
    </w:p>
    <w:p w14:paraId="74C09C01" w14:textId="77777777" w:rsidR="002B2EEF" w:rsidRPr="0099221C" w:rsidRDefault="002B2EEF" w:rsidP="002B2EEF">
      <w:pPr>
        <w:spacing w:after="0" w:line="276" w:lineRule="auto"/>
        <w:ind w:left="993" w:right="-2" w:hanging="284"/>
        <w:jc w:val="both"/>
        <w:rPr>
          <w:rFonts w:ascii="Verdana" w:eastAsia="Times New Roman" w:hAnsi="Verdana" w:cs="Calibri"/>
          <w:color w:val="000000"/>
          <w:sz w:val="18"/>
          <w:szCs w:val="18"/>
          <w:lang w:val="x-none" w:eastAsia="x-none"/>
        </w:rPr>
      </w:pPr>
    </w:p>
    <w:p w14:paraId="1C2DB74B" w14:textId="1B742893" w:rsidR="002B2EEF" w:rsidRPr="0099221C" w:rsidRDefault="00D616BB" w:rsidP="002B2EEF">
      <w:pPr>
        <w:spacing w:after="0" w:line="276" w:lineRule="auto"/>
        <w:ind w:left="360" w:right="-2" w:hanging="360"/>
        <w:jc w:val="both"/>
        <w:rPr>
          <w:rFonts w:ascii="Verdana" w:eastAsia="Times New Roman" w:hAnsi="Verdana" w:cs="Calibri"/>
          <w:b/>
          <w:color w:val="000000"/>
          <w:sz w:val="18"/>
          <w:szCs w:val="18"/>
          <w:lang w:val="x-none" w:eastAsia="x-none"/>
        </w:rPr>
      </w:pPr>
      <w:r w:rsidRPr="0099221C">
        <w:rPr>
          <w:rFonts w:ascii="Verdana" w:eastAsia="Times New Roman" w:hAnsi="Verdana" w:cs="Calibri"/>
          <w:b/>
          <w:color w:val="000000"/>
          <w:sz w:val="18"/>
          <w:szCs w:val="18"/>
          <w:lang w:eastAsia="x-none"/>
        </w:rPr>
        <w:t xml:space="preserve">11. </w:t>
      </w:r>
      <w:r w:rsidR="002B2EEF" w:rsidRPr="0099221C">
        <w:rPr>
          <w:rFonts w:ascii="Verdana" w:eastAsia="Times New Roman" w:hAnsi="Verdana" w:cs="Calibri"/>
          <w:b/>
          <w:color w:val="000000"/>
          <w:sz w:val="18"/>
          <w:szCs w:val="18"/>
          <w:lang w:val="x-none" w:eastAsia="x-none"/>
        </w:rPr>
        <w:t xml:space="preserve"> Miejsce i sposób wniesienia wadium.</w:t>
      </w:r>
    </w:p>
    <w:p w14:paraId="20DD8580" w14:textId="4A912562" w:rsidR="002B2EEF" w:rsidRPr="0099221C" w:rsidRDefault="00D616BB" w:rsidP="002B2EEF">
      <w:pPr>
        <w:spacing w:after="200" w:line="276" w:lineRule="auto"/>
        <w:ind w:left="708"/>
        <w:jc w:val="both"/>
        <w:rPr>
          <w:rFonts w:ascii="Verdana" w:eastAsia="Times New Roman" w:hAnsi="Verdana" w:cs="Calibri"/>
          <w:color w:val="000000"/>
          <w:sz w:val="18"/>
          <w:szCs w:val="18"/>
          <w:lang w:val="x-none" w:eastAsia="x-none"/>
        </w:rPr>
      </w:pPr>
      <w:r w:rsidRPr="0099221C">
        <w:rPr>
          <w:rFonts w:ascii="Verdana" w:eastAsia="Times New Roman" w:hAnsi="Verdana" w:cs="Calibri"/>
          <w:color w:val="000000"/>
          <w:sz w:val="18"/>
          <w:szCs w:val="18"/>
          <w:lang w:eastAsia="x-none"/>
        </w:rPr>
        <w:t xml:space="preserve">1) </w:t>
      </w:r>
      <w:r w:rsidR="002B2EEF" w:rsidRPr="0099221C">
        <w:rPr>
          <w:rFonts w:ascii="Verdana" w:eastAsia="Times New Roman" w:hAnsi="Verdana" w:cs="Calibri"/>
          <w:color w:val="000000"/>
          <w:sz w:val="18"/>
          <w:szCs w:val="18"/>
          <w:lang w:val="x-none" w:eastAsia="x-none"/>
        </w:rPr>
        <w:t xml:space="preserve">Wadium wnoszone w pieniądzu należy wpłacić przelewem na następujący rachunek bankowy </w:t>
      </w:r>
      <w:r w:rsidR="0040168E" w:rsidRPr="00C8489F">
        <w:rPr>
          <w:rFonts w:ascii="Verdana" w:eastAsia="Times New Roman" w:hAnsi="Verdana" w:cs="Calibri"/>
          <w:color w:val="000000"/>
          <w:sz w:val="18"/>
          <w:szCs w:val="18"/>
          <w:lang w:val="x-none" w:eastAsia="x-none"/>
        </w:rPr>
        <w:t>Wydzierżawiającego</w:t>
      </w:r>
      <w:r w:rsidR="002B2EEF" w:rsidRPr="0099221C">
        <w:rPr>
          <w:rFonts w:ascii="Verdana" w:eastAsia="Times New Roman" w:hAnsi="Verdana" w:cs="Calibri"/>
          <w:color w:val="000000"/>
          <w:sz w:val="18"/>
          <w:szCs w:val="18"/>
          <w:lang w:val="x-none" w:eastAsia="x-none"/>
        </w:rPr>
        <w:t>:</w:t>
      </w:r>
      <w:r w:rsidR="0040168E" w:rsidRPr="00C8489F">
        <w:rPr>
          <w:rFonts w:ascii="Verdana" w:eastAsia="Times New Roman" w:hAnsi="Verdana" w:cs="Calibri"/>
          <w:b/>
          <w:bCs/>
          <w:sz w:val="18"/>
          <w:szCs w:val="18"/>
        </w:rPr>
        <w:t xml:space="preserve"> </w:t>
      </w:r>
      <w:r w:rsidR="0040168E" w:rsidRPr="00C8489F">
        <w:rPr>
          <w:rFonts w:ascii="Verdana" w:eastAsia="Times New Roman" w:hAnsi="Verdana" w:cs="Calibri"/>
          <w:color w:val="000000"/>
          <w:sz w:val="18"/>
          <w:szCs w:val="18"/>
          <w:lang w:val="x-none" w:eastAsia="x-none"/>
        </w:rPr>
        <w:t xml:space="preserve">Nr konta: </w:t>
      </w:r>
      <w:r w:rsidR="00C8489F" w:rsidRPr="00C8489F">
        <w:rPr>
          <w:rFonts w:ascii="Verdana" w:eastAsia="Times New Roman" w:hAnsi="Verdana" w:cs="Calibri"/>
          <w:b/>
          <w:bCs/>
          <w:sz w:val="18"/>
          <w:szCs w:val="18"/>
          <w:lang w:val="x-none" w:eastAsia="x-none"/>
        </w:rPr>
        <w:t>06 1020 1592 0000 2702 0263 1331</w:t>
      </w:r>
      <w:r w:rsidR="002B2EEF" w:rsidRPr="0099221C">
        <w:rPr>
          <w:rFonts w:ascii="Verdana" w:eastAsia="Times New Roman" w:hAnsi="Verdana" w:cs="Calibri"/>
          <w:color w:val="000000"/>
          <w:sz w:val="18"/>
          <w:szCs w:val="18"/>
          <w:lang w:val="x-none" w:eastAsia="x-none"/>
        </w:rPr>
        <w:t xml:space="preserve"> z dopiskiem „Wadium </w:t>
      </w:r>
      <w:r w:rsidR="00BB0BC2" w:rsidRPr="00C8489F">
        <w:rPr>
          <w:rFonts w:ascii="Verdana" w:eastAsia="Times New Roman" w:hAnsi="Verdana" w:cs="Calibri"/>
          <w:color w:val="000000"/>
          <w:sz w:val="18"/>
          <w:szCs w:val="18"/>
          <w:lang w:val="x-none" w:eastAsia="x-none"/>
        </w:rPr>
        <w:t>dzierżawa bocznicy kolejowej”</w:t>
      </w:r>
      <w:r w:rsidR="00BB0BC2" w:rsidRPr="0099221C">
        <w:rPr>
          <w:rFonts w:ascii="Verdana" w:eastAsia="Times New Roman" w:hAnsi="Verdana" w:cs="Calibri"/>
          <w:color w:val="000000"/>
          <w:sz w:val="18"/>
          <w:szCs w:val="18"/>
          <w:lang w:eastAsia="x-none"/>
        </w:rPr>
        <w:t xml:space="preserve"> </w:t>
      </w:r>
    </w:p>
    <w:p w14:paraId="46DB0084" w14:textId="50FEB688" w:rsidR="002B2EEF" w:rsidRPr="0099221C" w:rsidRDefault="00D616BB" w:rsidP="00766FC8">
      <w:pPr>
        <w:suppressAutoHyphens/>
        <w:spacing w:after="240" w:line="240" w:lineRule="auto"/>
        <w:jc w:val="both"/>
        <w:rPr>
          <w:rFonts w:ascii="Verdana" w:eastAsia="Times New Roman" w:hAnsi="Verdana" w:cs="Calibri"/>
          <w:color w:val="000000"/>
          <w:sz w:val="18"/>
          <w:szCs w:val="18"/>
          <w:lang w:val="x-none" w:eastAsia="x-none"/>
        </w:rPr>
      </w:pPr>
      <w:r w:rsidRPr="0099221C">
        <w:rPr>
          <w:rFonts w:ascii="Verdana" w:eastAsia="Times New Roman" w:hAnsi="Verdana" w:cs="Calibri"/>
          <w:color w:val="000000"/>
          <w:sz w:val="18"/>
          <w:szCs w:val="18"/>
          <w:lang w:eastAsia="x-none"/>
        </w:rPr>
        <w:t xml:space="preserve">          </w:t>
      </w:r>
      <w:r w:rsidR="00766FC8" w:rsidRPr="0099221C">
        <w:rPr>
          <w:rFonts w:ascii="Verdana" w:eastAsia="Times New Roman" w:hAnsi="Verdana" w:cs="Calibri"/>
          <w:color w:val="000000"/>
          <w:sz w:val="18"/>
          <w:szCs w:val="18"/>
          <w:lang w:eastAsia="x-none"/>
        </w:rPr>
        <w:t xml:space="preserve">  </w:t>
      </w:r>
      <w:r w:rsidRPr="0099221C">
        <w:rPr>
          <w:rFonts w:ascii="Verdana" w:eastAsia="Times New Roman" w:hAnsi="Verdana" w:cs="Calibri"/>
          <w:color w:val="000000"/>
          <w:sz w:val="18"/>
          <w:szCs w:val="18"/>
          <w:lang w:eastAsia="x-none"/>
        </w:rPr>
        <w:t xml:space="preserve">2) </w:t>
      </w:r>
      <w:r w:rsidR="002B2EEF" w:rsidRPr="0099221C">
        <w:rPr>
          <w:rFonts w:ascii="Verdana" w:eastAsia="Times New Roman" w:hAnsi="Verdana" w:cs="Calibri"/>
          <w:color w:val="000000"/>
          <w:sz w:val="18"/>
          <w:szCs w:val="18"/>
          <w:lang w:val="x-none" w:eastAsia="x-none"/>
        </w:rPr>
        <w:t>Do oferty należy dołączyć kopię polecenia przelewu, potwierdzoną za zgodność z oryginałem.</w:t>
      </w:r>
      <w:r w:rsidR="00766FC8" w:rsidRPr="0099221C">
        <w:rPr>
          <w:rFonts w:ascii="Verdana" w:eastAsia="Times New Roman" w:hAnsi="Verdana" w:cs="Calibri"/>
          <w:color w:val="000000"/>
          <w:sz w:val="18"/>
          <w:szCs w:val="18"/>
          <w:lang w:eastAsia="x-none"/>
        </w:rPr>
        <w:t xml:space="preserve"> </w:t>
      </w:r>
      <w:bookmarkStart w:id="9" w:name="_Toc461430813"/>
      <w:bookmarkStart w:id="10" w:name="_Toc461431411"/>
      <w:r w:rsidR="002B2EEF" w:rsidRPr="0099221C">
        <w:rPr>
          <w:rFonts w:ascii="Verdana" w:eastAsia="Times New Roman" w:hAnsi="Verdana" w:cs="Calibri"/>
          <w:color w:val="000000"/>
          <w:sz w:val="18"/>
          <w:szCs w:val="18"/>
          <w:lang w:val="x-none" w:eastAsia="x-none"/>
        </w:rPr>
        <w:t xml:space="preserve">Wadium wniesione w pieniądzu </w:t>
      </w:r>
      <w:r w:rsidR="00FF16F1" w:rsidRPr="0099221C">
        <w:rPr>
          <w:rFonts w:ascii="Verdana" w:eastAsia="Times New Roman" w:hAnsi="Verdana" w:cs="Calibri"/>
          <w:color w:val="000000"/>
          <w:sz w:val="18"/>
          <w:szCs w:val="18"/>
          <w:lang w:val="x-none" w:eastAsia="x-none"/>
        </w:rPr>
        <w:t>Wydzierżawiający</w:t>
      </w:r>
      <w:r w:rsidR="002B2EEF" w:rsidRPr="0099221C">
        <w:rPr>
          <w:rFonts w:ascii="Verdana" w:eastAsia="Times New Roman" w:hAnsi="Verdana" w:cs="Calibri"/>
          <w:color w:val="000000"/>
          <w:sz w:val="18"/>
          <w:szCs w:val="18"/>
          <w:lang w:val="x-none" w:eastAsia="x-none"/>
        </w:rPr>
        <w:t xml:space="preserve"> przechowuje na rachunku bankowym.</w:t>
      </w:r>
      <w:bookmarkEnd w:id="9"/>
      <w:bookmarkEnd w:id="10"/>
    </w:p>
    <w:p w14:paraId="5AAFA40A" w14:textId="5BB07F5F" w:rsidR="002B2EEF" w:rsidRPr="0099221C" w:rsidRDefault="00766FC8" w:rsidP="00766FC8">
      <w:pPr>
        <w:spacing w:after="60" w:line="276" w:lineRule="auto"/>
        <w:ind w:left="709"/>
        <w:jc w:val="both"/>
        <w:outlineLvl w:val="1"/>
        <w:rPr>
          <w:rFonts w:ascii="Verdana" w:eastAsia="Times New Roman" w:hAnsi="Verdana" w:cs="Calibri"/>
          <w:color w:val="000000"/>
          <w:sz w:val="18"/>
          <w:szCs w:val="18"/>
          <w:lang w:eastAsia="x-none"/>
        </w:rPr>
      </w:pPr>
      <w:bookmarkStart w:id="11" w:name="_Toc461430814"/>
      <w:bookmarkStart w:id="12" w:name="_Toc461431412"/>
      <w:r w:rsidRPr="0099221C">
        <w:rPr>
          <w:rFonts w:ascii="Verdana" w:eastAsia="Times New Roman" w:hAnsi="Verdana" w:cs="Calibri"/>
          <w:color w:val="000000"/>
          <w:sz w:val="18"/>
          <w:szCs w:val="18"/>
          <w:lang w:eastAsia="x-none"/>
        </w:rPr>
        <w:t xml:space="preserve">3) </w:t>
      </w:r>
      <w:r w:rsidR="002B2EEF" w:rsidRPr="0099221C">
        <w:rPr>
          <w:rFonts w:ascii="Verdana" w:eastAsia="Times New Roman" w:hAnsi="Verdana" w:cs="Calibri"/>
          <w:color w:val="000000"/>
          <w:sz w:val="18"/>
          <w:szCs w:val="18"/>
          <w:lang w:val="x-none" w:eastAsia="x-none"/>
        </w:rPr>
        <w:t>Wadium wnoszone w innych dopuszczonych przez Zamawiającego formach należy załączyć do oferty.</w:t>
      </w:r>
      <w:bookmarkEnd w:id="11"/>
      <w:bookmarkEnd w:id="12"/>
    </w:p>
    <w:p w14:paraId="1F34F68A" w14:textId="55783CB3" w:rsidR="002B2EEF" w:rsidRPr="0099221C" w:rsidRDefault="00766FC8" w:rsidP="00766FC8">
      <w:pPr>
        <w:spacing w:after="60" w:line="276" w:lineRule="auto"/>
        <w:ind w:left="709"/>
        <w:jc w:val="both"/>
        <w:outlineLvl w:val="1"/>
        <w:rPr>
          <w:rFonts w:ascii="Verdana" w:eastAsia="Times New Roman" w:hAnsi="Verdana" w:cs="Calibri"/>
          <w:color w:val="000000"/>
          <w:sz w:val="18"/>
          <w:szCs w:val="18"/>
          <w:lang w:val="x-none" w:eastAsia="x-none"/>
        </w:rPr>
      </w:pPr>
      <w:proofErr w:type="gramStart"/>
      <w:r w:rsidRPr="0099221C">
        <w:rPr>
          <w:rFonts w:ascii="Verdana" w:eastAsia="Times New Roman" w:hAnsi="Verdana" w:cs="Calibri"/>
          <w:color w:val="000000"/>
          <w:sz w:val="18"/>
          <w:szCs w:val="18"/>
          <w:lang w:eastAsia="x-none"/>
        </w:rPr>
        <w:t xml:space="preserve">4) </w:t>
      </w:r>
      <w:r w:rsidR="002B2EEF" w:rsidRPr="0099221C">
        <w:rPr>
          <w:rFonts w:ascii="Verdana" w:eastAsia="Times New Roman" w:hAnsi="Verdana" w:cs="Calibri"/>
          <w:color w:val="000000"/>
          <w:sz w:val="18"/>
          <w:szCs w:val="18"/>
          <w:lang w:val="x-none" w:eastAsia="x-none"/>
        </w:rPr>
        <w:t xml:space="preserve"> Termin</w:t>
      </w:r>
      <w:proofErr w:type="gramEnd"/>
      <w:r w:rsidR="002B2EEF" w:rsidRPr="0099221C">
        <w:rPr>
          <w:rFonts w:ascii="Verdana" w:eastAsia="Times New Roman" w:hAnsi="Verdana" w:cs="Calibri"/>
          <w:color w:val="000000"/>
          <w:sz w:val="18"/>
          <w:szCs w:val="18"/>
          <w:lang w:val="x-none" w:eastAsia="x-none"/>
        </w:rPr>
        <w:t xml:space="preserve"> wniesienia wadium.</w:t>
      </w:r>
    </w:p>
    <w:p w14:paraId="4DE2DCFB" w14:textId="77777777" w:rsidR="002B2EEF" w:rsidRPr="0099221C" w:rsidRDefault="002B2EEF" w:rsidP="002B2EEF">
      <w:pPr>
        <w:spacing w:after="0" w:line="276" w:lineRule="auto"/>
        <w:ind w:left="720" w:right="-2"/>
        <w:jc w:val="both"/>
        <w:rPr>
          <w:rFonts w:ascii="Verdana" w:eastAsia="Times New Roman" w:hAnsi="Verdana" w:cs="Calibri"/>
          <w:color w:val="000000"/>
          <w:sz w:val="18"/>
          <w:szCs w:val="18"/>
          <w:lang w:eastAsia="pl-PL"/>
        </w:rPr>
      </w:pPr>
      <w:r w:rsidRPr="0099221C">
        <w:rPr>
          <w:rFonts w:ascii="Verdana" w:eastAsia="Times New Roman" w:hAnsi="Verdana" w:cs="Calibri"/>
          <w:color w:val="000000"/>
          <w:sz w:val="18"/>
          <w:szCs w:val="18"/>
          <w:lang w:eastAsia="pl-PL"/>
        </w:rPr>
        <w:t>Wadium należy wnieść przed upływem terminu składania ofert.</w:t>
      </w:r>
    </w:p>
    <w:p w14:paraId="134462A7" w14:textId="37080E2D" w:rsidR="002B2EEF" w:rsidRPr="0099221C" w:rsidRDefault="002B2EEF" w:rsidP="002B2EEF">
      <w:pPr>
        <w:spacing w:after="0" w:line="276" w:lineRule="auto"/>
        <w:ind w:left="720" w:right="-2"/>
        <w:jc w:val="both"/>
        <w:rPr>
          <w:rFonts w:ascii="Verdana" w:eastAsia="Times New Roman" w:hAnsi="Verdana" w:cs="Calibri"/>
          <w:color w:val="000000"/>
          <w:sz w:val="18"/>
          <w:szCs w:val="18"/>
          <w:lang w:eastAsia="pl-PL"/>
        </w:rPr>
      </w:pPr>
      <w:r w:rsidRPr="0099221C">
        <w:rPr>
          <w:rFonts w:ascii="Verdana" w:eastAsia="Times New Roman" w:hAnsi="Verdana" w:cs="Calibri"/>
          <w:color w:val="000000"/>
          <w:sz w:val="18"/>
          <w:szCs w:val="18"/>
          <w:lang w:eastAsia="pl-PL"/>
        </w:rPr>
        <w:t xml:space="preserve">Wadium musi obejmować okres związania ofertą, tj. </w:t>
      </w:r>
      <w:r w:rsidR="00BB0BC2" w:rsidRPr="0099221C">
        <w:rPr>
          <w:rFonts w:ascii="Verdana" w:eastAsia="Times New Roman" w:hAnsi="Verdana" w:cs="Calibri"/>
          <w:color w:val="000000"/>
          <w:sz w:val="18"/>
          <w:szCs w:val="18"/>
          <w:lang w:eastAsia="pl-PL"/>
        </w:rPr>
        <w:t>3</w:t>
      </w:r>
      <w:r w:rsidRPr="0099221C">
        <w:rPr>
          <w:rFonts w:ascii="Verdana" w:eastAsia="Times New Roman" w:hAnsi="Verdana" w:cs="Calibri"/>
          <w:color w:val="000000"/>
          <w:sz w:val="18"/>
          <w:szCs w:val="18"/>
          <w:lang w:eastAsia="pl-PL"/>
        </w:rPr>
        <w:t>0 dni od terminu składania ofert.</w:t>
      </w:r>
    </w:p>
    <w:p w14:paraId="41894F80" w14:textId="1CDF8628" w:rsidR="002B2EEF" w:rsidRPr="0099221C" w:rsidRDefault="002B2EEF" w:rsidP="002B2EEF">
      <w:pPr>
        <w:spacing w:after="200" w:line="276" w:lineRule="auto"/>
        <w:ind w:left="720" w:right="-2"/>
        <w:jc w:val="both"/>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 xml:space="preserve">W przypadku wnoszenia przez </w:t>
      </w:r>
      <w:r w:rsidR="00FF16F1" w:rsidRPr="0099221C">
        <w:rPr>
          <w:rFonts w:ascii="Verdana" w:eastAsia="Times New Roman" w:hAnsi="Verdana" w:cs="Calibri"/>
          <w:sz w:val="18"/>
          <w:szCs w:val="18"/>
          <w:lang w:eastAsia="pl-PL"/>
        </w:rPr>
        <w:t>Dzierżawcę</w:t>
      </w:r>
      <w:r w:rsidRPr="0099221C">
        <w:rPr>
          <w:rFonts w:ascii="Verdana" w:eastAsia="Times New Roman" w:hAnsi="Verdana" w:cs="Calibri"/>
          <w:sz w:val="18"/>
          <w:szCs w:val="18"/>
          <w:lang w:eastAsia="pl-PL"/>
        </w:rPr>
        <w:t xml:space="preserve"> wadium w formie pieniądza, za termin jego wniesienia zostanie przyjęty termin uznania rachunku </w:t>
      </w:r>
      <w:r w:rsidR="00766FC8" w:rsidRPr="0099221C">
        <w:rPr>
          <w:rFonts w:ascii="Verdana" w:eastAsia="Times New Roman" w:hAnsi="Verdana" w:cs="Calibri"/>
          <w:sz w:val="18"/>
          <w:szCs w:val="18"/>
          <w:lang w:eastAsia="pl-PL"/>
        </w:rPr>
        <w:t>Wydzierżawiającego</w:t>
      </w:r>
      <w:r w:rsidRPr="0099221C">
        <w:rPr>
          <w:rFonts w:ascii="Verdana" w:eastAsia="Times New Roman" w:hAnsi="Verdana" w:cs="Calibri"/>
          <w:sz w:val="18"/>
          <w:szCs w:val="18"/>
          <w:lang w:eastAsia="pl-PL"/>
        </w:rPr>
        <w:t>.</w:t>
      </w:r>
    </w:p>
    <w:p w14:paraId="795449B3" w14:textId="7E76BC37" w:rsidR="002B2EEF" w:rsidRPr="0099221C" w:rsidRDefault="00766FC8" w:rsidP="00766FC8">
      <w:pPr>
        <w:spacing w:after="200" w:line="276" w:lineRule="auto"/>
        <w:ind w:left="720" w:right="-2"/>
        <w:jc w:val="both"/>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 xml:space="preserve">5) </w:t>
      </w:r>
      <w:r w:rsidR="00FF16F1" w:rsidRPr="0099221C">
        <w:rPr>
          <w:rFonts w:ascii="Verdana" w:eastAsia="Times New Roman" w:hAnsi="Verdana" w:cs="Calibri"/>
          <w:sz w:val="18"/>
          <w:szCs w:val="18"/>
          <w:lang w:eastAsia="pl-PL"/>
        </w:rPr>
        <w:t>Wydzierżawiający</w:t>
      </w:r>
      <w:r w:rsidR="002B2EEF" w:rsidRPr="0099221C">
        <w:rPr>
          <w:rFonts w:ascii="Verdana" w:eastAsia="Times New Roman" w:hAnsi="Verdana" w:cs="Calibri"/>
          <w:sz w:val="18"/>
          <w:szCs w:val="18"/>
          <w:lang w:eastAsia="pl-PL"/>
        </w:rPr>
        <w:t xml:space="preserve"> zwraca wadium wszystkim </w:t>
      </w:r>
      <w:r w:rsidR="00BB0BC2" w:rsidRPr="0099221C">
        <w:rPr>
          <w:rFonts w:ascii="Verdana" w:eastAsia="Times New Roman" w:hAnsi="Verdana" w:cs="Calibri"/>
          <w:sz w:val="18"/>
          <w:szCs w:val="18"/>
          <w:lang w:eastAsia="pl-PL"/>
        </w:rPr>
        <w:t>Dzierżawcom</w:t>
      </w:r>
      <w:r w:rsidR="002B2EEF" w:rsidRPr="0099221C">
        <w:rPr>
          <w:rFonts w:ascii="Verdana" w:eastAsia="Times New Roman" w:hAnsi="Verdana" w:cs="Calibri"/>
          <w:sz w:val="18"/>
          <w:szCs w:val="18"/>
          <w:lang w:eastAsia="pl-PL"/>
        </w:rPr>
        <w:t xml:space="preserve"> niezwłocznie po wyborze oferty najkorzystniejszej lub unieważnieniu </w:t>
      </w:r>
      <w:r w:rsidRPr="0099221C">
        <w:rPr>
          <w:rFonts w:ascii="Verdana" w:eastAsia="Times New Roman" w:hAnsi="Verdana" w:cs="Calibri"/>
          <w:sz w:val="18"/>
          <w:szCs w:val="18"/>
          <w:lang w:eastAsia="pl-PL"/>
        </w:rPr>
        <w:t>postepowania</w:t>
      </w:r>
      <w:r w:rsidR="002B2EEF" w:rsidRPr="0099221C">
        <w:rPr>
          <w:rFonts w:ascii="Verdana" w:eastAsia="Times New Roman" w:hAnsi="Verdana" w:cs="Calibri"/>
          <w:sz w:val="18"/>
          <w:szCs w:val="18"/>
          <w:lang w:eastAsia="pl-PL"/>
        </w:rPr>
        <w:t xml:space="preserve">, z wyjątkiem </w:t>
      </w:r>
      <w:r w:rsidR="006C655C" w:rsidRPr="0099221C">
        <w:rPr>
          <w:rFonts w:ascii="Verdana" w:eastAsia="Times New Roman" w:hAnsi="Verdana" w:cs="Calibri"/>
          <w:sz w:val="18"/>
          <w:szCs w:val="18"/>
          <w:lang w:eastAsia="pl-PL"/>
        </w:rPr>
        <w:t>Dzierżawcy</w:t>
      </w:r>
      <w:r w:rsidR="002B2EEF" w:rsidRPr="0099221C">
        <w:rPr>
          <w:rFonts w:ascii="Verdana" w:eastAsia="Times New Roman" w:hAnsi="Verdana" w:cs="Calibri"/>
          <w:sz w:val="18"/>
          <w:szCs w:val="18"/>
          <w:lang w:eastAsia="pl-PL"/>
        </w:rPr>
        <w:t xml:space="preserve">, którego oferta została wybrana jako najkorzystniejsza z </w:t>
      </w:r>
      <w:proofErr w:type="gramStart"/>
      <w:r w:rsidR="002B2EEF" w:rsidRPr="0099221C">
        <w:rPr>
          <w:rFonts w:ascii="Verdana" w:eastAsia="Times New Roman" w:hAnsi="Verdana" w:cs="Calibri"/>
          <w:sz w:val="18"/>
          <w:szCs w:val="18"/>
          <w:lang w:eastAsia="pl-PL"/>
        </w:rPr>
        <w:t>zastrzeżeniem</w:t>
      </w:r>
      <w:r w:rsidRPr="0099221C">
        <w:rPr>
          <w:rFonts w:ascii="Verdana" w:eastAsia="Times New Roman" w:hAnsi="Verdana" w:cs="Calibri"/>
          <w:sz w:val="18"/>
          <w:szCs w:val="18"/>
          <w:lang w:eastAsia="pl-PL"/>
        </w:rPr>
        <w:t xml:space="preserve">: </w:t>
      </w:r>
      <w:r w:rsidR="002B2EEF" w:rsidRPr="0099221C">
        <w:rPr>
          <w:rFonts w:ascii="Verdana" w:eastAsia="Times New Roman" w:hAnsi="Verdana" w:cs="Calibri"/>
          <w:sz w:val="18"/>
          <w:szCs w:val="18"/>
          <w:lang w:eastAsia="pl-PL"/>
        </w:rPr>
        <w:t xml:space="preserve"> </w:t>
      </w:r>
      <w:r w:rsidRPr="0099221C">
        <w:rPr>
          <w:rFonts w:ascii="Verdana" w:eastAsia="Times New Roman" w:hAnsi="Verdana" w:cs="Calibri"/>
          <w:sz w:val="18"/>
          <w:szCs w:val="18"/>
          <w:lang w:eastAsia="pl-PL"/>
        </w:rPr>
        <w:t>zatrzymuje</w:t>
      </w:r>
      <w:proofErr w:type="gramEnd"/>
      <w:r w:rsidRPr="0099221C">
        <w:rPr>
          <w:rFonts w:ascii="Verdana" w:eastAsia="Times New Roman" w:hAnsi="Verdana" w:cs="Calibri"/>
          <w:sz w:val="18"/>
          <w:szCs w:val="18"/>
          <w:lang w:eastAsia="pl-PL"/>
        </w:rPr>
        <w:t xml:space="preserve"> się wadium wraz z odsetkami, jeżeli Dzierżawca w odpowiedzi na wezwanie do złożenia dokumentów,  z przyczyn leżących po jego stronie, nie złożył oświadczeń lub dokumentów potwierdzających warunki udziału w postępowaniu i brak podstaw do wykluczenia z postępowania, pełnomocnictw lub nie wyraził zgody na poprawienie omyłki, o której mowa w art. 87 ust. 2 pkt 3 </w:t>
      </w:r>
      <w:proofErr w:type="spellStart"/>
      <w:r w:rsidRPr="0099221C">
        <w:rPr>
          <w:rFonts w:ascii="Verdana" w:eastAsia="Times New Roman" w:hAnsi="Verdana" w:cs="Calibri"/>
          <w:sz w:val="18"/>
          <w:szCs w:val="18"/>
          <w:lang w:eastAsia="pl-PL"/>
        </w:rPr>
        <w:t>pzp</w:t>
      </w:r>
      <w:proofErr w:type="spellEnd"/>
      <w:r w:rsidRPr="0099221C">
        <w:rPr>
          <w:rFonts w:ascii="Verdana" w:eastAsia="Times New Roman" w:hAnsi="Verdana" w:cs="Calibri"/>
          <w:sz w:val="18"/>
          <w:szCs w:val="18"/>
          <w:lang w:eastAsia="pl-PL"/>
        </w:rPr>
        <w:t>, co spowodowało brak możliwości wybrania oferty złożonej przez Dzierżawcę jako najkorzystniejszej.</w:t>
      </w:r>
    </w:p>
    <w:p w14:paraId="319C5BC1" w14:textId="7524DEBE" w:rsidR="002B2EEF" w:rsidRPr="0099221C" w:rsidRDefault="00766FC8" w:rsidP="002B2EEF">
      <w:pPr>
        <w:spacing w:after="0" w:line="276" w:lineRule="auto"/>
        <w:ind w:left="1134" w:hanging="425"/>
        <w:jc w:val="both"/>
        <w:rPr>
          <w:rFonts w:ascii="Verdana" w:eastAsia="Times New Roman" w:hAnsi="Verdana" w:cs="Calibri"/>
          <w:b/>
          <w:color w:val="FF0000"/>
          <w:sz w:val="18"/>
          <w:szCs w:val="18"/>
          <w:lang w:val="x-none" w:eastAsia="x-none"/>
        </w:rPr>
      </w:pPr>
      <w:r w:rsidRPr="0099221C">
        <w:rPr>
          <w:rFonts w:ascii="Verdana" w:eastAsia="Times New Roman" w:hAnsi="Verdana" w:cs="Calibri"/>
          <w:color w:val="000000"/>
          <w:sz w:val="18"/>
          <w:szCs w:val="18"/>
          <w:lang w:eastAsia="x-none"/>
        </w:rPr>
        <w:t xml:space="preserve">6) </w:t>
      </w:r>
      <w:r w:rsidR="006C655C" w:rsidRPr="0099221C">
        <w:rPr>
          <w:rFonts w:ascii="Verdana" w:eastAsia="Times New Roman" w:hAnsi="Verdana" w:cs="Calibri"/>
          <w:color w:val="000000"/>
          <w:sz w:val="18"/>
          <w:szCs w:val="18"/>
          <w:lang w:val="x-none" w:eastAsia="x-none"/>
        </w:rPr>
        <w:t>Dzierżawcy</w:t>
      </w:r>
      <w:r w:rsidR="002B2EEF" w:rsidRPr="0099221C">
        <w:rPr>
          <w:rFonts w:ascii="Verdana" w:eastAsia="Times New Roman" w:hAnsi="Verdana" w:cs="Calibri"/>
          <w:color w:val="000000"/>
          <w:sz w:val="18"/>
          <w:szCs w:val="18"/>
          <w:lang w:val="x-none" w:eastAsia="x-none"/>
        </w:rPr>
        <w:t xml:space="preserve">, którego oferta została </w:t>
      </w:r>
      <w:proofErr w:type="gramStart"/>
      <w:r w:rsidR="002B2EEF" w:rsidRPr="0099221C">
        <w:rPr>
          <w:rFonts w:ascii="Verdana" w:eastAsia="Times New Roman" w:hAnsi="Verdana" w:cs="Calibri"/>
          <w:color w:val="000000"/>
          <w:sz w:val="18"/>
          <w:szCs w:val="18"/>
          <w:lang w:val="x-none" w:eastAsia="x-none"/>
        </w:rPr>
        <w:t>wybrana jako</w:t>
      </w:r>
      <w:proofErr w:type="gramEnd"/>
      <w:r w:rsidR="002B2EEF" w:rsidRPr="0099221C">
        <w:rPr>
          <w:rFonts w:ascii="Verdana" w:eastAsia="Times New Roman" w:hAnsi="Verdana" w:cs="Calibri"/>
          <w:color w:val="000000"/>
          <w:sz w:val="18"/>
          <w:szCs w:val="18"/>
          <w:lang w:val="x-none" w:eastAsia="x-none"/>
        </w:rPr>
        <w:t xml:space="preserve"> najkorzystniejsza, </w:t>
      </w:r>
      <w:r w:rsidR="00FF16F1" w:rsidRPr="0099221C">
        <w:rPr>
          <w:rFonts w:ascii="Verdana" w:eastAsia="Times New Roman" w:hAnsi="Verdana" w:cs="Calibri"/>
          <w:color w:val="000000"/>
          <w:sz w:val="18"/>
          <w:szCs w:val="18"/>
          <w:lang w:val="x-none" w:eastAsia="x-none"/>
        </w:rPr>
        <w:t>Wydzierżawiający</w:t>
      </w:r>
      <w:r w:rsidR="002B2EEF" w:rsidRPr="0099221C">
        <w:rPr>
          <w:rFonts w:ascii="Verdana" w:eastAsia="Times New Roman" w:hAnsi="Verdana" w:cs="Calibri"/>
          <w:color w:val="000000"/>
          <w:sz w:val="18"/>
          <w:szCs w:val="18"/>
          <w:lang w:val="x-none" w:eastAsia="x-none"/>
        </w:rPr>
        <w:t xml:space="preserve"> zwraca wadium niezwłocznie po zawarciu umowy </w:t>
      </w:r>
      <w:r w:rsidRPr="0099221C">
        <w:rPr>
          <w:rFonts w:ascii="Verdana" w:eastAsia="Times New Roman" w:hAnsi="Verdana" w:cs="Calibri"/>
          <w:color w:val="000000"/>
          <w:sz w:val="18"/>
          <w:szCs w:val="18"/>
          <w:lang w:eastAsia="x-none"/>
        </w:rPr>
        <w:t xml:space="preserve">dzierżawy </w:t>
      </w:r>
      <w:r w:rsidR="002B2EEF" w:rsidRPr="0099221C">
        <w:rPr>
          <w:rFonts w:ascii="Verdana" w:eastAsia="Times New Roman" w:hAnsi="Verdana" w:cs="Calibri"/>
          <w:color w:val="000000"/>
          <w:sz w:val="18"/>
          <w:szCs w:val="18"/>
          <w:lang w:val="x-none" w:eastAsia="x-none"/>
        </w:rPr>
        <w:t>oraz wniesieniu zabezpieczenia należytego wykonania umowy, jeżeli jego wniesienia żądano.</w:t>
      </w:r>
    </w:p>
    <w:p w14:paraId="5678BB2D" w14:textId="4C9FF197" w:rsidR="002B2EEF" w:rsidRPr="0099221C" w:rsidRDefault="00766FC8" w:rsidP="002B2EEF">
      <w:pPr>
        <w:spacing w:after="0" w:line="276" w:lineRule="auto"/>
        <w:ind w:left="1134" w:hanging="425"/>
        <w:jc w:val="both"/>
        <w:rPr>
          <w:rFonts w:ascii="Verdana" w:eastAsia="Times New Roman" w:hAnsi="Verdana" w:cs="Calibri"/>
          <w:b/>
          <w:color w:val="FF0000"/>
          <w:sz w:val="18"/>
          <w:szCs w:val="18"/>
          <w:lang w:val="x-none" w:eastAsia="x-none"/>
        </w:rPr>
      </w:pPr>
      <w:r w:rsidRPr="0099221C">
        <w:rPr>
          <w:rFonts w:ascii="Verdana" w:eastAsia="Times New Roman" w:hAnsi="Verdana" w:cs="Calibri"/>
          <w:color w:val="000000"/>
          <w:sz w:val="18"/>
          <w:szCs w:val="18"/>
          <w:lang w:eastAsia="x-none"/>
        </w:rPr>
        <w:t xml:space="preserve">7) </w:t>
      </w:r>
      <w:r w:rsidR="00FF16F1" w:rsidRPr="0099221C">
        <w:rPr>
          <w:rFonts w:ascii="Verdana" w:eastAsia="Times New Roman" w:hAnsi="Verdana" w:cs="Calibri"/>
          <w:color w:val="000000"/>
          <w:sz w:val="18"/>
          <w:szCs w:val="18"/>
          <w:lang w:val="x-none" w:eastAsia="x-none"/>
        </w:rPr>
        <w:t>Wydzierżawiający</w:t>
      </w:r>
      <w:r w:rsidR="002B2EEF" w:rsidRPr="0099221C">
        <w:rPr>
          <w:rFonts w:ascii="Verdana" w:eastAsia="Times New Roman" w:hAnsi="Verdana" w:cs="Calibri"/>
          <w:color w:val="000000"/>
          <w:sz w:val="18"/>
          <w:szCs w:val="18"/>
          <w:lang w:val="x-none" w:eastAsia="x-none"/>
        </w:rPr>
        <w:t xml:space="preserve"> zwraca niezwłocznie wadium, na wniosek </w:t>
      </w:r>
      <w:r w:rsidR="006C655C" w:rsidRPr="0099221C">
        <w:rPr>
          <w:rFonts w:ascii="Verdana" w:eastAsia="Times New Roman" w:hAnsi="Verdana" w:cs="Calibri"/>
          <w:color w:val="000000"/>
          <w:sz w:val="18"/>
          <w:szCs w:val="18"/>
          <w:lang w:val="x-none" w:eastAsia="x-none"/>
        </w:rPr>
        <w:t>Dzierżawcy</w:t>
      </w:r>
      <w:r w:rsidR="002B2EEF" w:rsidRPr="0099221C">
        <w:rPr>
          <w:rFonts w:ascii="Verdana" w:eastAsia="Times New Roman" w:hAnsi="Verdana" w:cs="Calibri"/>
          <w:color w:val="000000"/>
          <w:sz w:val="18"/>
          <w:szCs w:val="18"/>
          <w:lang w:val="x-none" w:eastAsia="x-none"/>
        </w:rPr>
        <w:t>, który wycofał ofertę przed upływem terminu składania ofert.</w:t>
      </w:r>
    </w:p>
    <w:p w14:paraId="67599A10" w14:textId="5CCB41D0" w:rsidR="002B2EEF" w:rsidRPr="0099221C" w:rsidRDefault="00766FC8" w:rsidP="002B2EEF">
      <w:pPr>
        <w:spacing w:after="0" w:line="276" w:lineRule="auto"/>
        <w:ind w:left="1134" w:hanging="425"/>
        <w:jc w:val="both"/>
        <w:rPr>
          <w:rFonts w:ascii="Verdana" w:eastAsia="Times New Roman" w:hAnsi="Verdana" w:cs="Calibri"/>
          <w:color w:val="000000"/>
          <w:sz w:val="18"/>
          <w:szCs w:val="18"/>
          <w:lang w:val="x-none" w:eastAsia="x-none"/>
        </w:rPr>
      </w:pPr>
      <w:proofErr w:type="gramStart"/>
      <w:r w:rsidRPr="0099221C">
        <w:rPr>
          <w:rFonts w:ascii="Verdana" w:eastAsia="Times New Roman" w:hAnsi="Verdana" w:cs="Calibri"/>
          <w:color w:val="000000"/>
          <w:sz w:val="18"/>
          <w:szCs w:val="18"/>
          <w:lang w:eastAsia="x-none"/>
        </w:rPr>
        <w:t xml:space="preserve">8) </w:t>
      </w:r>
      <w:r w:rsidR="002B2EEF" w:rsidRPr="0099221C">
        <w:rPr>
          <w:rFonts w:ascii="Verdana" w:eastAsia="Times New Roman" w:hAnsi="Verdana" w:cs="Calibri"/>
          <w:color w:val="000000"/>
          <w:sz w:val="18"/>
          <w:szCs w:val="18"/>
          <w:lang w:val="x-none" w:eastAsia="x-none"/>
        </w:rPr>
        <w:t>Jeżeli</w:t>
      </w:r>
      <w:proofErr w:type="gramEnd"/>
      <w:r w:rsidR="002B2EEF" w:rsidRPr="0099221C">
        <w:rPr>
          <w:rFonts w:ascii="Verdana" w:eastAsia="Times New Roman" w:hAnsi="Verdana" w:cs="Calibri"/>
          <w:color w:val="000000"/>
          <w:sz w:val="18"/>
          <w:szCs w:val="18"/>
          <w:lang w:val="x-none" w:eastAsia="x-none"/>
        </w:rPr>
        <w:t xml:space="preserve"> wadium wniesiono w pieniądzu, </w:t>
      </w:r>
      <w:r w:rsidR="00FF16F1" w:rsidRPr="0099221C">
        <w:rPr>
          <w:rFonts w:ascii="Verdana" w:eastAsia="Times New Roman" w:hAnsi="Verdana" w:cs="Calibri"/>
          <w:color w:val="000000"/>
          <w:sz w:val="18"/>
          <w:szCs w:val="18"/>
          <w:lang w:val="x-none" w:eastAsia="x-none"/>
        </w:rPr>
        <w:t>Wydzierżawiający</w:t>
      </w:r>
      <w:r w:rsidR="002B2EEF" w:rsidRPr="0099221C">
        <w:rPr>
          <w:rFonts w:ascii="Verdana" w:eastAsia="Times New Roman" w:hAnsi="Verdana" w:cs="Calibri"/>
          <w:color w:val="000000"/>
          <w:sz w:val="18"/>
          <w:szCs w:val="18"/>
          <w:lang w:val="x-none" w:eastAsia="x-none"/>
        </w:rPr>
        <w:t xml:space="preserve"> zwraca je wraz z odsetkami wynikającymi z umowy rachunku bankowego, na którym było ono przechowywane, pomniejszone o koszty prowadzenia rachunku bankowego oraz prowizji bankowej za przelew pieniędzy na rachunek bankowy wskazany przez </w:t>
      </w:r>
      <w:r w:rsidR="00FF16F1" w:rsidRPr="0099221C">
        <w:rPr>
          <w:rFonts w:ascii="Verdana" w:eastAsia="Times New Roman" w:hAnsi="Verdana" w:cs="Calibri"/>
          <w:color w:val="000000"/>
          <w:sz w:val="18"/>
          <w:szCs w:val="18"/>
          <w:lang w:val="x-none" w:eastAsia="x-none"/>
        </w:rPr>
        <w:t>Dzierżawcę</w:t>
      </w:r>
      <w:r w:rsidR="002B2EEF" w:rsidRPr="0099221C">
        <w:rPr>
          <w:rFonts w:ascii="Verdana" w:eastAsia="Times New Roman" w:hAnsi="Verdana" w:cs="Calibri"/>
          <w:color w:val="000000"/>
          <w:sz w:val="18"/>
          <w:szCs w:val="18"/>
          <w:lang w:val="x-none" w:eastAsia="x-none"/>
        </w:rPr>
        <w:t>.</w:t>
      </w:r>
    </w:p>
    <w:p w14:paraId="6421CA25" w14:textId="72B2D301" w:rsidR="002B2EEF" w:rsidRPr="0099221C" w:rsidRDefault="00B15EB6" w:rsidP="00B15EB6">
      <w:pPr>
        <w:spacing w:after="0" w:line="276" w:lineRule="auto"/>
        <w:ind w:left="1134" w:hanging="425"/>
        <w:jc w:val="both"/>
        <w:rPr>
          <w:rFonts w:ascii="Verdana" w:eastAsia="Times New Roman" w:hAnsi="Verdana" w:cs="Calibri"/>
          <w:color w:val="000000"/>
          <w:sz w:val="18"/>
          <w:szCs w:val="18"/>
          <w:lang w:val="x-none" w:eastAsia="x-none"/>
        </w:rPr>
      </w:pPr>
      <w:proofErr w:type="gramStart"/>
      <w:r w:rsidRPr="0099221C">
        <w:rPr>
          <w:rFonts w:ascii="Verdana" w:eastAsia="Times New Roman" w:hAnsi="Verdana" w:cs="Calibri"/>
          <w:sz w:val="18"/>
          <w:szCs w:val="18"/>
          <w:lang w:eastAsia="x-none"/>
        </w:rPr>
        <w:t xml:space="preserve">9) </w:t>
      </w:r>
      <w:r w:rsidR="002B2EEF" w:rsidRPr="0099221C">
        <w:rPr>
          <w:rFonts w:ascii="Verdana" w:eastAsia="Times New Roman" w:hAnsi="Verdana" w:cs="Calibri"/>
          <w:sz w:val="18"/>
          <w:szCs w:val="18"/>
          <w:lang w:val="x-none" w:eastAsia="x-none"/>
        </w:rPr>
        <w:t xml:space="preserve"> </w:t>
      </w:r>
      <w:r w:rsidR="002B2EEF" w:rsidRPr="0099221C">
        <w:rPr>
          <w:rFonts w:ascii="Verdana" w:eastAsia="Times New Roman" w:hAnsi="Verdana" w:cs="Calibri"/>
          <w:color w:val="000000"/>
          <w:sz w:val="18"/>
          <w:szCs w:val="18"/>
          <w:lang w:val="x-none" w:eastAsia="x-none"/>
        </w:rPr>
        <w:t>Utrata</w:t>
      </w:r>
      <w:proofErr w:type="gramEnd"/>
      <w:r w:rsidR="002B2EEF" w:rsidRPr="0099221C">
        <w:rPr>
          <w:rFonts w:ascii="Verdana" w:eastAsia="Times New Roman" w:hAnsi="Verdana" w:cs="Calibri"/>
          <w:color w:val="000000"/>
          <w:sz w:val="18"/>
          <w:szCs w:val="18"/>
          <w:lang w:val="x-none" w:eastAsia="x-none"/>
        </w:rPr>
        <w:t xml:space="preserve"> wadium</w:t>
      </w:r>
      <w:r w:rsidRPr="0099221C">
        <w:rPr>
          <w:rFonts w:ascii="Verdana" w:eastAsia="Times New Roman" w:hAnsi="Verdana" w:cs="Calibri"/>
          <w:color w:val="000000"/>
          <w:sz w:val="18"/>
          <w:szCs w:val="18"/>
          <w:lang w:eastAsia="x-none"/>
        </w:rPr>
        <w:t xml:space="preserve">: </w:t>
      </w:r>
      <w:r w:rsidR="00FF16F1" w:rsidRPr="0099221C">
        <w:rPr>
          <w:rFonts w:ascii="Verdana" w:eastAsia="Times New Roman" w:hAnsi="Verdana" w:cs="Calibri"/>
          <w:color w:val="000000"/>
          <w:sz w:val="18"/>
          <w:szCs w:val="18"/>
          <w:lang w:val="x-none" w:eastAsia="x-none"/>
        </w:rPr>
        <w:t>Wydzierżawiający</w:t>
      </w:r>
      <w:r w:rsidR="002B2EEF" w:rsidRPr="0099221C">
        <w:rPr>
          <w:rFonts w:ascii="Verdana" w:eastAsia="Times New Roman" w:hAnsi="Verdana" w:cs="Calibri"/>
          <w:color w:val="000000"/>
          <w:sz w:val="18"/>
          <w:szCs w:val="18"/>
          <w:lang w:val="x-none" w:eastAsia="x-none"/>
        </w:rPr>
        <w:t xml:space="preserve"> zatrzymuje wadium wraz z odsetkami, jeżeli</w:t>
      </w:r>
      <w:r w:rsidRPr="0099221C">
        <w:rPr>
          <w:rFonts w:ascii="Verdana" w:eastAsia="Times New Roman" w:hAnsi="Verdana" w:cs="Calibri"/>
          <w:color w:val="000000"/>
          <w:sz w:val="18"/>
          <w:szCs w:val="18"/>
          <w:lang w:eastAsia="x-none"/>
        </w:rPr>
        <w:t xml:space="preserve"> </w:t>
      </w:r>
      <w:r w:rsidR="00FF16F1" w:rsidRPr="0099221C">
        <w:rPr>
          <w:rFonts w:ascii="Verdana" w:eastAsia="Times New Roman" w:hAnsi="Verdana" w:cs="Calibri"/>
          <w:color w:val="000000"/>
          <w:sz w:val="18"/>
          <w:szCs w:val="18"/>
          <w:lang w:val="x-none" w:eastAsia="x-none"/>
        </w:rPr>
        <w:t>Dzierżawca</w:t>
      </w:r>
      <w:r w:rsidR="002B2EEF" w:rsidRPr="0099221C">
        <w:rPr>
          <w:rFonts w:ascii="Verdana" w:eastAsia="Times New Roman" w:hAnsi="Verdana" w:cs="Calibri"/>
          <w:color w:val="000000"/>
          <w:sz w:val="18"/>
          <w:szCs w:val="18"/>
          <w:lang w:val="x-none" w:eastAsia="x-none"/>
        </w:rPr>
        <w:t>, którego oferta została wybrana:</w:t>
      </w:r>
    </w:p>
    <w:p w14:paraId="7F54E027" w14:textId="4DFCE940" w:rsidR="002B2EEF" w:rsidRPr="0099221C" w:rsidRDefault="002B2EEF" w:rsidP="002B2EEF">
      <w:pPr>
        <w:spacing w:after="0" w:line="276" w:lineRule="auto"/>
        <w:ind w:left="1560" w:hanging="426"/>
        <w:jc w:val="both"/>
        <w:rPr>
          <w:rFonts w:ascii="Verdana" w:eastAsia="Times New Roman" w:hAnsi="Verdana" w:cs="Calibri"/>
          <w:color w:val="000000"/>
          <w:sz w:val="18"/>
          <w:szCs w:val="18"/>
          <w:lang w:val="x-none" w:eastAsia="x-none"/>
        </w:rPr>
      </w:pPr>
      <w:r w:rsidRPr="0099221C">
        <w:rPr>
          <w:rFonts w:ascii="Verdana" w:eastAsia="Times New Roman" w:hAnsi="Verdana" w:cs="Calibri"/>
          <w:color w:val="000000"/>
          <w:sz w:val="18"/>
          <w:szCs w:val="18"/>
          <w:lang w:val="x-none" w:eastAsia="x-none"/>
        </w:rPr>
        <w:t>-</w:t>
      </w:r>
      <w:r w:rsidRPr="0099221C">
        <w:rPr>
          <w:rFonts w:ascii="Verdana" w:eastAsia="Times New Roman" w:hAnsi="Verdana" w:cs="Calibri"/>
          <w:color w:val="000000"/>
          <w:sz w:val="18"/>
          <w:szCs w:val="18"/>
          <w:lang w:val="x-none" w:eastAsia="x-none"/>
        </w:rPr>
        <w:tab/>
        <w:t xml:space="preserve">odmówił podpisania umowy </w:t>
      </w:r>
      <w:r w:rsidR="00BB0BC2" w:rsidRPr="0099221C">
        <w:rPr>
          <w:rFonts w:ascii="Verdana" w:eastAsia="Times New Roman" w:hAnsi="Verdana" w:cs="Calibri"/>
          <w:color w:val="000000"/>
          <w:sz w:val="18"/>
          <w:szCs w:val="18"/>
          <w:lang w:eastAsia="x-none"/>
        </w:rPr>
        <w:t xml:space="preserve">dzierżawy </w:t>
      </w:r>
      <w:r w:rsidRPr="0099221C">
        <w:rPr>
          <w:rFonts w:ascii="Verdana" w:eastAsia="Times New Roman" w:hAnsi="Verdana" w:cs="Calibri"/>
          <w:color w:val="000000"/>
          <w:sz w:val="18"/>
          <w:szCs w:val="18"/>
          <w:lang w:val="x-none" w:eastAsia="x-none"/>
        </w:rPr>
        <w:t>na warunkach określonych w ofercie,</w:t>
      </w:r>
    </w:p>
    <w:p w14:paraId="76283BE4" w14:textId="7A8D114A" w:rsidR="002B2EEF" w:rsidRPr="0099221C" w:rsidRDefault="002B2EEF" w:rsidP="002B2EEF">
      <w:pPr>
        <w:spacing w:after="0" w:line="276" w:lineRule="auto"/>
        <w:ind w:left="1560" w:hanging="426"/>
        <w:jc w:val="both"/>
        <w:rPr>
          <w:rFonts w:ascii="Verdana" w:eastAsia="Times New Roman" w:hAnsi="Verdana" w:cs="Calibri"/>
          <w:color w:val="000000"/>
          <w:sz w:val="18"/>
          <w:szCs w:val="18"/>
          <w:lang w:val="x-none" w:eastAsia="x-none"/>
        </w:rPr>
      </w:pPr>
      <w:r w:rsidRPr="0099221C">
        <w:rPr>
          <w:rFonts w:ascii="Verdana" w:eastAsia="Times New Roman" w:hAnsi="Verdana" w:cs="Calibri"/>
          <w:color w:val="000000"/>
          <w:sz w:val="18"/>
          <w:szCs w:val="18"/>
          <w:lang w:val="x-none" w:eastAsia="x-none"/>
        </w:rPr>
        <w:t>-</w:t>
      </w:r>
      <w:r w:rsidRPr="0099221C">
        <w:rPr>
          <w:rFonts w:ascii="Verdana" w:eastAsia="Times New Roman" w:hAnsi="Verdana" w:cs="Calibri"/>
          <w:color w:val="000000"/>
          <w:sz w:val="18"/>
          <w:szCs w:val="18"/>
          <w:lang w:val="x-none" w:eastAsia="x-none"/>
        </w:rPr>
        <w:tab/>
        <w:t>nie wniósł wymaganego zabezpieczenia należytego wykonania umowy</w:t>
      </w:r>
      <w:r w:rsidR="00BB0BC2" w:rsidRPr="0099221C">
        <w:rPr>
          <w:rFonts w:ascii="Verdana" w:eastAsia="Times New Roman" w:hAnsi="Verdana" w:cs="Calibri"/>
          <w:color w:val="000000"/>
          <w:sz w:val="18"/>
          <w:szCs w:val="18"/>
          <w:lang w:eastAsia="x-none"/>
        </w:rPr>
        <w:t xml:space="preserve"> dzierżawy</w:t>
      </w:r>
      <w:r w:rsidRPr="0099221C">
        <w:rPr>
          <w:rFonts w:ascii="Verdana" w:eastAsia="Times New Roman" w:hAnsi="Verdana" w:cs="Calibri"/>
          <w:color w:val="000000"/>
          <w:sz w:val="18"/>
          <w:szCs w:val="18"/>
          <w:lang w:val="x-none" w:eastAsia="x-none"/>
        </w:rPr>
        <w:t>,</w:t>
      </w:r>
    </w:p>
    <w:p w14:paraId="008E8042" w14:textId="303A6F3D" w:rsidR="002B2EEF" w:rsidRPr="0099221C" w:rsidRDefault="002B2EEF" w:rsidP="002B2EEF">
      <w:pPr>
        <w:spacing w:after="0" w:line="276" w:lineRule="auto"/>
        <w:ind w:left="1560" w:hanging="426"/>
        <w:jc w:val="both"/>
        <w:rPr>
          <w:rFonts w:ascii="Verdana" w:eastAsia="Times New Roman" w:hAnsi="Verdana" w:cs="Calibri"/>
          <w:color w:val="000000"/>
          <w:sz w:val="18"/>
          <w:szCs w:val="18"/>
          <w:lang w:val="x-none" w:eastAsia="x-none"/>
        </w:rPr>
      </w:pPr>
      <w:r w:rsidRPr="0099221C">
        <w:rPr>
          <w:rFonts w:ascii="Verdana" w:eastAsia="Times New Roman" w:hAnsi="Verdana" w:cs="Calibri"/>
          <w:color w:val="000000"/>
          <w:sz w:val="18"/>
          <w:szCs w:val="18"/>
          <w:lang w:val="x-none" w:eastAsia="x-none"/>
        </w:rPr>
        <w:t>-</w:t>
      </w:r>
      <w:r w:rsidRPr="0099221C">
        <w:rPr>
          <w:rFonts w:ascii="Verdana" w:eastAsia="Times New Roman" w:hAnsi="Verdana" w:cs="Calibri"/>
          <w:color w:val="000000"/>
          <w:sz w:val="18"/>
          <w:szCs w:val="18"/>
          <w:lang w:val="x-none" w:eastAsia="x-none"/>
        </w:rPr>
        <w:tab/>
        <w:t xml:space="preserve">zawarcie umowy </w:t>
      </w:r>
      <w:r w:rsidR="00BB0BC2" w:rsidRPr="0099221C">
        <w:rPr>
          <w:rFonts w:ascii="Verdana" w:eastAsia="Times New Roman" w:hAnsi="Verdana" w:cs="Calibri"/>
          <w:color w:val="000000"/>
          <w:sz w:val="18"/>
          <w:szCs w:val="18"/>
          <w:lang w:eastAsia="x-none"/>
        </w:rPr>
        <w:t xml:space="preserve">dzierżawy </w:t>
      </w:r>
      <w:r w:rsidRPr="0099221C">
        <w:rPr>
          <w:rFonts w:ascii="Verdana" w:eastAsia="Times New Roman" w:hAnsi="Verdana" w:cs="Calibri"/>
          <w:color w:val="000000"/>
          <w:sz w:val="18"/>
          <w:szCs w:val="18"/>
          <w:lang w:val="x-none" w:eastAsia="x-none"/>
        </w:rPr>
        <w:t xml:space="preserve">stało się niemożliwe z przyczyn leżących po stronie </w:t>
      </w:r>
      <w:r w:rsidR="006C655C" w:rsidRPr="0099221C">
        <w:rPr>
          <w:rFonts w:ascii="Verdana" w:eastAsia="Times New Roman" w:hAnsi="Verdana" w:cs="Calibri"/>
          <w:color w:val="000000"/>
          <w:sz w:val="18"/>
          <w:szCs w:val="18"/>
          <w:lang w:val="x-none" w:eastAsia="x-none"/>
        </w:rPr>
        <w:t>Dzierżawcy</w:t>
      </w:r>
      <w:r w:rsidRPr="0099221C">
        <w:rPr>
          <w:rFonts w:ascii="Verdana" w:eastAsia="Times New Roman" w:hAnsi="Verdana" w:cs="Calibri"/>
          <w:color w:val="000000"/>
          <w:sz w:val="18"/>
          <w:szCs w:val="18"/>
          <w:lang w:val="x-none" w:eastAsia="x-none"/>
        </w:rPr>
        <w:t>.</w:t>
      </w:r>
    </w:p>
    <w:p w14:paraId="75DB2323" w14:textId="77777777" w:rsidR="002B2EEF" w:rsidRPr="0099221C" w:rsidRDefault="002B2EEF" w:rsidP="002B2EEF">
      <w:pPr>
        <w:spacing w:after="0" w:line="276" w:lineRule="auto"/>
        <w:ind w:left="1701" w:hanging="283"/>
        <w:jc w:val="both"/>
        <w:rPr>
          <w:rFonts w:ascii="Verdana" w:eastAsia="Times New Roman" w:hAnsi="Verdana" w:cs="Calibri"/>
          <w:b/>
          <w:color w:val="FF0000"/>
          <w:sz w:val="18"/>
          <w:szCs w:val="18"/>
          <w:lang w:val="x-none" w:eastAsia="x-none"/>
        </w:rPr>
      </w:pPr>
    </w:p>
    <w:p w14:paraId="3A48CAA8" w14:textId="65CF73E0" w:rsidR="00CE2E19" w:rsidRPr="0099221C" w:rsidRDefault="002B2EEF" w:rsidP="003534DF">
      <w:pPr>
        <w:pStyle w:val="Akapitzlist"/>
        <w:numPr>
          <w:ilvl w:val="0"/>
          <w:numId w:val="40"/>
        </w:numPr>
        <w:tabs>
          <w:tab w:val="left" w:pos="426"/>
        </w:tabs>
        <w:spacing w:before="120" w:after="120" w:line="240" w:lineRule="auto"/>
        <w:outlineLvl w:val="0"/>
        <w:rPr>
          <w:rFonts w:ascii="Verdana" w:hAnsi="Verdana"/>
          <w:bCs/>
          <w:sz w:val="18"/>
          <w:szCs w:val="18"/>
        </w:rPr>
      </w:pPr>
      <w:bookmarkStart w:id="13" w:name="_Toc461431413"/>
      <w:r w:rsidRPr="0099221C">
        <w:rPr>
          <w:rFonts w:ascii="Verdana" w:hAnsi="Verdana"/>
          <w:bCs/>
          <w:sz w:val="18"/>
          <w:szCs w:val="18"/>
        </w:rPr>
        <w:t>Zabezpieczenie należytego wykonania umowy</w:t>
      </w:r>
      <w:bookmarkEnd w:id="13"/>
      <w:r w:rsidR="00CE2E19" w:rsidRPr="0099221C">
        <w:rPr>
          <w:rFonts w:ascii="Verdana" w:hAnsi="Verdana"/>
          <w:bCs/>
          <w:sz w:val="18"/>
          <w:szCs w:val="18"/>
        </w:rPr>
        <w:t>: nie żąda się wniesienia zabezpieczenia należytego wykonania umowy.</w:t>
      </w:r>
    </w:p>
    <w:p w14:paraId="40D203A7" w14:textId="0FE9C3C0" w:rsidR="002B2EEF" w:rsidRPr="0099221C" w:rsidRDefault="002B2EEF" w:rsidP="003534DF">
      <w:pPr>
        <w:pStyle w:val="Akapitzlist"/>
        <w:numPr>
          <w:ilvl w:val="0"/>
          <w:numId w:val="40"/>
        </w:numPr>
        <w:tabs>
          <w:tab w:val="left" w:pos="284"/>
          <w:tab w:val="left" w:pos="426"/>
        </w:tabs>
        <w:autoSpaceDE w:val="0"/>
        <w:autoSpaceDN w:val="0"/>
        <w:adjustRightInd w:val="0"/>
        <w:spacing w:before="120" w:after="0"/>
        <w:ind w:right="-2"/>
        <w:jc w:val="both"/>
        <w:outlineLvl w:val="0"/>
        <w:rPr>
          <w:rFonts w:ascii="Verdana" w:hAnsi="Verdana"/>
          <w:sz w:val="18"/>
          <w:szCs w:val="18"/>
        </w:rPr>
      </w:pPr>
      <w:bookmarkStart w:id="14" w:name="_Toc461431415"/>
      <w:r w:rsidRPr="0099221C">
        <w:rPr>
          <w:rFonts w:ascii="Verdana" w:hAnsi="Verdana"/>
          <w:bCs/>
          <w:sz w:val="18"/>
          <w:szCs w:val="18"/>
        </w:rPr>
        <w:t xml:space="preserve">Waluta, w jakiej będą prowadzone rozliczenia związane z realizacją </w:t>
      </w:r>
      <w:bookmarkEnd w:id="14"/>
      <w:r w:rsidR="00CE2E19" w:rsidRPr="0099221C">
        <w:rPr>
          <w:rFonts w:ascii="Verdana" w:hAnsi="Verdana"/>
          <w:bCs/>
          <w:sz w:val="18"/>
          <w:szCs w:val="18"/>
        </w:rPr>
        <w:t>postępowania na dzierżawę bocznicy kolejowej: w</w:t>
      </w:r>
      <w:r w:rsidRPr="0099221C">
        <w:rPr>
          <w:rFonts w:ascii="Verdana" w:hAnsi="Verdana"/>
          <w:sz w:val="18"/>
          <w:szCs w:val="18"/>
        </w:rPr>
        <w:t xml:space="preserve">szelkie rozliczenia związane z realizacją </w:t>
      </w:r>
      <w:r w:rsidR="00CE2E19" w:rsidRPr="0099221C">
        <w:rPr>
          <w:rFonts w:ascii="Verdana" w:hAnsi="Verdana"/>
          <w:sz w:val="18"/>
          <w:szCs w:val="18"/>
        </w:rPr>
        <w:t>postępowania</w:t>
      </w:r>
      <w:r w:rsidRPr="0099221C">
        <w:rPr>
          <w:rFonts w:ascii="Verdana" w:hAnsi="Verdana"/>
          <w:sz w:val="18"/>
          <w:szCs w:val="18"/>
        </w:rPr>
        <w:t>, dokonywane będą w PLN.</w:t>
      </w:r>
    </w:p>
    <w:p w14:paraId="5F1436F0" w14:textId="7F5EFBD5" w:rsidR="002B2EEF" w:rsidRPr="0099221C" w:rsidRDefault="00CE2E19" w:rsidP="003534DF">
      <w:pPr>
        <w:pStyle w:val="Akapitzlist"/>
        <w:numPr>
          <w:ilvl w:val="0"/>
          <w:numId w:val="40"/>
        </w:numPr>
        <w:tabs>
          <w:tab w:val="left" w:pos="284"/>
          <w:tab w:val="left" w:pos="426"/>
        </w:tabs>
        <w:autoSpaceDE w:val="0"/>
        <w:autoSpaceDN w:val="0"/>
        <w:adjustRightInd w:val="0"/>
        <w:spacing w:before="120" w:after="120"/>
        <w:ind w:right="-2"/>
        <w:jc w:val="both"/>
        <w:outlineLvl w:val="0"/>
        <w:rPr>
          <w:rFonts w:ascii="Verdana" w:hAnsi="Verdana"/>
          <w:b/>
          <w:bCs/>
          <w:sz w:val="18"/>
          <w:szCs w:val="18"/>
        </w:rPr>
      </w:pPr>
      <w:r w:rsidRPr="0099221C">
        <w:rPr>
          <w:rFonts w:ascii="Verdana" w:hAnsi="Verdana"/>
          <w:b/>
          <w:bCs/>
          <w:sz w:val="18"/>
          <w:szCs w:val="18"/>
        </w:rPr>
        <w:t xml:space="preserve">Opis sposobu </w:t>
      </w:r>
      <w:bookmarkStart w:id="15" w:name="_Toc461431416"/>
      <w:r w:rsidR="002B2EEF" w:rsidRPr="0099221C">
        <w:rPr>
          <w:rFonts w:ascii="Verdana" w:hAnsi="Verdana"/>
          <w:b/>
          <w:bCs/>
          <w:sz w:val="18"/>
          <w:szCs w:val="18"/>
        </w:rPr>
        <w:t>przygotowania oferty</w:t>
      </w:r>
      <w:bookmarkEnd w:id="15"/>
    </w:p>
    <w:p w14:paraId="1AEA8A6B" w14:textId="082E1223" w:rsidR="002B2EEF" w:rsidRPr="0099221C" w:rsidRDefault="002B2EEF" w:rsidP="002B2EEF">
      <w:pPr>
        <w:numPr>
          <w:ilvl w:val="0"/>
          <w:numId w:val="2"/>
        </w:numPr>
        <w:spacing w:before="120" w:after="120" w:line="276" w:lineRule="auto"/>
        <w:ind w:left="709" w:hanging="283"/>
        <w:jc w:val="both"/>
        <w:rPr>
          <w:rFonts w:ascii="Verdana" w:eastAsia="Times New Roman" w:hAnsi="Verdana" w:cs="Calibri"/>
          <w:bCs/>
          <w:sz w:val="18"/>
          <w:szCs w:val="18"/>
          <w:lang w:eastAsia="pl-PL"/>
        </w:rPr>
      </w:pPr>
      <w:r w:rsidRPr="0099221C">
        <w:rPr>
          <w:rFonts w:ascii="Verdana" w:eastAsia="Times New Roman" w:hAnsi="Verdana" w:cs="Calibri"/>
          <w:bCs/>
          <w:sz w:val="18"/>
          <w:szCs w:val="18"/>
          <w:lang w:eastAsia="pl-PL"/>
        </w:rPr>
        <w:t xml:space="preserve">Każdy </w:t>
      </w:r>
      <w:r w:rsidR="00FF16F1" w:rsidRPr="0099221C">
        <w:rPr>
          <w:rFonts w:ascii="Verdana" w:eastAsia="Times New Roman" w:hAnsi="Verdana" w:cs="Calibri"/>
          <w:bCs/>
          <w:sz w:val="18"/>
          <w:szCs w:val="18"/>
          <w:lang w:eastAsia="pl-PL"/>
        </w:rPr>
        <w:t>Dzierżawca</w:t>
      </w:r>
      <w:r w:rsidRPr="0099221C">
        <w:rPr>
          <w:rFonts w:ascii="Verdana" w:eastAsia="Times New Roman" w:hAnsi="Verdana" w:cs="Calibri"/>
          <w:bCs/>
          <w:sz w:val="18"/>
          <w:szCs w:val="18"/>
          <w:lang w:eastAsia="pl-PL"/>
        </w:rPr>
        <w:t xml:space="preserve"> może złożyć tylko jedną ofertę.</w:t>
      </w:r>
    </w:p>
    <w:p w14:paraId="7CDBDB90" w14:textId="59482B6E" w:rsidR="002B2EEF" w:rsidRPr="0099221C" w:rsidRDefault="006C655C" w:rsidP="002B2EEF">
      <w:pPr>
        <w:numPr>
          <w:ilvl w:val="0"/>
          <w:numId w:val="2"/>
        </w:numPr>
        <w:spacing w:before="120" w:after="120" w:line="276" w:lineRule="auto"/>
        <w:ind w:left="709" w:hanging="283"/>
        <w:jc w:val="both"/>
        <w:rPr>
          <w:rFonts w:ascii="Verdana" w:eastAsia="Times New Roman" w:hAnsi="Verdana" w:cs="Calibri"/>
          <w:bCs/>
          <w:sz w:val="18"/>
          <w:szCs w:val="18"/>
          <w:lang w:eastAsia="pl-PL"/>
        </w:rPr>
      </w:pPr>
      <w:r w:rsidRPr="0099221C">
        <w:rPr>
          <w:rFonts w:ascii="Verdana" w:eastAsia="Times New Roman" w:hAnsi="Verdana" w:cs="Calibri"/>
          <w:bCs/>
          <w:sz w:val="18"/>
          <w:szCs w:val="18"/>
          <w:lang w:eastAsia="pl-PL"/>
        </w:rPr>
        <w:lastRenderedPageBreak/>
        <w:t>Dzierżawcy</w:t>
      </w:r>
      <w:r w:rsidR="002B2EEF" w:rsidRPr="0099221C">
        <w:rPr>
          <w:rFonts w:ascii="Verdana" w:eastAsia="Times New Roman" w:hAnsi="Verdana" w:cs="Calibri"/>
          <w:bCs/>
          <w:sz w:val="18"/>
          <w:szCs w:val="18"/>
          <w:lang w:eastAsia="pl-PL"/>
        </w:rPr>
        <w:t xml:space="preserve"> składają oferty na formularzu ofertowym stanowiącym </w:t>
      </w:r>
      <w:r w:rsidR="003B38C9" w:rsidRPr="0099221C">
        <w:rPr>
          <w:rFonts w:ascii="Verdana" w:eastAsia="Times New Roman" w:hAnsi="Verdana" w:cs="Calibri"/>
          <w:bCs/>
          <w:sz w:val="18"/>
          <w:szCs w:val="18"/>
          <w:lang w:eastAsia="pl-PL"/>
        </w:rPr>
        <w:t>z</w:t>
      </w:r>
      <w:r w:rsidR="002B2EEF" w:rsidRPr="0099221C">
        <w:rPr>
          <w:rFonts w:ascii="Verdana" w:eastAsia="Times New Roman" w:hAnsi="Verdana" w:cs="Calibri"/>
          <w:bCs/>
          <w:sz w:val="18"/>
          <w:szCs w:val="18"/>
          <w:lang w:eastAsia="pl-PL"/>
        </w:rPr>
        <w:t xml:space="preserve">ałącznik nr 1 do niniejszej </w:t>
      </w:r>
      <w:proofErr w:type="spellStart"/>
      <w:r w:rsidR="002B2EEF" w:rsidRPr="0099221C">
        <w:rPr>
          <w:rFonts w:ascii="Verdana" w:eastAsia="Times New Roman" w:hAnsi="Verdana" w:cs="Calibri"/>
          <w:bCs/>
          <w:sz w:val="18"/>
          <w:szCs w:val="18"/>
          <w:lang w:eastAsia="pl-PL"/>
        </w:rPr>
        <w:t>SIWZ</w:t>
      </w:r>
      <w:proofErr w:type="spellEnd"/>
      <w:r w:rsidR="002B2EEF" w:rsidRPr="0099221C">
        <w:rPr>
          <w:rFonts w:ascii="Verdana" w:eastAsia="Times New Roman" w:hAnsi="Verdana" w:cs="Calibri"/>
          <w:bCs/>
          <w:sz w:val="18"/>
          <w:szCs w:val="18"/>
          <w:lang w:eastAsia="pl-PL"/>
        </w:rPr>
        <w:t>.</w:t>
      </w:r>
    </w:p>
    <w:p w14:paraId="1983271D" w14:textId="77777777" w:rsidR="002B2EEF" w:rsidRPr="0099221C" w:rsidRDefault="002B2EEF" w:rsidP="002B2EEF">
      <w:pPr>
        <w:numPr>
          <w:ilvl w:val="0"/>
          <w:numId w:val="2"/>
        </w:numPr>
        <w:spacing w:before="120" w:after="120" w:line="276" w:lineRule="auto"/>
        <w:ind w:left="709" w:hanging="283"/>
        <w:jc w:val="both"/>
        <w:rPr>
          <w:rFonts w:ascii="Verdana" w:eastAsia="Times New Roman" w:hAnsi="Verdana" w:cs="Calibri"/>
          <w:bCs/>
          <w:sz w:val="18"/>
          <w:szCs w:val="18"/>
          <w:lang w:eastAsia="pl-PL"/>
        </w:rPr>
      </w:pPr>
      <w:r w:rsidRPr="0099221C">
        <w:rPr>
          <w:rFonts w:ascii="Verdana" w:eastAsia="Times New Roman" w:hAnsi="Verdana" w:cs="Calibri"/>
          <w:bCs/>
          <w:sz w:val="18"/>
          <w:szCs w:val="18"/>
          <w:lang w:eastAsia="pl-PL"/>
        </w:rPr>
        <w:t xml:space="preserve">Oferta musi być złożona w formie pisemnej, zgodnie z wymaganiami opisanymi w niniejszej SIWZ. </w:t>
      </w:r>
    </w:p>
    <w:p w14:paraId="57804A7E" w14:textId="77777777" w:rsidR="002B2EEF" w:rsidRPr="0099221C" w:rsidRDefault="002B2EEF" w:rsidP="002B2EEF">
      <w:pPr>
        <w:numPr>
          <w:ilvl w:val="0"/>
          <w:numId w:val="2"/>
        </w:numPr>
        <w:spacing w:before="120" w:after="120" w:line="276" w:lineRule="auto"/>
        <w:ind w:left="709" w:hanging="283"/>
        <w:jc w:val="both"/>
        <w:rPr>
          <w:rFonts w:ascii="Verdana" w:eastAsia="Times New Roman" w:hAnsi="Verdana" w:cs="Calibri"/>
          <w:bCs/>
          <w:sz w:val="18"/>
          <w:szCs w:val="18"/>
          <w:lang w:eastAsia="pl-PL"/>
        </w:rPr>
      </w:pPr>
      <w:r w:rsidRPr="0099221C">
        <w:rPr>
          <w:rFonts w:ascii="Verdana" w:eastAsia="Times New Roman" w:hAnsi="Verdana" w:cs="Calibri"/>
          <w:bCs/>
          <w:sz w:val="18"/>
          <w:szCs w:val="18"/>
          <w:lang w:eastAsia="pl-PL"/>
        </w:rPr>
        <w:t xml:space="preserve">Ofertę należy sporządzić w języku polskim, w sposób czytelny na komputerze, maszynie lub pismem odręcznym. </w:t>
      </w:r>
    </w:p>
    <w:p w14:paraId="6FB69E22" w14:textId="6A7A7B84" w:rsidR="002B2EEF" w:rsidRPr="0099221C" w:rsidRDefault="002B2EEF" w:rsidP="002B2EEF">
      <w:pPr>
        <w:numPr>
          <w:ilvl w:val="0"/>
          <w:numId w:val="2"/>
        </w:numPr>
        <w:autoSpaceDE w:val="0"/>
        <w:autoSpaceDN w:val="0"/>
        <w:adjustRightInd w:val="0"/>
        <w:spacing w:before="120" w:after="0" w:line="276" w:lineRule="auto"/>
        <w:ind w:left="709" w:hanging="283"/>
        <w:jc w:val="both"/>
        <w:rPr>
          <w:rFonts w:ascii="Verdana" w:eastAsia="Times New Roman" w:hAnsi="Verdana" w:cs="Calibri"/>
          <w:bCs/>
          <w:sz w:val="18"/>
          <w:szCs w:val="18"/>
          <w:lang w:eastAsia="pl-PL"/>
        </w:rPr>
      </w:pPr>
      <w:r w:rsidRPr="0099221C">
        <w:rPr>
          <w:rFonts w:ascii="Verdana" w:eastAsia="Times New Roman" w:hAnsi="Verdana" w:cs="Calibri"/>
          <w:bCs/>
          <w:sz w:val="18"/>
          <w:szCs w:val="18"/>
          <w:lang w:eastAsia="pl-PL"/>
        </w:rPr>
        <w:t xml:space="preserve">Oferta musi być podpisana przez osoby upoważnione do składania oświadczeń woli w imieniu </w:t>
      </w:r>
      <w:r w:rsidR="006C655C" w:rsidRPr="0099221C">
        <w:rPr>
          <w:rFonts w:ascii="Verdana" w:eastAsia="Times New Roman" w:hAnsi="Verdana" w:cs="Calibri"/>
          <w:bCs/>
          <w:sz w:val="18"/>
          <w:szCs w:val="18"/>
          <w:lang w:eastAsia="pl-PL"/>
        </w:rPr>
        <w:t>Dzierżawcy</w:t>
      </w:r>
      <w:r w:rsidRPr="0099221C">
        <w:rPr>
          <w:rFonts w:ascii="Verdana" w:eastAsia="Times New Roman" w:hAnsi="Verdana" w:cs="Calibri"/>
          <w:bCs/>
          <w:sz w:val="18"/>
          <w:szCs w:val="18"/>
          <w:lang w:eastAsia="pl-PL"/>
        </w:rPr>
        <w:t xml:space="preserve">. </w:t>
      </w:r>
    </w:p>
    <w:p w14:paraId="4BDD80CD" w14:textId="77777777" w:rsidR="002B2EEF" w:rsidRPr="0099221C" w:rsidRDefault="002B2EEF" w:rsidP="002B2EEF">
      <w:pPr>
        <w:numPr>
          <w:ilvl w:val="0"/>
          <w:numId w:val="2"/>
        </w:numPr>
        <w:autoSpaceDE w:val="0"/>
        <w:autoSpaceDN w:val="0"/>
        <w:adjustRightInd w:val="0"/>
        <w:spacing w:before="120" w:after="0" w:line="276" w:lineRule="auto"/>
        <w:ind w:left="709" w:hanging="283"/>
        <w:jc w:val="both"/>
        <w:rPr>
          <w:rFonts w:ascii="Verdana" w:eastAsia="Times New Roman" w:hAnsi="Verdana" w:cs="Calibri"/>
          <w:bCs/>
          <w:sz w:val="18"/>
          <w:szCs w:val="18"/>
          <w:lang w:eastAsia="pl-PL"/>
        </w:rPr>
      </w:pPr>
      <w:r w:rsidRPr="0099221C">
        <w:rPr>
          <w:rFonts w:ascii="Verdana" w:eastAsia="Times New Roman" w:hAnsi="Verdana" w:cs="Calibri"/>
          <w:bCs/>
          <w:sz w:val="18"/>
          <w:szCs w:val="18"/>
          <w:lang w:eastAsia="pl-PL"/>
        </w:rPr>
        <w:t>Wszystkie kartki oferty powinny być trwale spięte.</w:t>
      </w:r>
    </w:p>
    <w:p w14:paraId="0BA31B75" w14:textId="701A4D98" w:rsidR="002B2EEF" w:rsidRPr="0099221C" w:rsidRDefault="002B2EEF" w:rsidP="002B2EEF">
      <w:pPr>
        <w:numPr>
          <w:ilvl w:val="0"/>
          <w:numId w:val="2"/>
        </w:numPr>
        <w:autoSpaceDE w:val="0"/>
        <w:autoSpaceDN w:val="0"/>
        <w:adjustRightInd w:val="0"/>
        <w:spacing w:before="120" w:after="120" w:line="276" w:lineRule="auto"/>
        <w:ind w:left="709" w:hanging="283"/>
        <w:jc w:val="both"/>
        <w:rPr>
          <w:rFonts w:ascii="Verdana" w:eastAsia="Times New Roman" w:hAnsi="Verdana" w:cs="Calibri"/>
          <w:bCs/>
          <w:sz w:val="18"/>
          <w:szCs w:val="18"/>
          <w:lang w:eastAsia="pl-PL"/>
        </w:rPr>
      </w:pPr>
      <w:r w:rsidRPr="0099221C">
        <w:rPr>
          <w:rFonts w:ascii="Verdana" w:eastAsia="Times New Roman" w:hAnsi="Verdana" w:cs="Calibri"/>
          <w:bCs/>
          <w:sz w:val="18"/>
          <w:szCs w:val="18"/>
          <w:lang w:eastAsia="pl-PL"/>
        </w:rPr>
        <w:t xml:space="preserve">Wszystkie zapisane strony oferty i dokumentów/oświadczeń składanych wraz z ofertą powinny być ponumerowane. Strony te powinny być parafowane przez osobę (lub osoby, jeżeli do reprezentowania </w:t>
      </w:r>
      <w:r w:rsidR="006C655C" w:rsidRPr="0099221C">
        <w:rPr>
          <w:rFonts w:ascii="Verdana" w:eastAsia="Times New Roman" w:hAnsi="Verdana" w:cs="Calibri"/>
          <w:bCs/>
          <w:sz w:val="18"/>
          <w:szCs w:val="18"/>
          <w:lang w:eastAsia="pl-PL"/>
        </w:rPr>
        <w:t>Dzierżawcy</w:t>
      </w:r>
      <w:r w:rsidRPr="0099221C">
        <w:rPr>
          <w:rFonts w:ascii="Verdana" w:eastAsia="Times New Roman" w:hAnsi="Verdana" w:cs="Calibri"/>
          <w:bCs/>
          <w:sz w:val="18"/>
          <w:szCs w:val="18"/>
          <w:lang w:eastAsia="pl-PL"/>
        </w:rPr>
        <w:t xml:space="preserve"> upoważnione są dwie lub więcej osób) podpisującą (podpisujące) ofertę zgodnie z treścią dokumentu określającego status prawny </w:t>
      </w:r>
      <w:r w:rsidR="006C655C" w:rsidRPr="0099221C">
        <w:rPr>
          <w:rFonts w:ascii="Verdana" w:eastAsia="Times New Roman" w:hAnsi="Verdana" w:cs="Calibri"/>
          <w:bCs/>
          <w:sz w:val="18"/>
          <w:szCs w:val="18"/>
          <w:lang w:eastAsia="pl-PL"/>
        </w:rPr>
        <w:t>Dzierżawcy</w:t>
      </w:r>
      <w:r w:rsidRPr="0099221C">
        <w:rPr>
          <w:rFonts w:ascii="Verdana" w:eastAsia="Times New Roman" w:hAnsi="Verdana" w:cs="Calibri"/>
          <w:bCs/>
          <w:sz w:val="18"/>
          <w:szCs w:val="18"/>
          <w:lang w:eastAsia="pl-PL"/>
        </w:rPr>
        <w:t xml:space="preserve"> lub treścią załączonego do oferty pełnomocnictwa. Strony niezapisane powinny zawierać informację „strona pusta”. Strony zawierające informacje niewymagane przez Zamawiającego (np. prospekty reklamowe o firmie, jej działalności, itp.) nie muszą być numerowane i parafowane.</w:t>
      </w:r>
    </w:p>
    <w:p w14:paraId="0B6108F6" w14:textId="26A1DDF4" w:rsidR="002B2EEF" w:rsidRPr="0099221C" w:rsidRDefault="002B2EEF" w:rsidP="002B2EEF">
      <w:pPr>
        <w:numPr>
          <w:ilvl w:val="0"/>
          <w:numId w:val="2"/>
        </w:numPr>
        <w:autoSpaceDE w:val="0"/>
        <w:autoSpaceDN w:val="0"/>
        <w:adjustRightInd w:val="0"/>
        <w:spacing w:before="120" w:after="0" w:line="276" w:lineRule="auto"/>
        <w:ind w:left="709" w:hanging="283"/>
        <w:jc w:val="both"/>
        <w:rPr>
          <w:rFonts w:ascii="Verdana" w:eastAsia="Times New Roman" w:hAnsi="Verdana" w:cs="Calibri"/>
          <w:bCs/>
          <w:sz w:val="18"/>
          <w:szCs w:val="18"/>
          <w:lang w:eastAsia="pl-PL"/>
        </w:rPr>
      </w:pPr>
      <w:r w:rsidRPr="0099221C">
        <w:rPr>
          <w:rFonts w:ascii="Verdana" w:eastAsia="Times New Roman" w:hAnsi="Verdana" w:cs="Calibri"/>
          <w:bCs/>
          <w:sz w:val="18"/>
          <w:szCs w:val="18"/>
          <w:lang w:eastAsia="pl-PL"/>
        </w:rPr>
        <w:t xml:space="preserve">We wszystkich przypadkach, gdzie jest mowa o pieczątkach, </w:t>
      </w:r>
      <w:r w:rsidR="00FF16F1" w:rsidRPr="0099221C">
        <w:rPr>
          <w:rFonts w:ascii="Verdana" w:eastAsia="Times New Roman" w:hAnsi="Verdana" w:cs="Calibri"/>
          <w:bCs/>
          <w:sz w:val="18"/>
          <w:szCs w:val="18"/>
          <w:lang w:eastAsia="pl-PL"/>
        </w:rPr>
        <w:t>Wydzierżawiający</w:t>
      </w:r>
      <w:r w:rsidRPr="0099221C">
        <w:rPr>
          <w:rFonts w:ascii="Verdana" w:eastAsia="Times New Roman" w:hAnsi="Verdana" w:cs="Calibri"/>
          <w:bCs/>
          <w:sz w:val="18"/>
          <w:szCs w:val="18"/>
          <w:lang w:eastAsia="pl-PL"/>
        </w:rPr>
        <w:t xml:space="preserve"> dopuszcza złożenie czytelnego zapisu o treści pieczęci zawierającego, co najmniej oznaczenie nazwy </w:t>
      </w:r>
      <w:r w:rsidR="006C655C" w:rsidRPr="0099221C">
        <w:rPr>
          <w:rFonts w:ascii="Verdana" w:eastAsia="Times New Roman" w:hAnsi="Verdana" w:cs="Calibri"/>
          <w:bCs/>
          <w:sz w:val="18"/>
          <w:szCs w:val="18"/>
          <w:lang w:eastAsia="pl-PL"/>
        </w:rPr>
        <w:t>Dzierżawcy</w:t>
      </w:r>
      <w:r w:rsidRPr="0099221C">
        <w:rPr>
          <w:rFonts w:ascii="Verdana" w:eastAsia="Times New Roman" w:hAnsi="Verdana" w:cs="Calibri"/>
          <w:bCs/>
          <w:sz w:val="18"/>
          <w:szCs w:val="18"/>
          <w:lang w:eastAsia="pl-PL"/>
        </w:rPr>
        <w:t xml:space="preserve"> i siedziby (adresu).</w:t>
      </w:r>
    </w:p>
    <w:p w14:paraId="24A17459" w14:textId="72E008D5" w:rsidR="002B2EEF" w:rsidRPr="0099221C" w:rsidRDefault="002B2EEF" w:rsidP="002B2EEF">
      <w:pPr>
        <w:numPr>
          <w:ilvl w:val="0"/>
          <w:numId w:val="2"/>
        </w:numPr>
        <w:autoSpaceDE w:val="0"/>
        <w:autoSpaceDN w:val="0"/>
        <w:adjustRightInd w:val="0"/>
        <w:spacing w:before="120" w:after="0" w:line="276" w:lineRule="auto"/>
        <w:ind w:left="709" w:hanging="283"/>
        <w:jc w:val="both"/>
        <w:rPr>
          <w:rFonts w:ascii="Verdana" w:eastAsia="Times New Roman" w:hAnsi="Verdana" w:cs="Calibri"/>
          <w:bCs/>
          <w:sz w:val="18"/>
          <w:szCs w:val="18"/>
          <w:lang w:eastAsia="pl-PL"/>
        </w:rPr>
      </w:pPr>
      <w:r w:rsidRPr="0099221C">
        <w:rPr>
          <w:rFonts w:ascii="Verdana" w:eastAsia="Times New Roman" w:hAnsi="Verdana" w:cs="Calibri"/>
          <w:bCs/>
          <w:sz w:val="18"/>
          <w:szCs w:val="18"/>
          <w:lang w:eastAsia="pl-PL"/>
        </w:rPr>
        <w:t xml:space="preserve">Wskazane jest, aby wszystkie miejsca, w których </w:t>
      </w:r>
      <w:r w:rsidR="00FF16F1" w:rsidRPr="0099221C">
        <w:rPr>
          <w:rFonts w:ascii="Verdana" w:eastAsia="Times New Roman" w:hAnsi="Verdana" w:cs="Calibri"/>
          <w:bCs/>
          <w:sz w:val="18"/>
          <w:szCs w:val="18"/>
          <w:lang w:eastAsia="pl-PL"/>
        </w:rPr>
        <w:t>Dzierżawca</w:t>
      </w:r>
      <w:r w:rsidRPr="0099221C">
        <w:rPr>
          <w:rFonts w:ascii="Verdana" w:eastAsia="Times New Roman" w:hAnsi="Verdana" w:cs="Calibri"/>
          <w:bCs/>
          <w:sz w:val="18"/>
          <w:szCs w:val="18"/>
          <w:lang w:eastAsia="pl-PL"/>
        </w:rPr>
        <w:t xml:space="preserve"> naniósł poprawki były parafowane przez osobę podpisującą ofertę.</w:t>
      </w:r>
    </w:p>
    <w:p w14:paraId="60F94FE6" w14:textId="06CAE054" w:rsidR="002B2EEF" w:rsidRPr="0099221C" w:rsidRDefault="00FF16F1"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bCs/>
          <w:sz w:val="18"/>
          <w:szCs w:val="18"/>
          <w:lang w:eastAsia="pl-PL"/>
        </w:rPr>
      </w:pPr>
      <w:r w:rsidRPr="0099221C">
        <w:rPr>
          <w:rFonts w:ascii="Verdana" w:eastAsia="Times New Roman" w:hAnsi="Verdana" w:cs="Calibri"/>
          <w:bCs/>
          <w:sz w:val="18"/>
          <w:szCs w:val="18"/>
          <w:lang w:eastAsia="pl-PL"/>
        </w:rPr>
        <w:t>Dzierżawca</w:t>
      </w:r>
      <w:r w:rsidR="002B2EEF" w:rsidRPr="0099221C">
        <w:rPr>
          <w:rFonts w:ascii="Verdana" w:eastAsia="Times New Roman" w:hAnsi="Verdana" w:cs="Calibri"/>
          <w:bCs/>
          <w:sz w:val="18"/>
          <w:szCs w:val="18"/>
          <w:lang w:eastAsia="pl-PL"/>
        </w:rPr>
        <w:t xml:space="preserve"> ponosi wszelkie koszty związane z przygotowaniem i złożeniem oferty</w:t>
      </w:r>
      <w:r w:rsidR="00F650BF" w:rsidRPr="0099221C">
        <w:rPr>
          <w:rFonts w:ascii="Verdana" w:eastAsia="Times New Roman" w:hAnsi="Verdana" w:cs="Calibri"/>
          <w:bCs/>
          <w:sz w:val="18"/>
          <w:szCs w:val="18"/>
          <w:lang w:eastAsia="pl-PL"/>
        </w:rPr>
        <w:t>.</w:t>
      </w:r>
      <w:r w:rsidR="002B2EEF" w:rsidRPr="0099221C">
        <w:rPr>
          <w:rFonts w:ascii="Verdana" w:eastAsia="Times New Roman" w:hAnsi="Verdana" w:cs="Calibri"/>
          <w:bCs/>
          <w:sz w:val="18"/>
          <w:szCs w:val="18"/>
          <w:lang w:eastAsia="pl-PL"/>
        </w:rPr>
        <w:t xml:space="preserve"> </w:t>
      </w:r>
    </w:p>
    <w:p w14:paraId="70E518CB" w14:textId="55165B41" w:rsidR="003B38C9" w:rsidRPr="0099221C" w:rsidRDefault="002B2EEF" w:rsidP="003B38C9">
      <w:pPr>
        <w:rPr>
          <w:rFonts w:ascii="Verdana" w:eastAsia="Times New Roman" w:hAnsi="Verdana" w:cs="Calibri"/>
          <w:bCs/>
          <w:sz w:val="18"/>
          <w:szCs w:val="18"/>
          <w:lang w:eastAsia="pl-PL"/>
        </w:rPr>
      </w:pPr>
      <w:r w:rsidRPr="0099221C">
        <w:rPr>
          <w:rFonts w:ascii="Verdana" w:eastAsia="Times New Roman" w:hAnsi="Verdana" w:cs="Calibri"/>
          <w:bCs/>
          <w:sz w:val="18"/>
          <w:szCs w:val="18"/>
          <w:lang w:eastAsia="pl-PL"/>
        </w:rPr>
        <w:t xml:space="preserve">W przypadku rozbieżności pomiędzy ceną podaną przez </w:t>
      </w:r>
      <w:r w:rsidR="00FF16F1" w:rsidRPr="0099221C">
        <w:rPr>
          <w:rFonts w:ascii="Verdana" w:eastAsia="Times New Roman" w:hAnsi="Verdana" w:cs="Calibri"/>
          <w:bCs/>
          <w:sz w:val="18"/>
          <w:szCs w:val="18"/>
          <w:lang w:eastAsia="pl-PL"/>
        </w:rPr>
        <w:t>Dzierżawcę</w:t>
      </w:r>
      <w:r w:rsidRPr="0099221C">
        <w:rPr>
          <w:rFonts w:ascii="Verdana" w:eastAsia="Times New Roman" w:hAnsi="Verdana" w:cs="Calibri"/>
          <w:bCs/>
          <w:sz w:val="18"/>
          <w:szCs w:val="18"/>
          <w:lang w:eastAsia="pl-PL"/>
        </w:rPr>
        <w:t xml:space="preserve"> w ofercie wyrażoną słownie oraz cyfrowo, za prawidłową </w:t>
      </w:r>
      <w:r w:rsidR="00FF16F1" w:rsidRPr="0099221C">
        <w:rPr>
          <w:rFonts w:ascii="Verdana" w:eastAsia="Times New Roman" w:hAnsi="Verdana" w:cs="Calibri"/>
          <w:bCs/>
          <w:sz w:val="18"/>
          <w:szCs w:val="18"/>
          <w:lang w:eastAsia="pl-PL"/>
        </w:rPr>
        <w:t>Wydzierżawiający</w:t>
      </w:r>
      <w:r w:rsidRPr="0099221C">
        <w:rPr>
          <w:rFonts w:ascii="Verdana" w:eastAsia="Times New Roman" w:hAnsi="Verdana" w:cs="Calibri"/>
          <w:bCs/>
          <w:sz w:val="18"/>
          <w:szCs w:val="18"/>
          <w:lang w:eastAsia="pl-PL"/>
        </w:rPr>
        <w:t xml:space="preserve"> uzna wartość (cenę) wyrażoną słownie, z </w:t>
      </w:r>
      <w:r w:rsidR="00FF34C3" w:rsidRPr="0099221C">
        <w:rPr>
          <w:rFonts w:ascii="Verdana" w:eastAsia="Times New Roman" w:hAnsi="Verdana" w:cs="Calibri"/>
          <w:bCs/>
          <w:sz w:val="18"/>
          <w:szCs w:val="18"/>
          <w:lang w:eastAsia="pl-PL"/>
        </w:rPr>
        <w:t>zastrzeżeniem: Wydzierżawiający</w:t>
      </w:r>
      <w:r w:rsidR="003B38C9" w:rsidRPr="0099221C">
        <w:rPr>
          <w:rFonts w:ascii="Verdana" w:eastAsia="Times New Roman" w:hAnsi="Verdana" w:cs="Calibri"/>
          <w:bCs/>
          <w:sz w:val="18"/>
          <w:szCs w:val="18"/>
          <w:lang w:eastAsia="pl-PL"/>
        </w:rPr>
        <w:t xml:space="preserve"> poprawia w ofercie oczywiste omyłki pisarskie, oczywiste omyłki rachunkowe, z uwzględnieniem konsekwencji rachunkowych dokonanych poprawek, inne omyłki polegające na niezgodności oferty ze specyfikacją istotnych warunków zamówienia, niepowodujące istotnych zmian w treści oferty i niezwłocznie zawiadomi o tym Dzierżawcę, którego oferta została poprawiona.</w:t>
      </w:r>
    </w:p>
    <w:p w14:paraId="27E28BA8" w14:textId="77777777" w:rsidR="002B2EEF" w:rsidRPr="0099221C"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bCs/>
          <w:sz w:val="18"/>
          <w:szCs w:val="18"/>
          <w:lang w:eastAsia="pl-PL"/>
        </w:rPr>
      </w:pPr>
      <w:r w:rsidRPr="0099221C">
        <w:rPr>
          <w:rFonts w:ascii="Verdana" w:eastAsia="Times New Roman" w:hAnsi="Verdana" w:cs="Calibri"/>
          <w:bCs/>
          <w:sz w:val="18"/>
          <w:szCs w:val="18"/>
          <w:lang w:eastAsia="pl-PL"/>
        </w:rPr>
        <w:t>Każdy dokument składający się na ofertę sporządzony w innym języku niż język polski winien być złożony wraz z tłumaczeniem na język polski. W razie wątpliwości uznaje się, iż wersja polskojęzyczna jest wersją wiążącą.</w:t>
      </w:r>
    </w:p>
    <w:p w14:paraId="391464E7" w14:textId="300C9CF5" w:rsidR="002B2EEF" w:rsidRPr="0099221C"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bCs/>
          <w:sz w:val="18"/>
          <w:szCs w:val="18"/>
          <w:lang w:eastAsia="pl-PL"/>
        </w:rPr>
      </w:pPr>
      <w:r w:rsidRPr="0099221C">
        <w:rPr>
          <w:rFonts w:ascii="Verdana" w:eastAsia="Times New Roman" w:hAnsi="Verdana" w:cs="Calibri"/>
          <w:bCs/>
          <w:sz w:val="18"/>
          <w:szCs w:val="18"/>
          <w:lang w:eastAsia="pl-PL"/>
        </w:rPr>
        <w:t xml:space="preserve">Oświadczenia dotyczące </w:t>
      </w:r>
      <w:r w:rsidR="006C655C" w:rsidRPr="0099221C">
        <w:rPr>
          <w:rFonts w:ascii="Verdana" w:eastAsia="Times New Roman" w:hAnsi="Verdana" w:cs="Calibri"/>
          <w:bCs/>
          <w:sz w:val="18"/>
          <w:szCs w:val="18"/>
          <w:lang w:eastAsia="pl-PL"/>
        </w:rPr>
        <w:t>Dzierżawcy</w:t>
      </w:r>
      <w:r w:rsidRPr="0099221C">
        <w:rPr>
          <w:rFonts w:ascii="Verdana" w:eastAsia="Times New Roman" w:hAnsi="Verdana" w:cs="Calibri"/>
          <w:bCs/>
          <w:sz w:val="18"/>
          <w:szCs w:val="18"/>
          <w:lang w:eastAsia="pl-PL"/>
        </w:rPr>
        <w:t xml:space="preserve">, składane są̨ w oryginale. </w:t>
      </w:r>
    </w:p>
    <w:p w14:paraId="2AE02867" w14:textId="1D98893F" w:rsidR="002B2EEF" w:rsidRPr="0099221C"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bCs/>
          <w:sz w:val="18"/>
          <w:szCs w:val="18"/>
          <w:lang w:eastAsia="pl-PL"/>
        </w:rPr>
      </w:pPr>
      <w:r w:rsidRPr="0099221C">
        <w:rPr>
          <w:rFonts w:ascii="Verdana" w:eastAsia="Times New Roman" w:hAnsi="Verdana" w:cs="Calibri"/>
          <w:bCs/>
          <w:sz w:val="18"/>
          <w:szCs w:val="18"/>
          <w:lang w:eastAsia="pl-PL"/>
        </w:rPr>
        <w:t xml:space="preserve">W przypadku, gdy za </w:t>
      </w:r>
      <w:r w:rsidR="00FF16F1" w:rsidRPr="0099221C">
        <w:rPr>
          <w:rFonts w:ascii="Verdana" w:eastAsia="Times New Roman" w:hAnsi="Verdana" w:cs="Calibri"/>
          <w:bCs/>
          <w:sz w:val="18"/>
          <w:szCs w:val="18"/>
          <w:lang w:eastAsia="pl-PL"/>
        </w:rPr>
        <w:t>Dzierżawcę</w:t>
      </w:r>
      <w:r w:rsidRPr="0099221C">
        <w:rPr>
          <w:rFonts w:ascii="Verdana" w:eastAsia="Times New Roman" w:hAnsi="Verdana" w:cs="Calibri"/>
          <w:bCs/>
          <w:sz w:val="18"/>
          <w:szCs w:val="18"/>
          <w:lang w:eastAsia="pl-PL"/>
        </w:rPr>
        <w:t xml:space="preserve"> działa pełnomocnik, stosowne pełnomocnictwo powinno być dołączone do oferty. Treść pełnomocnictwa musi jednoznacznie wskazywać czynności, do </w:t>
      </w:r>
      <w:proofErr w:type="gramStart"/>
      <w:r w:rsidRPr="0099221C">
        <w:rPr>
          <w:rFonts w:ascii="Verdana" w:eastAsia="Times New Roman" w:hAnsi="Verdana" w:cs="Calibri"/>
          <w:bCs/>
          <w:sz w:val="18"/>
          <w:szCs w:val="18"/>
          <w:lang w:eastAsia="pl-PL"/>
        </w:rPr>
        <w:t>podjęcia których</w:t>
      </w:r>
      <w:proofErr w:type="gramEnd"/>
      <w:r w:rsidRPr="0099221C">
        <w:rPr>
          <w:rFonts w:ascii="Verdana" w:eastAsia="Times New Roman" w:hAnsi="Verdana" w:cs="Calibri"/>
          <w:bCs/>
          <w:sz w:val="18"/>
          <w:szCs w:val="18"/>
          <w:lang w:eastAsia="pl-PL"/>
        </w:rPr>
        <w:t xml:space="preserve"> pełnomocnik jest upoważniony. Pełnomocnictwo składane jest w oryginale lub kopii poświadczonej za zgodność z oryginałem przez notariusza.</w:t>
      </w:r>
    </w:p>
    <w:p w14:paraId="747AB51E" w14:textId="67E823D5" w:rsidR="002B2EEF" w:rsidRPr="0099221C"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 xml:space="preserve">Pożądane przez </w:t>
      </w:r>
      <w:r w:rsidR="00F650BF" w:rsidRPr="0099221C">
        <w:rPr>
          <w:rFonts w:ascii="Verdana" w:eastAsia="Times New Roman" w:hAnsi="Verdana" w:cs="Calibri"/>
          <w:sz w:val="18"/>
          <w:szCs w:val="18"/>
          <w:lang w:eastAsia="pl-PL"/>
        </w:rPr>
        <w:t>Wydzierżawiającego</w:t>
      </w:r>
      <w:r w:rsidRPr="0099221C">
        <w:rPr>
          <w:rFonts w:ascii="Verdana" w:eastAsia="Times New Roman" w:hAnsi="Verdana" w:cs="Calibri"/>
          <w:sz w:val="18"/>
          <w:szCs w:val="18"/>
          <w:lang w:eastAsia="pl-PL"/>
        </w:rPr>
        <w:t xml:space="preserve"> jest złożenie w ofercie spisu treści z wyszczególnieniem ilości stron wchodzących w skład oferty.</w:t>
      </w:r>
    </w:p>
    <w:p w14:paraId="22834336" w14:textId="0CD05926" w:rsidR="002B2EEF" w:rsidRPr="0099221C" w:rsidRDefault="002B2EEF" w:rsidP="003534DF">
      <w:pPr>
        <w:pStyle w:val="Akapitzlist"/>
        <w:numPr>
          <w:ilvl w:val="0"/>
          <w:numId w:val="32"/>
        </w:numPr>
        <w:spacing w:before="120" w:after="120"/>
        <w:jc w:val="both"/>
        <w:rPr>
          <w:rFonts w:ascii="Verdana" w:hAnsi="Verdana"/>
          <w:b/>
          <w:bCs/>
          <w:iCs/>
          <w:sz w:val="18"/>
          <w:szCs w:val="18"/>
        </w:rPr>
      </w:pPr>
      <w:r w:rsidRPr="0099221C">
        <w:rPr>
          <w:rFonts w:ascii="Verdana" w:hAnsi="Verdana"/>
          <w:b/>
          <w:bCs/>
          <w:iCs/>
          <w:sz w:val="18"/>
          <w:szCs w:val="18"/>
        </w:rPr>
        <w:t>Informacje stanowiące tajemnicę przedsiębiorstwa w rozumieniu przepisów o zwalczaniu nieuczciwej konkurencji</w:t>
      </w:r>
    </w:p>
    <w:p w14:paraId="20B641DD" w14:textId="19255CA1" w:rsidR="002B2EEF" w:rsidRPr="0099221C" w:rsidRDefault="00FF16F1" w:rsidP="003534DF">
      <w:pPr>
        <w:pStyle w:val="Akapitzlist"/>
        <w:numPr>
          <w:ilvl w:val="0"/>
          <w:numId w:val="41"/>
        </w:numPr>
        <w:autoSpaceDE w:val="0"/>
        <w:autoSpaceDN w:val="0"/>
        <w:adjustRightInd w:val="0"/>
        <w:spacing w:after="0"/>
        <w:ind w:left="709" w:hanging="283"/>
        <w:jc w:val="both"/>
        <w:rPr>
          <w:rFonts w:ascii="Verdana" w:hAnsi="Verdana"/>
          <w:i/>
          <w:sz w:val="18"/>
          <w:szCs w:val="18"/>
        </w:rPr>
      </w:pPr>
      <w:r w:rsidRPr="0099221C">
        <w:rPr>
          <w:rFonts w:ascii="Verdana" w:hAnsi="Verdana"/>
          <w:sz w:val="18"/>
          <w:szCs w:val="18"/>
        </w:rPr>
        <w:t>Dzierżawca</w:t>
      </w:r>
      <w:r w:rsidR="002B2EEF" w:rsidRPr="0099221C">
        <w:rPr>
          <w:rFonts w:ascii="Verdana" w:hAnsi="Verdana"/>
          <w:sz w:val="18"/>
          <w:szCs w:val="18"/>
        </w:rPr>
        <w:t xml:space="preserve"> może zastrzec w ofercie (oświadczeniem zawartym w Formularzu Oferty), iż </w:t>
      </w:r>
      <w:r w:rsidRPr="0099221C">
        <w:rPr>
          <w:rFonts w:ascii="Verdana" w:hAnsi="Verdana"/>
          <w:sz w:val="18"/>
          <w:szCs w:val="18"/>
        </w:rPr>
        <w:t>Wydzierżawiający</w:t>
      </w:r>
      <w:r w:rsidR="002B2EEF" w:rsidRPr="0099221C">
        <w:rPr>
          <w:rFonts w:ascii="Verdana" w:hAnsi="Verdana"/>
          <w:sz w:val="18"/>
          <w:szCs w:val="18"/>
        </w:rPr>
        <w:t xml:space="preserve"> nie będzie mógł ujawnić informacji stanowiących tajemnicę przedsiębiorstwa w rozumieniu przepisów o zwalczaniu nieuczciwej konkurencji. Informacje te należy umieścić w oddzielnej kopercie wewnątrz opakowania oferty, oznaczonej napisem</w:t>
      </w:r>
      <w:r w:rsidR="002B2EEF" w:rsidRPr="0099221C">
        <w:rPr>
          <w:rFonts w:ascii="Verdana" w:hAnsi="Verdana"/>
          <w:i/>
          <w:sz w:val="18"/>
          <w:szCs w:val="18"/>
        </w:rPr>
        <w:t xml:space="preserve">: „Informacje stanowiące tajemnicę przedsiębiorstwa”. </w:t>
      </w:r>
    </w:p>
    <w:p w14:paraId="08886B5D" w14:textId="2EEEE3A1" w:rsidR="002B2EEF" w:rsidRDefault="002B2EEF" w:rsidP="003534DF">
      <w:pPr>
        <w:pStyle w:val="Akapitzlist"/>
        <w:numPr>
          <w:ilvl w:val="0"/>
          <w:numId w:val="41"/>
        </w:numPr>
        <w:autoSpaceDE w:val="0"/>
        <w:autoSpaceDN w:val="0"/>
        <w:adjustRightInd w:val="0"/>
        <w:spacing w:after="0"/>
        <w:ind w:left="709"/>
        <w:jc w:val="both"/>
        <w:rPr>
          <w:rFonts w:ascii="Verdana" w:hAnsi="Verdana"/>
          <w:sz w:val="18"/>
          <w:szCs w:val="18"/>
        </w:rPr>
      </w:pPr>
      <w:r w:rsidRPr="0099221C">
        <w:rPr>
          <w:rFonts w:ascii="Verdana" w:hAnsi="Verdana"/>
          <w:sz w:val="18"/>
          <w:szCs w:val="18"/>
        </w:rPr>
        <w:t xml:space="preserve">Nie ujawnia się informacji stanowiących tajemnicę przedsiębiorstwa w rozumieniu przepisów o zwalczaniu nieuczciwej konkurencji, jeżeli </w:t>
      </w:r>
      <w:r w:rsidR="00FF16F1" w:rsidRPr="0099221C">
        <w:rPr>
          <w:rFonts w:ascii="Verdana" w:hAnsi="Verdana"/>
          <w:sz w:val="18"/>
          <w:szCs w:val="18"/>
        </w:rPr>
        <w:t>Dzierżawca</w:t>
      </w:r>
      <w:r w:rsidRPr="0099221C">
        <w:rPr>
          <w:rFonts w:ascii="Verdana" w:hAnsi="Verdana"/>
          <w:sz w:val="18"/>
          <w:szCs w:val="18"/>
        </w:rPr>
        <w:t xml:space="preserve">, nie później niż w terminie składania ofert, zastrzegł, że nie mogą być one udostępniane oraz wykazał, iż zastrzeżone informacje stanowią tajemnicę przedsiębiorstwa. </w:t>
      </w:r>
      <w:r w:rsidR="00FF16F1" w:rsidRPr="0099221C">
        <w:rPr>
          <w:rFonts w:ascii="Verdana" w:hAnsi="Verdana"/>
          <w:sz w:val="18"/>
          <w:szCs w:val="18"/>
        </w:rPr>
        <w:t>Dzierżawca</w:t>
      </w:r>
      <w:r w:rsidRPr="0099221C">
        <w:rPr>
          <w:rFonts w:ascii="Verdana" w:hAnsi="Verdana"/>
          <w:sz w:val="18"/>
          <w:szCs w:val="18"/>
        </w:rPr>
        <w:t xml:space="preserve"> nie może zastrzec informacji</w:t>
      </w:r>
      <w:r w:rsidR="008D1671" w:rsidRPr="0099221C">
        <w:rPr>
          <w:rFonts w:ascii="Verdana" w:hAnsi="Verdana"/>
          <w:sz w:val="18"/>
          <w:szCs w:val="18"/>
        </w:rPr>
        <w:t xml:space="preserve"> </w:t>
      </w:r>
      <w:proofErr w:type="gramStart"/>
      <w:r w:rsidR="008D1671" w:rsidRPr="0099221C">
        <w:rPr>
          <w:rFonts w:ascii="Verdana" w:hAnsi="Verdana"/>
          <w:sz w:val="18"/>
          <w:szCs w:val="18"/>
        </w:rPr>
        <w:t xml:space="preserve">dotyczących </w:t>
      </w:r>
      <w:r w:rsidRPr="0099221C">
        <w:rPr>
          <w:rFonts w:ascii="Verdana" w:hAnsi="Verdana"/>
          <w:sz w:val="18"/>
          <w:szCs w:val="18"/>
        </w:rPr>
        <w:t xml:space="preserve"> </w:t>
      </w:r>
      <w:r w:rsidR="008D1671" w:rsidRPr="0099221C">
        <w:rPr>
          <w:rFonts w:ascii="Verdana" w:hAnsi="Verdana"/>
          <w:sz w:val="18"/>
          <w:szCs w:val="18"/>
        </w:rPr>
        <w:t>nazwy</w:t>
      </w:r>
      <w:proofErr w:type="gramEnd"/>
      <w:r w:rsidR="008D1671" w:rsidRPr="0099221C">
        <w:rPr>
          <w:rFonts w:ascii="Verdana" w:hAnsi="Verdana"/>
          <w:sz w:val="18"/>
          <w:szCs w:val="18"/>
        </w:rPr>
        <w:t xml:space="preserve"> firm biorących udział w postępowaniu oraz ich adresy, a także informacje dotyczące ceny, warunków płatności czynszu.</w:t>
      </w:r>
    </w:p>
    <w:p w14:paraId="1EED558A" w14:textId="77777777" w:rsidR="006121AD" w:rsidRPr="0099221C" w:rsidRDefault="006121AD" w:rsidP="006121AD">
      <w:pPr>
        <w:pStyle w:val="Akapitzlist"/>
        <w:autoSpaceDE w:val="0"/>
        <w:autoSpaceDN w:val="0"/>
        <w:adjustRightInd w:val="0"/>
        <w:spacing w:after="0"/>
        <w:ind w:left="709"/>
        <w:jc w:val="both"/>
        <w:rPr>
          <w:rFonts w:ascii="Verdana" w:hAnsi="Verdana"/>
          <w:sz w:val="18"/>
          <w:szCs w:val="18"/>
        </w:rPr>
      </w:pPr>
    </w:p>
    <w:p w14:paraId="748B7C0A" w14:textId="06759017" w:rsidR="002B2EEF" w:rsidRPr="0099221C" w:rsidRDefault="002B2EEF" w:rsidP="003534DF">
      <w:pPr>
        <w:pStyle w:val="Akapitzlist"/>
        <w:numPr>
          <w:ilvl w:val="0"/>
          <w:numId w:val="32"/>
        </w:numPr>
        <w:jc w:val="both"/>
        <w:outlineLvl w:val="0"/>
        <w:rPr>
          <w:rFonts w:ascii="Verdana" w:hAnsi="Verdana"/>
          <w:b/>
          <w:bCs/>
          <w:sz w:val="18"/>
          <w:szCs w:val="18"/>
        </w:rPr>
      </w:pPr>
      <w:bookmarkStart w:id="16" w:name="_Toc461431417"/>
      <w:r w:rsidRPr="0099221C">
        <w:rPr>
          <w:rFonts w:ascii="Verdana" w:hAnsi="Verdana"/>
          <w:b/>
          <w:bCs/>
          <w:sz w:val="18"/>
          <w:szCs w:val="18"/>
        </w:rPr>
        <w:lastRenderedPageBreak/>
        <w:t xml:space="preserve">Informacje o sposobie porozumiewania się </w:t>
      </w:r>
      <w:proofErr w:type="gramStart"/>
      <w:r w:rsidR="00F650BF" w:rsidRPr="0099221C">
        <w:rPr>
          <w:rFonts w:ascii="Verdana" w:hAnsi="Verdana"/>
          <w:b/>
          <w:bCs/>
          <w:sz w:val="18"/>
          <w:szCs w:val="18"/>
        </w:rPr>
        <w:t xml:space="preserve">Wydzierżawiającego </w:t>
      </w:r>
      <w:r w:rsidRPr="0099221C">
        <w:rPr>
          <w:rFonts w:ascii="Verdana" w:hAnsi="Verdana"/>
          <w:b/>
          <w:bCs/>
          <w:sz w:val="18"/>
          <w:szCs w:val="18"/>
        </w:rPr>
        <w:t xml:space="preserve"> z</w:t>
      </w:r>
      <w:proofErr w:type="gramEnd"/>
      <w:r w:rsidRPr="0099221C">
        <w:rPr>
          <w:rFonts w:ascii="Verdana" w:hAnsi="Verdana"/>
          <w:b/>
          <w:bCs/>
          <w:sz w:val="18"/>
          <w:szCs w:val="18"/>
        </w:rPr>
        <w:t xml:space="preserve"> </w:t>
      </w:r>
      <w:r w:rsidR="00FF16F1" w:rsidRPr="0099221C">
        <w:rPr>
          <w:rFonts w:ascii="Verdana" w:hAnsi="Verdana"/>
          <w:b/>
          <w:bCs/>
          <w:sz w:val="18"/>
          <w:szCs w:val="18"/>
        </w:rPr>
        <w:t>Dzierżawca</w:t>
      </w:r>
      <w:r w:rsidRPr="0099221C">
        <w:rPr>
          <w:rFonts w:ascii="Verdana" w:hAnsi="Verdana"/>
          <w:b/>
          <w:bCs/>
          <w:sz w:val="18"/>
          <w:szCs w:val="18"/>
        </w:rPr>
        <w:t xml:space="preserve">mi oraz przekazywania oświadczeń lub dokumentów, a także wskazanie osób uprawnionych do porozumiewania się z </w:t>
      </w:r>
      <w:r w:rsidR="00FF16F1" w:rsidRPr="0099221C">
        <w:rPr>
          <w:rFonts w:ascii="Verdana" w:hAnsi="Verdana"/>
          <w:b/>
          <w:bCs/>
          <w:sz w:val="18"/>
          <w:szCs w:val="18"/>
        </w:rPr>
        <w:t>Dzierżawca</w:t>
      </w:r>
      <w:r w:rsidRPr="0099221C">
        <w:rPr>
          <w:rFonts w:ascii="Verdana" w:hAnsi="Verdana"/>
          <w:b/>
          <w:bCs/>
          <w:sz w:val="18"/>
          <w:szCs w:val="18"/>
        </w:rPr>
        <w:t>mi oraz o zmianie SIWZ</w:t>
      </w:r>
      <w:bookmarkEnd w:id="16"/>
    </w:p>
    <w:p w14:paraId="262280BF" w14:textId="0BB128E3" w:rsidR="002B2EEF" w:rsidRPr="0099221C" w:rsidRDefault="002B2EEF" w:rsidP="003534DF">
      <w:pPr>
        <w:pStyle w:val="Akapitzlist"/>
        <w:numPr>
          <w:ilvl w:val="1"/>
          <w:numId w:val="41"/>
        </w:numPr>
        <w:autoSpaceDE w:val="0"/>
        <w:autoSpaceDN w:val="0"/>
        <w:adjustRightInd w:val="0"/>
        <w:spacing w:after="0"/>
        <w:ind w:left="709" w:hanging="283"/>
        <w:jc w:val="both"/>
        <w:rPr>
          <w:rFonts w:ascii="Verdana" w:hAnsi="Verdana"/>
          <w:sz w:val="18"/>
          <w:szCs w:val="18"/>
        </w:rPr>
      </w:pPr>
      <w:r w:rsidRPr="0099221C">
        <w:rPr>
          <w:rFonts w:ascii="Verdana" w:hAnsi="Verdana"/>
          <w:sz w:val="18"/>
          <w:szCs w:val="18"/>
        </w:rPr>
        <w:t xml:space="preserve">W niniejszym </w:t>
      </w:r>
      <w:r w:rsidR="008D1671" w:rsidRPr="0099221C">
        <w:rPr>
          <w:rFonts w:ascii="Verdana" w:hAnsi="Verdana"/>
          <w:sz w:val="18"/>
          <w:szCs w:val="18"/>
        </w:rPr>
        <w:t>postępowaniu</w:t>
      </w:r>
      <w:r w:rsidRPr="0099221C">
        <w:rPr>
          <w:rFonts w:ascii="Verdana" w:hAnsi="Verdana"/>
          <w:sz w:val="18"/>
          <w:szCs w:val="18"/>
        </w:rPr>
        <w:t xml:space="preserve"> wnioski, zawiadomienia oraz informacje </w:t>
      </w:r>
      <w:r w:rsidR="00FF16F1" w:rsidRPr="0099221C">
        <w:rPr>
          <w:rFonts w:ascii="Verdana" w:hAnsi="Verdana"/>
          <w:sz w:val="18"/>
          <w:szCs w:val="18"/>
        </w:rPr>
        <w:t>Wydzierżawiający</w:t>
      </w:r>
      <w:r w:rsidRPr="0099221C">
        <w:rPr>
          <w:rFonts w:ascii="Verdana" w:hAnsi="Verdana"/>
          <w:sz w:val="18"/>
          <w:szCs w:val="18"/>
        </w:rPr>
        <w:t xml:space="preserve"> i </w:t>
      </w:r>
      <w:r w:rsidR="006C655C" w:rsidRPr="0099221C">
        <w:rPr>
          <w:rFonts w:ascii="Verdana" w:hAnsi="Verdana"/>
          <w:sz w:val="18"/>
          <w:szCs w:val="18"/>
        </w:rPr>
        <w:t>Dzierżawcy</w:t>
      </w:r>
      <w:r w:rsidRPr="0099221C">
        <w:rPr>
          <w:rFonts w:ascii="Verdana" w:hAnsi="Verdana"/>
          <w:sz w:val="18"/>
          <w:szCs w:val="18"/>
        </w:rPr>
        <w:t xml:space="preserve"> przekazują w formie pisemnej. </w:t>
      </w:r>
      <w:r w:rsidR="00FF16F1" w:rsidRPr="0099221C">
        <w:rPr>
          <w:rFonts w:ascii="Verdana" w:hAnsi="Verdana"/>
          <w:sz w:val="18"/>
          <w:szCs w:val="18"/>
        </w:rPr>
        <w:t>Wydzierżawiający</w:t>
      </w:r>
      <w:r w:rsidRPr="0099221C">
        <w:rPr>
          <w:rFonts w:ascii="Verdana" w:hAnsi="Verdana"/>
          <w:sz w:val="18"/>
          <w:szCs w:val="18"/>
        </w:rPr>
        <w:t xml:space="preserve"> dopuszcza przekazywanie powyższych dokumentów faksem lub drogą elektroniczną na adres: </w:t>
      </w:r>
      <w:hyperlink r:id="rId13" w:history="1">
        <w:r w:rsidRPr="0099221C">
          <w:rPr>
            <w:rFonts w:ascii="Verdana" w:hAnsi="Verdana"/>
            <w:color w:val="0000FF"/>
            <w:sz w:val="18"/>
            <w:szCs w:val="18"/>
            <w:u w:val="single"/>
          </w:rPr>
          <w:t>pzd@interia.</w:t>
        </w:r>
        <w:proofErr w:type="gramStart"/>
        <w:r w:rsidRPr="0099221C">
          <w:rPr>
            <w:rFonts w:ascii="Verdana" w:hAnsi="Verdana"/>
            <w:color w:val="0000FF"/>
            <w:sz w:val="18"/>
            <w:szCs w:val="18"/>
            <w:u w:val="single"/>
          </w:rPr>
          <w:t>pl</w:t>
        </w:r>
      </w:hyperlink>
      <w:r w:rsidRPr="0099221C">
        <w:rPr>
          <w:rFonts w:ascii="Verdana" w:hAnsi="Verdana"/>
          <w:sz w:val="18"/>
          <w:szCs w:val="18"/>
        </w:rPr>
        <w:t xml:space="preserve"> Jeżeli</w:t>
      </w:r>
      <w:proofErr w:type="gramEnd"/>
      <w:r w:rsidRPr="0099221C">
        <w:rPr>
          <w:rFonts w:ascii="Verdana" w:hAnsi="Verdana"/>
          <w:sz w:val="18"/>
          <w:szCs w:val="18"/>
        </w:rPr>
        <w:t xml:space="preserve"> </w:t>
      </w:r>
      <w:r w:rsidR="00FF16F1" w:rsidRPr="0099221C">
        <w:rPr>
          <w:rFonts w:ascii="Verdana" w:hAnsi="Verdana"/>
          <w:sz w:val="18"/>
          <w:szCs w:val="18"/>
        </w:rPr>
        <w:t>Wydzierżawiający</w:t>
      </w:r>
      <w:r w:rsidRPr="0099221C">
        <w:rPr>
          <w:rFonts w:ascii="Verdana" w:hAnsi="Verdana"/>
          <w:sz w:val="18"/>
          <w:szCs w:val="18"/>
        </w:rPr>
        <w:t xml:space="preserve"> lub </w:t>
      </w:r>
      <w:r w:rsidR="00FF16F1" w:rsidRPr="0099221C">
        <w:rPr>
          <w:rFonts w:ascii="Verdana" w:hAnsi="Verdana"/>
          <w:sz w:val="18"/>
          <w:szCs w:val="18"/>
        </w:rPr>
        <w:t>Dzierżawca</w:t>
      </w:r>
      <w:r w:rsidRPr="0099221C">
        <w:rPr>
          <w:rFonts w:ascii="Verdana" w:hAnsi="Verdana"/>
          <w:sz w:val="18"/>
          <w:szCs w:val="18"/>
        </w:rPr>
        <w:t xml:space="preserve"> przekazują, wnioski, zawiadomienia oraz informacje faksem lub drogą elektroniczną, każda ze stron na żądanie drugiej niezwłocznie potwierdza fakt ich otrzymania. Forma faksu lub elektroniczna jest niedopuszczalna do następujących czynności wymagających pod rygorem nieważności formy pisemnej: złożenie </w:t>
      </w:r>
      <w:r w:rsidR="009679D5" w:rsidRPr="0099221C">
        <w:rPr>
          <w:rFonts w:ascii="Verdana" w:hAnsi="Verdana"/>
          <w:sz w:val="18"/>
          <w:szCs w:val="18"/>
        </w:rPr>
        <w:t>o</w:t>
      </w:r>
      <w:r w:rsidRPr="0099221C">
        <w:rPr>
          <w:rFonts w:ascii="Verdana" w:hAnsi="Verdana"/>
          <w:sz w:val="18"/>
          <w:szCs w:val="18"/>
        </w:rPr>
        <w:t xml:space="preserve">ferty; uzupełnienie </w:t>
      </w:r>
      <w:r w:rsidR="009679D5" w:rsidRPr="0099221C">
        <w:rPr>
          <w:rFonts w:ascii="Verdana" w:hAnsi="Verdana"/>
          <w:sz w:val="18"/>
          <w:szCs w:val="18"/>
        </w:rPr>
        <w:t xml:space="preserve">dokumentów na wezwanie Wydzierżawiającego, </w:t>
      </w:r>
      <w:r w:rsidRPr="0099221C">
        <w:rPr>
          <w:rFonts w:ascii="Verdana" w:hAnsi="Verdana"/>
          <w:sz w:val="18"/>
          <w:szCs w:val="18"/>
        </w:rPr>
        <w:t xml:space="preserve">powiadomienie </w:t>
      </w:r>
      <w:r w:rsidR="009679D5" w:rsidRPr="0099221C">
        <w:rPr>
          <w:rFonts w:ascii="Verdana" w:hAnsi="Verdana"/>
          <w:sz w:val="18"/>
          <w:szCs w:val="18"/>
        </w:rPr>
        <w:t xml:space="preserve">Wydzierżawiającego </w:t>
      </w:r>
      <w:r w:rsidRPr="0099221C">
        <w:rPr>
          <w:rFonts w:ascii="Verdana" w:hAnsi="Verdana"/>
          <w:sz w:val="18"/>
          <w:szCs w:val="18"/>
        </w:rPr>
        <w:t xml:space="preserve">o wycofaniu złożonej przez </w:t>
      </w:r>
      <w:r w:rsidR="00FF16F1" w:rsidRPr="0099221C">
        <w:rPr>
          <w:rFonts w:ascii="Verdana" w:hAnsi="Verdana"/>
          <w:sz w:val="18"/>
          <w:szCs w:val="18"/>
        </w:rPr>
        <w:t>Dzierżawcę</w:t>
      </w:r>
      <w:r w:rsidRPr="0099221C">
        <w:rPr>
          <w:rFonts w:ascii="Verdana" w:hAnsi="Verdana"/>
          <w:sz w:val="18"/>
          <w:szCs w:val="18"/>
        </w:rPr>
        <w:t xml:space="preserve"> oferty.  </w:t>
      </w:r>
    </w:p>
    <w:p w14:paraId="16FEBB57" w14:textId="0793A995" w:rsidR="002B2EEF" w:rsidRPr="0099221C" w:rsidRDefault="00FF16F1" w:rsidP="003534DF">
      <w:pPr>
        <w:pStyle w:val="Akapitzlist"/>
        <w:numPr>
          <w:ilvl w:val="1"/>
          <w:numId w:val="41"/>
        </w:numPr>
        <w:spacing w:before="120" w:after="120"/>
        <w:ind w:left="709" w:hanging="283"/>
        <w:jc w:val="both"/>
        <w:rPr>
          <w:rFonts w:ascii="Verdana" w:hAnsi="Verdana"/>
          <w:sz w:val="18"/>
          <w:szCs w:val="18"/>
        </w:rPr>
      </w:pPr>
      <w:r w:rsidRPr="0099221C">
        <w:rPr>
          <w:rFonts w:ascii="Verdana" w:hAnsi="Verdana"/>
          <w:sz w:val="18"/>
          <w:szCs w:val="18"/>
        </w:rPr>
        <w:t>Dzierżawca</w:t>
      </w:r>
      <w:r w:rsidR="002B2EEF" w:rsidRPr="0099221C">
        <w:rPr>
          <w:rFonts w:ascii="Verdana" w:hAnsi="Verdana"/>
          <w:sz w:val="18"/>
          <w:szCs w:val="18"/>
        </w:rPr>
        <w:t xml:space="preserve"> może zwrócić się do </w:t>
      </w:r>
      <w:r w:rsidR="009679D5" w:rsidRPr="0099221C">
        <w:rPr>
          <w:rFonts w:ascii="Verdana" w:hAnsi="Verdana"/>
          <w:sz w:val="18"/>
          <w:szCs w:val="18"/>
        </w:rPr>
        <w:t xml:space="preserve">Wydzierżawiającego </w:t>
      </w:r>
      <w:r w:rsidR="002B2EEF" w:rsidRPr="0099221C">
        <w:rPr>
          <w:rFonts w:ascii="Verdana" w:hAnsi="Verdana"/>
          <w:sz w:val="18"/>
          <w:szCs w:val="18"/>
        </w:rPr>
        <w:t xml:space="preserve">pisemnie, faxem lub drogą elektroniczną o wyjaśnienie treści SIWZ. </w:t>
      </w:r>
      <w:r w:rsidRPr="0099221C">
        <w:rPr>
          <w:rFonts w:ascii="Verdana" w:hAnsi="Verdana"/>
          <w:sz w:val="18"/>
          <w:szCs w:val="18"/>
        </w:rPr>
        <w:t>Wydzierżawiający</w:t>
      </w:r>
      <w:r w:rsidR="002B2EEF" w:rsidRPr="0099221C">
        <w:rPr>
          <w:rFonts w:ascii="Verdana" w:hAnsi="Verdana"/>
          <w:sz w:val="18"/>
          <w:szCs w:val="18"/>
        </w:rPr>
        <w:t xml:space="preserve"> jest obowiązany niezwłocznie udzielić wyjaśnień, jednak nie później niż na</w:t>
      </w:r>
      <w:r w:rsidR="002B2EEF" w:rsidRPr="0099221C">
        <w:rPr>
          <w:rFonts w:ascii="Verdana" w:hAnsi="Verdana"/>
          <w:b/>
          <w:sz w:val="18"/>
          <w:szCs w:val="18"/>
        </w:rPr>
        <w:t xml:space="preserve"> </w:t>
      </w:r>
      <w:r w:rsidR="00516BBE" w:rsidRPr="0099221C">
        <w:rPr>
          <w:rFonts w:ascii="Verdana" w:hAnsi="Verdana"/>
          <w:b/>
          <w:sz w:val="18"/>
          <w:szCs w:val="18"/>
        </w:rPr>
        <w:t>2</w:t>
      </w:r>
      <w:r w:rsidR="002B2EEF" w:rsidRPr="0099221C">
        <w:rPr>
          <w:rFonts w:ascii="Verdana" w:hAnsi="Verdana"/>
          <w:sz w:val="18"/>
          <w:szCs w:val="18"/>
        </w:rPr>
        <w:t xml:space="preserve"> dni przed upływem terminu składania ofert, pod warunkiem, że wniosek o wyjaśnienie treści SIWZ wpłynął do </w:t>
      </w:r>
      <w:r w:rsidR="009679D5" w:rsidRPr="0099221C">
        <w:rPr>
          <w:rFonts w:ascii="Verdana" w:hAnsi="Verdana"/>
          <w:sz w:val="18"/>
          <w:szCs w:val="18"/>
        </w:rPr>
        <w:t xml:space="preserve">Wydzierżawiającego </w:t>
      </w:r>
      <w:r w:rsidR="002B2EEF" w:rsidRPr="0099221C">
        <w:rPr>
          <w:rFonts w:ascii="Verdana" w:hAnsi="Verdana"/>
          <w:sz w:val="18"/>
          <w:szCs w:val="18"/>
        </w:rPr>
        <w:t>nie później niż do końca dnia, w którym upływa połowa wyznaczonego terminu składania ofert.</w:t>
      </w:r>
    </w:p>
    <w:p w14:paraId="6AF1777E" w14:textId="0405B8D3" w:rsidR="002B2EEF" w:rsidRPr="0099221C" w:rsidRDefault="00FF16F1" w:rsidP="002B2EEF">
      <w:pPr>
        <w:autoSpaceDE w:val="0"/>
        <w:autoSpaceDN w:val="0"/>
        <w:adjustRightInd w:val="0"/>
        <w:spacing w:before="120" w:after="120" w:line="276" w:lineRule="auto"/>
        <w:ind w:left="708"/>
        <w:jc w:val="both"/>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Wydzierżawiający</w:t>
      </w:r>
      <w:r w:rsidR="002B2EEF" w:rsidRPr="0099221C">
        <w:rPr>
          <w:rFonts w:ascii="Verdana" w:eastAsia="Times New Roman" w:hAnsi="Verdana" w:cs="Calibri"/>
          <w:sz w:val="18"/>
          <w:szCs w:val="18"/>
          <w:lang w:eastAsia="pl-PL"/>
        </w:rPr>
        <w:t xml:space="preserve"> jednocześnie przekaże treść zapytań wraz z wyjaśnieniami wszystkim Wykonawcom, którym doręczono SIWZ oraz zamieści je na stronie internetowej </w:t>
      </w:r>
      <w:r w:rsidR="009679D5" w:rsidRPr="0099221C">
        <w:rPr>
          <w:rFonts w:ascii="Verdana" w:eastAsia="Times New Roman" w:hAnsi="Verdana" w:cs="Calibri"/>
          <w:sz w:val="18"/>
          <w:szCs w:val="18"/>
          <w:lang w:eastAsia="pl-PL"/>
        </w:rPr>
        <w:t>Wydzierżawiającego</w:t>
      </w:r>
      <w:r w:rsidR="002B2EEF" w:rsidRPr="0099221C">
        <w:rPr>
          <w:rFonts w:ascii="Verdana" w:eastAsia="Times New Roman" w:hAnsi="Verdana" w:cs="Calibri"/>
          <w:sz w:val="18"/>
          <w:szCs w:val="18"/>
          <w:lang w:eastAsia="pl-PL"/>
        </w:rPr>
        <w:t xml:space="preserve">. Udzielając wyjaśnień </w:t>
      </w:r>
      <w:r w:rsidRPr="0099221C">
        <w:rPr>
          <w:rFonts w:ascii="Verdana" w:eastAsia="Times New Roman" w:hAnsi="Verdana" w:cs="Calibri"/>
          <w:sz w:val="18"/>
          <w:szCs w:val="18"/>
          <w:lang w:eastAsia="pl-PL"/>
        </w:rPr>
        <w:t>Wydzierżawiający</w:t>
      </w:r>
      <w:r w:rsidR="002B2EEF" w:rsidRPr="0099221C">
        <w:rPr>
          <w:rFonts w:ascii="Verdana" w:eastAsia="Times New Roman" w:hAnsi="Verdana" w:cs="Calibri"/>
          <w:sz w:val="18"/>
          <w:szCs w:val="18"/>
          <w:lang w:eastAsia="pl-PL"/>
        </w:rPr>
        <w:t xml:space="preserve"> nie ujawni źródła zapytania.</w:t>
      </w:r>
    </w:p>
    <w:p w14:paraId="4C8218DB" w14:textId="72109642" w:rsidR="002B2EEF" w:rsidRPr="0099221C" w:rsidRDefault="00516BBE" w:rsidP="002B2EEF">
      <w:pPr>
        <w:autoSpaceDE w:val="0"/>
        <w:autoSpaceDN w:val="0"/>
        <w:adjustRightInd w:val="0"/>
        <w:spacing w:before="120" w:after="120" w:line="276" w:lineRule="auto"/>
        <w:ind w:left="709" w:hanging="709"/>
        <w:jc w:val="both"/>
        <w:rPr>
          <w:rFonts w:ascii="Verdana" w:eastAsia="Times New Roman" w:hAnsi="Verdana" w:cs="Calibri"/>
          <w:b/>
          <w:bCs/>
          <w:i/>
          <w:iCs/>
          <w:sz w:val="18"/>
          <w:szCs w:val="18"/>
          <w:lang w:eastAsia="pl-PL"/>
        </w:rPr>
      </w:pPr>
      <w:r w:rsidRPr="0099221C">
        <w:rPr>
          <w:rFonts w:ascii="Verdana" w:eastAsia="Times New Roman" w:hAnsi="Verdana" w:cs="Calibri"/>
          <w:sz w:val="18"/>
          <w:szCs w:val="18"/>
          <w:lang w:eastAsia="pl-PL"/>
        </w:rPr>
        <w:t xml:space="preserve">3) </w:t>
      </w:r>
      <w:r w:rsidR="002B2EEF" w:rsidRPr="0099221C">
        <w:rPr>
          <w:rFonts w:ascii="Verdana" w:eastAsia="Times New Roman" w:hAnsi="Verdana" w:cs="Calibri"/>
          <w:sz w:val="18"/>
          <w:szCs w:val="18"/>
          <w:lang w:eastAsia="pl-PL"/>
        </w:rPr>
        <w:t xml:space="preserve">Pytania należy kierować na ręce n/w osób upoważnionych przez </w:t>
      </w:r>
      <w:proofErr w:type="gramStart"/>
      <w:r w:rsidR="009679D5" w:rsidRPr="0099221C">
        <w:rPr>
          <w:rFonts w:ascii="Verdana" w:eastAsia="Times New Roman" w:hAnsi="Verdana" w:cs="Calibri"/>
          <w:sz w:val="18"/>
          <w:szCs w:val="18"/>
          <w:lang w:eastAsia="pl-PL"/>
        </w:rPr>
        <w:t xml:space="preserve">Wydzierżawiającego </w:t>
      </w:r>
      <w:r w:rsidR="002B2EEF" w:rsidRPr="0099221C">
        <w:rPr>
          <w:rFonts w:ascii="Verdana" w:eastAsia="Times New Roman" w:hAnsi="Verdana" w:cs="Calibri"/>
          <w:sz w:val="18"/>
          <w:szCs w:val="18"/>
          <w:lang w:eastAsia="pl-PL"/>
        </w:rPr>
        <w:t xml:space="preserve"> do</w:t>
      </w:r>
      <w:proofErr w:type="gramEnd"/>
      <w:r w:rsidR="002B2EEF" w:rsidRPr="0099221C">
        <w:rPr>
          <w:rFonts w:ascii="Verdana" w:eastAsia="Times New Roman" w:hAnsi="Verdana" w:cs="Calibri"/>
          <w:sz w:val="18"/>
          <w:szCs w:val="18"/>
          <w:lang w:eastAsia="pl-PL"/>
        </w:rPr>
        <w:t xml:space="preserve"> bezpośredniego kontaktowania się z </w:t>
      </w:r>
      <w:r w:rsidR="00FF16F1" w:rsidRPr="0099221C">
        <w:rPr>
          <w:rFonts w:ascii="Verdana" w:eastAsia="Times New Roman" w:hAnsi="Verdana" w:cs="Calibri"/>
          <w:sz w:val="18"/>
          <w:szCs w:val="18"/>
          <w:lang w:eastAsia="pl-PL"/>
        </w:rPr>
        <w:t>Dzierżawca</w:t>
      </w:r>
      <w:r w:rsidR="002B2EEF" w:rsidRPr="0099221C">
        <w:rPr>
          <w:rFonts w:ascii="Verdana" w:eastAsia="Times New Roman" w:hAnsi="Verdana" w:cs="Calibri"/>
          <w:sz w:val="18"/>
          <w:szCs w:val="18"/>
          <w:lang w:eastAsia="pl-PL"/>
        </w:rPr>
        <w:t xml:space="preserve">mi: </w:t>
      </w:r>
    </w:p>
    <w:p w14:paraId="36005B9B" w14:textId="555C5AEE" w:rsidR="002B2EEF" w:rsidRPr="0099221C" w:rsidRDefault="002B2EEF" w:rsidP="003534DF">
      <w:pPr>
        <w:pStyle w:val="Akapitzlist"/>
        <w:numPr>
          <w:ilvl w:val="0"/>
          <w:numId w:val="38"/>
        </w:numPr>
        <w:autoSpaceDE w:val="0"/>
        <w:autoSpaceDN w:val="0"/>
        <w:adjustRightInd w:val="0"/>
        <w:jc w:val="both"/>
        <w:rPr>
          <w:rFonts w:ascii="Verdana" w:hAnsi="Verdana"/>
          <w:sz w:val="18"/>
          <w:szCs w:val="18"/>
        </w:rPr>
      </w:pPr>
      <w:proofErr w:type="gramStart"/>
      <w:r w:rsidRPr="0099221C">
        <w:rPr>
          <w:rFonts w:ascii="Verdana" w:hAnsi="Verdana"/>
          <w:sz w:val="18"/>
          <w:szCs w:val="18"/>
        </w:rPr>
        <w:t>w</w:t>
      </w:r>
      <w:proofErr w:type="gramEnd"/>
      <w:r w:rsidRPr="0099221C">
        <w:rPr>
          <w:rFonts w:ascii="Verdana" w:hAnsi="Verdana"/>
          <w:sz w:val="18"/>
          <w:szCs w:val="18"/>
        </w:rPr>
        <w:t xml:space="preserve"> sprawach merytorycznych: Kazimierz Pióro - Dyrektor Powiatowego Zarządu Dróg w Przasnyszu, fax. 29-752-27-28, e-mail: </w:t>
      </w:r>
      <w:hyperlink r:id="rId14" w:history="1">
        <w:r w:rsidRPr="0099221C">
          <w:rPr>
            <w:rFonts w:ascii="Verdana" w:hAnsi="Verdana"/>
            <w:color w:val="0000FF"/>
            <w:sz w:val="18"/>
            <w:szCs w:val="18"/>
            <w:u w:val="single"/>
          </w:rPr>
          <w:t>pzd@interia.pl</w:t>
        </w:r>
      </w:hyperlink>
    </w:p>
    <w:p w14:paraId="46C71F2D" w14:textId="2CED25F9" w:rsidR="002B2EEF" w:rsidRPr="0099221C" w:rsidRDefault="002B2EEF" w:rsidP="003534DF">
      <w:pPr>
        <w:pStyle w:val="Akapitzlist"/>
        <w:numPr>
          <w:ilvl w:val="0"/>
          <w:numId w:val="38"/>
        </w:numPr>
        <w:autoSpaceDE w:val="0"/>
        <w:autoSpaceDN w:val="0"/>
        <w:adjustRightInd w:val="0"/>
        <w:jc w:val="both"/>
        <w:rPr>
          <w:rFonts w:ascii="Verdana" w:hAnsi="Verdana"/>
          <w:sz w:val="18"/>
          <w:szCs w:val="18"/>
        </w:rPr>
      </w:pPr>
      <w:proofErr w:type="gramStart"/>
      <w:r w:rsidRPr="0099221C">
        <w:rPr>
          <w:rFonts w:ascii="Verdana" w:hAnsi="Verdana"/>
          <w:sz w:val="18"/>
          <w:szCs w:val="18"/>
        </w:rPr>
        <w:t>w</w:t>
      </w:r>
      <w:proofErr w:type="gramEnd"/>
      <w:r w:rsidRPr="0099221C">
        <w:rPr>
          <w:rFonts w:ascii="Verdana" w:hAnsi="Verdana"/>
          <w:sz w:val="18"/>
          <w:szCs w:val="18"/>
        </w:rPr>
        <w:t xml:space="preserve"> sprawach proceduralnych: Małgorzata Banasiak – Kierownik Sekcji Inwestycji i Zamówień Publicznych w Powiatowym Zarządzie Dróg w Przasnyszu, fax. 29-752-27-28, e-mail: </w:t>
      </w:r>
      <w:hyperlink r:id="rId15" w:history="1">
        <w:r w:rsidRPr="0099221C">
          <w:rPr>
            <w:rFonts w:ascii="Verdana" w:hAnsi="Verdana"/>
            <w:color w:val="0000FF"/>
            <w:sz w:val="18"/>
            <w:szCs w:val="18"/>
            <w:u w:val="single"/>
          </w:rPr>
          <w:t>pzd@interia.pl</w:t>
        </w:r>
      </w:hyperlink>
    </w:p>
    <w:p w14:paraId="5D0C0098" w14:textId="53C62FBB" w:rsidR="002B2EEF" w:rsidRPr="0099221C" w:rsidRDefault="00516BBE" w:rsidP="00516BBE">
      <w:pPr>
        <w:autoSpaceDE w:val="0"/>
        <w:autoSpaceDN w:val="0"/>
        <w:adjustRightInd w:val="0"/>
        <w:spacing w:after="200" w:line="276" w:lineRule="auto"/>
        <w:ind w:left="709" w:hanging="709"/>
        <w:jc w:val="both"/>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 xml:space="preserve">4) </w:t>
      </w:r>
      <w:r w:rsidR="002B2EEF" w:rsidRPr="0099221C">
        <w:rPr>
          <w:rFonts w:ascii="Verdana" w:eastAsia="Times New Roman" w:hAnsi="Verdana" w:cs="Calibri"/>
          <w:sz w:val="18"/>
          <w:szCs w:val="18"/>
          <w:lang w:eastAsia="pl-PL"/>
        </w:rPr>
        <w:t xml:space="preserve">W uzasadnionych przypadkach </w:t>
      </w:r>
      <w:r w:rsidR="00FF16F1" w:rsidRPr="0099221C">
        <w:rPr>
          <w:rFonts w:ascii="Verdana" w:eastAsia="Times New Roman" w:hAnsi="Verdana" w:cs="Calibri"/>
          <w:sz w:val="18"/>
          <w:szCs w:val="18"/>
          <w:lang w:eastAsia="pl-PL"/>
        </w:rPr>
        <w:t>Wydzierżawiający</w:t>
      </w:r>
      <w:r w:rsidR="002B2EEF" w:rsidRPr="0099221C">
        <w:rPr>
          <w:rFonts w:ascii="Verdana" w:eastAsia="Times New Roman" w:hAnsi="Verdana" w:cs="Calibri"/>
          <w:sz w:val="18"/>
          <w:szCs w:val="18"/>
          <w:lang w:eastAsia="pl-PL"/>
        </w:rPr>
        <w:t xml:space="preserve"> może, przed upływem terminu do składania ofert zmodyfikować treść niniejszej SIWZ. Dokonaną zmianę treści specyfikacji </w:t>
      </w:r>
      <w:r w:rsidR="00FF16F1" w:rsidRPr="0099221C">
        <w:rPr>
          <w:rFonts w:ascii="Verdana" w:eastAsia="Times New Roman" w:hAnsi="Verdana" w:cs="Calibri"/>
          <w:sz w:val="18"/>
          <w:szCs w:val="18"/>
          <w:lang w:eastAsia="pl-PL"/>
        </w:rPr>
        <w:t>Wydzierżawiający</w:t>
      </w:r>
      <w:r w:rsidR="002B2EEF" w:rsidRPr="0099221C">
        <w:rPr>
          <w:rFonts w:ascii="Verdana" w:eastAsia="Times New Roman" w:hAnsi="Verdana" w:cs="Calibri"/>
          <w:sz w:val="18"/>
          <w:szCs w:val="18"/>
          <w:lang w:eastAsia="pl-PL"/>
        </w:rPr>
        <w:t xml:space="preserve"> udostępnia na stronie internetowej.</w:t>
      </w:r>
      <w:r w:rsidRPr="0099221C">
        <w:rPr>
          <w:rFonts w:ascii="Verdana" w:eastAsia="Times New Roman" w:hAnsi="Verdana" w:cs="Calibri"/>
          <w:sz w:val="18"/>
          <w:szCs w:val="18"/>
          <w:lang w:eastAsia="pl-PL"/>
        </w:rPr>
        <w:t xml:space="preserve"> </w:t>
      </w:r>
      <w:r w:rsidR="002B2EEF" w:rsidRPr="0099221C">
        <w:rPr>
          <w:rFonts w:ascii="Verdana" w:eastAsia="Times New Roman" w:hAnsi="Verdana" w:cs="Calibri"/>
          <w:sz w:val="18"/>
          <w:szCs w:val="18"/>
          <w:lang w:eastAsia="pl-PL"/>
        </w:rPr>
        <w:t xml:space="preserve">Modyfikacje są każdorazowo wiążące dla </w:t>
      </w:r>
      <w:r w:rsidR="00FF16F1" w:rsidRPr="0099221C">
        <w:rPr>
          <w:rFonts w:ascii="Verdana" w:eastAsia="Times New Roman" w:hAnsi="Verdana" w:cs="Calibri"/>
          <w:sz w:val="18"/>
          <w:szCs w:val="18"/>
          <w:lang w:eastAsia="pl-PL"/>
        </w:rPr>
        <w:t>Dzierżawców</w:t>
      </w:r>
      <w:r w:rsidR="002B2EEF" w:rsidRPr="0099221C">
        <w:rPr>
          <w:rFonts w:ascii="Verdana" w:eastAsia="Times New Roman" w:hAnsi="Verdana" w:cs="Calibri"/>
          <w:sz w:val="18"/>
          <w:szCs w:val="18"/>
          <w:lang w:eastAsia="pl-PL"/>
        </w:rPr>
        <w:t>.</w:t>
      </w:r>
    </w:p>
    <w:p w14:paraId="3ADFFC99" w14:textId="26EAE94A" w:rsidR="002B2EEF" w:rsidRPr="0099221C" w:rsidRDefault="002B2EEF" w:rsidP="003534DF">
      <w:pPr>
        <w:pStyle w:val="Akapitzlist"/>
        <w:numPr>
          <w:ilvl w:val="0"/>
          <w:numId w:val="32"/>
        </w:numPr>
        <w:spacing w:before="240" w:after="120" w:line="240" w:lineRule="auto"/>
        <w:jc w:val="both"/>
        <w:outlineLvl w:val="0"/>
        <w:rPr>
          <w:rFonts w:ascii="Verdana" w:hAnsi="Verdana"/>
          <w:b/>
          <w:bCs/>
          <w:sz w:val="18"/>
          <w:szCs w:val="18"/>
        </w:rPr>
      </w:pPr>
      <w:bookmarkStart w:id="17" w:name="_Toc461431418"/>
      <w:r w:rsidRPr="0099221C">
        <w:rPr>
          <w:rFonts w:ascii="Verdana" w:hAnsi="Verdana"/>
          <w:b/>
          <w:bCs/>
          <w:sz w:val="18"/>
          <w:szCs w:val="18"/>
        </w:rPr>
        <w:t>Miejsce, termin i sposób złożenia oferty</w:t>
      </w:r>
      <w:bookmarkEnd w:id="17"/>
    </w:p>
    <w:p w14:paraId="3DEA5C1D" w14:textId="57923322" w:rsidR="002B2EEF" w:rsidRPr="0099221C" w:rsidRDefault="002B2EEF" w:rsidP="002B2EEF">
      <w:pPr>
        <w:spacing w:after="200" w:line="276" w:lineRule="auto"/>
        <w:ind w:right="-2"/>
        <w:jc w:val="both"/>
        <w:rPr>
          <w:rFonts w:ascii="Verdana" w:eastAsia="Times New Roman" w:hAnsi="Verdana" w:cs="Calibri"/>
          <w:color w:val="000000"/>
          <w:sz w:val="18"/>
          <w:szCs w:val="18"/>
          <w:lang w:eastAsia="pl-PL"/>
        </w:rPr>
      </w:pPr>
      <w:r w:rsidRPr="0099221C">
        <w:rPr>
          <w:rFonts w:ascii="Verdana" w:eastAsia="Times New Roman" w:hAnsi="Verdana" w:cs="Calibri"/>
          <w:sz w:val="18"/>
          <w:szCs w:val="18"/>
          <w:lang w:eastAsia="pl-PL"/>
        </w:rPr>
        <w:t xml:space="preserve">Ofertę należy złożyć w siedzibie </w:t>
      </w:r>
      <w:r w:rsidRPr="0099221C">
        <w:rPr>
          <w:rFonts w:ascii="Verdana" w:eastAsia="Times New Roman" w:hAnsi="Verdana" w:cs="Calibri"/>
          <w:b/>
          <w:sz w:val="18"/>
          <w:szCs w:val="18"/>
          <w:lang w:eastAsia="pl-PL"/>
        </w:rPr>
        <w:t>Powiatowego Zarządu Dróg, ul. Gdańska 4, 06-300 Przasnysz</w:t>
      </w:r>
      <w:r w:rsidRPr="0099221C">
        <w:rPr>
          <w:rFonts w:ascii="Verdana" w:eastAsia="Times New Roman" w:hAnsi="Verdana" w:cs="Calibri"/>
          <w:sz w:val="18"/>
          <w:szCs w:val="18"/>
          <w:lang w:eastAsia="pl-PL"/>
        </w:rPr>
        <w:t xml:space="preserve">, I piętro, w pokoju nr </w:t>
      </w:r>
      <w:r w:rsidR="00516BBE" w:rsidRPr="0099221C">
        <w:rPr>
          <w:rFonts w:ascii="Verdana" w:eastAsia="Times New Roman" w:hAnsi="Verdana" w:cs="Calibri"/>
          <w:sz w:val="18"/>
          <w:szCs w:val="18"/>
          <w:lang w:eastAsia="pl-PL"/>
        </w:rPr>
        <w:t>8</w:t>
      </w:r>
      <w:r w:rsidRPr="0099221C">
        <w:rPr>
          <w:rFonts w:ascii="Verdana" w:eastAsia="Times New Roman" w:hAnsi="Verdana" w:cs="Calibri"/>
          <w:sz w:val="18"/>
          <w:szCs w:val="18"/>
          <w:lang w:eastAsia="pl-PL"/>
        </w:rPr>
        <w:t xml:space="preserve">, </w:t>
      </w:r>
      <w:r w:rsidRPr="0099221C">
        <w:rPr>
          <w:rFonts w:ascii="Verdana" w:eastAsia="Times New Roman" w:hAnsi="Verdana" w:cs="Calibri"/>
          <w:color w:val="000000"/>
          <w:sz w:val="18"/>
          <w:szCs w:val="18"/>
          <w:lang w:eastAsia="pl-PL"/>
        </w:rPr>
        <w:t>w nieprzekraczalnym terminie:</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20"/>
        <w:gridCol w:w="2224"/>
        <w:gridCol w:w="2216"/>
      </w:tblGrid>
      <w:tr w:rsidR="004A030C" w:rsidRPr="0099221C" w14:paraId="324CD136" w14:textId="77777777" w:rsidTr="00FA4481">
        <w:trPr>
          <w:trHeight w:val="329"/>
        </w:trPr>
        <w:tc>
          <w:tcPr>
            <w:tcW w:w="4497" w:type="dxa"/>
            <w:shd w:val="pct10" w:color="auto" w:fill="auto"/>
          </w:tcPr>
          <w:p w14:paraId="43E2C3FD" w14:textId="19D6708D" w:rsidR="004A030C" w:rsidRPr="0099221C" w:rsidRDefault="004A030C" w:rsidP="00C8489F">
            <w:pPr>
              <w:spacing w:before="120" w:after="120" w:line="240" w:lineRule="auto"/>
              <w:jc w:val="both"/>
              <w:rPr>
                <w:rFonts w:ascii="Verdana" w:eastAsia="Times New Roman" w:hAnsi="Verdana" w:cs="Calibri"/>
                <w:b/>
                <w:color w:val="000000"/>
                <w:sz w:val="18"/>
                <w:szCs w:val="18"/>
                <w:lang w:eastAsia="pl-PL"/>
              </w:rPr>
            </w:pPr>
            <w:proofErr w:type="gramStart"/>
            <w:r w:rsidRPr="0099221C">
              <w:rPr>
                <w:rFonts w:ascii="Verdana" w:eastAsia="Times New Roman" w:hAnsi="Verdana" w:cs="Calibri"/>
                <w:b/>
                <w:color w:val="000000"/>
                <w:sz w:val="18"/>
                <w:szCs w:val="18"/>
                <w:lang w:eastAsia="pl-PL"/>
              </w:rPr>
              <w:t>do</w:t>
            </w:r>
            <w:proofErr w:type="gramEnd"/>
            <w:r w:rsidRPr="0099221C">
              <w:rPr>
                <w:rFonts w:ascii="Verdana" w:eastAsia="Times New Roman" w:hAnsi="Verdana" w:cs="Calibri"/>
                <w:b/>
                <w:color w:val="000000"/>
                <w:sz w:val="18"/>
                <w:szCs w:val="18"/>
                <w:lang w:eastAsia="pl-PL"/>
              </w:rPr>
              <w:t xml:space="preserve"> dnia </w:t>
            </w:r>
            <w:r w:rsidR="00C8489F">
              <w:rPr>
                <w:rFonts w:ascii="Verdana" w:eastAsia="Times New Roman" w:hAnsi="Verdana" w:cs="Calibri"/>
                <w:b/>
                <w:color w:val="000000"/>
                <w:sz w:val="18"/>
                <w:szCs w:val="18"/>
                <w:lang w:eastAsia="pl-PL"/>
              </w:rPr>
              <w:t>22</w:t>
            </w:r>
            <w:r w:rsidR="00AC7727" w:rsidRPr="0099221C">
              <w:rPr>
                <w:rFonts w:ascii="Verdana" w:eastAsia="Times New Roman" w:hAnsi="Verdana" w:cs="Calibri"/>
                <w:b/>
                <w:color w:val="000000"/>
                <w:sz w:val="18"/>
                <w:szCs w:val="18"/>
                <w:lang w:eastAsia="pl-PL"/>
              </w:rPr>
              <w:t>.</w:t>
            </w:r>
            <w:r w:rsidR="00516BBE" w:rsidRPr="0099221C">
              <w:rPr>
                <w:rFonts w:ascii="Verdana" w:eastAsia="Times New Roman" w:hAnsi="Verdana" w:cs="Calibri"/>
                <w:b/>
                <w:color w:val="000000"/>
                <w:sz w:val="18"/>
                <w:szCs w:val="18"/>
                <w:lang w:eastAsia="pl-PL"/>
              </w:rPr>
              <w:t>10.</w:t>
            </w:r>
            <w:r w:rsidRPr="0099221C">
              <w:rPr>
                <w:rFonts w:ascii="Verdana" w:eastAsia="Times New Roman" w:hAnsi="Verdana" w:cs="Calibri"/>
                <w:b/>
                <w:color w:val="000000"/>
                <w:sz w:val="18"/>
                <w:szCs w:val="18"/>
                <w:lang w:eastAsia="pl-PL"/>
              </w:rPr>
              <w:t>201</w:t>
            </w:r>
            <w:r w:rsidR="00516BBE" w:rsidRPr="0099221C">
              <w:rPr>
                <w:rFonts w:ascii="Verdana" w:eastAsia="Times New Roman" w:hAnsi="Verdana" w:cs="Calibri"/>
                <w:b/>
                <w:color w:val="000000"/>
                <w:sz w:val="18"/>
                <w:szCs w:val="18"/>
                <w:lang w:eastAsia="pl-PL"/>
              </w:rPr>
              <w:t>8</w:t>
            </w:r>
            <w:r w:rsidRPr="0099221C">
              <w:rPr>
                <w:rFonts w:ascii="Verdana" w:eastAsia="Times New Roman" w:hAnsi="Verdana" w:cs="Calibri"/>
                <w:b/>
                <w:color w:val="000000"/>
                <w:sz w:val="18"/>
                <w:szCs w:val="18"/>
                <w:lang w:eastAsia="pl-PL"/>
              </w:rPr>
              <w:t xml:space="preserve"> </w:t>
            </w:r>
            <w:proofErr w:type="gramStart"/>
            <w:r w:rsidRPr="0099221C">
              <w:rPr>
                <w:rFonts w:ascii="Verdana" w:eastAsia="Times New Roman" w:hAnsi="Verdana" w:cs="Calibri"/>
                <w:b/>
                <w:color w:val="000000"/>
                <w:sz w:val="18"/>
                <w:szCs w:val="18"/>
                <w:lang w:eastAsia="pl-PL"/>
              </w:rPr>
              <w:t>roku</w:t>
            </w:r>
            <w:proofErr w:type="gramEnd"/>
            <w:r w:rsidRPr="0099221C">
              <w:rPr>
                <w:rFonts w:ascii="Verdana" w:eastAsia="Times New Roman" w:hAnsi="Verdana" w:cs="Calibri"/>
                <w:b/>
                <w:color w:val="000000"/>
                <w:sz w:val="18"/>
                <w:szCs w:val="18"/>
                <w:lang w:eastAsia="pl-PL"/>
              </w:rPr>
              <w:t xml:space="preserve"> </w:t>
            </w:r>
          </w:p>
        </w:tc>
        <w:tc>
          <w:tcPr>
            <w:tcW w:w="2254" w:type="dxa"/>
            <w:shd w:val="pct10" w:color="auto" w:fill="auto"/>
          </w:tcPr>
          <w:p w14:paraId="6D85943A" w14:textId="77777777" w:rsidR="004A030C" w:rsidRPr="0099221C" w:rsidRDefault="004A030C" w:rsidP="002B2EEF">
            <w:pPr>
              <w:spacing w:before="120" w:after="120" w:line="240" w:lineRule="auto"/>
              <w:jc w:val="both"/>
              <w:rPr>
                <w:rFonts w:ascii="Verdana" w:eastAsia="Times New Roman" w:hAnsi="Verdana" w:cs="Calibri"/>
                <w:b/>
                <w:color w:val="000000"/>
                <w:sz w:val="18"/>
                <w:szCs w:val="18"/>
                <w:lang w:eastAsia="pl-PL"/>
              </w:rPr>
            </w:pPr>
            <w:proofErr w:type="gramStart"/>
            <w:r w:rsidRPr="0099221C">
              <w:rPr>
                <w:rFonts w:ascii="Verdana" w:eastAsia="Times New Roman" w:hAnsi="Verdana" w:cs="Calibri"/>
                <w:b/>
                <w:color w:val="000000"/>
                <w:sz w:val="18"/>
                <w:szCs w:val="18"/>
                <w:lang w:eastAsia="pl-PL"/>
              </w:rPr>
              <w:t>do</w:t>
            </w:r>
            <w:proofErr w:type="gramEnd"/>
            <w:r w:rsidRPr="0099221C">
              <w:rPr>
                <w:rFonts w:ascii="Verdana" w:eastAsia="Times New Roman" w:hAnsi="Verdana" w:cs="Calibri"/>
                <w:b/>
                <w:color w:val="000000"/>
                <w:sz w:val="18"/>
                <w:szCs w:val="18"/>
                <w:lang w:eastAsia="pl-PL"/>
              </w:rPr>
              <w:t xml:space="preserve"> godziny</w:t>
            </w:r>
          </w:p>
        </w:tc>
        <w:tc>
          <w:tcPr>
            <w:tcW w:w="2251" w:type="dxa"/>
            <w:shd w:val="pct10" w:color="auto" w:fill="auto"/>
          </w:tcPr>
          <w:p w14:paraId="389474AD" w14:textId="75B89791" w:rsidR="004A030C" w:rsidRPr="0099221C" w:rsidRDefault="00516BBE" w:rsidP="002B2EEF">
            <w:pPr>
              <w:spacing w:before="120" w:after="120" w:line="240" w:lineRule="auto"/>
              <w:jc w:val="both"/>
              <w:rPr>
                <w:rFonts w:ascii="Verdana" w:eastAsia="Times New Roman" w:hAnsi="Verdana" w:cs="Calibri"/>
                <w:b/>
                <w:color w:val="000000"/>
                <w:sz w:val="18"/>
                <w:szCs w:val="18"/>
                <w:lang w:eastAsia="pl-PL"/>
              </w:rPr>
            </w:pPr>
            <w:r w:rsidRPr="0099221C">
              <w:rPr>
                <w:rFonts w:ascii="Verdana" w:eastAsia="Times New Roman" w:hAnsi="Verdana" w:cs="Calibri"/>
                <w:b/>
                <w:color w:val="000000"/>
                <w:sz w:val="18"/>
                <w:szCs w:val="18"/>
                <w:lang w:eastAsia="pl-PL"/>
              </w:rPr>
              <w:t>09</w:t>
            </w:r>
            <w:r w:rsidR="004A030C" w:rsidRPr="0099221C">
              <w:rPr>
                <w:rFonts w:ascii="Verdana" w:eastAsia="Times New Roman" w:hAnsi="Verdana" w:cs="Calibri"/>
                <w:b/>
                <w:color w:val="000000"/>
                <w:sz w:val="18"/>
                <w:szCs w:val="18"/>
                <w:lang w:eastAsia="pl-PL"/>
              </w:rPr>
              <w:t>:00</w:t>
            </w:r>
          </w:p>
        </w:tc>
      </w:tr>
    </w:tbl>
    <w:p w14:paraId="4802DF94" w14:textId="423CAAC4" w:rsidR="002B2EEF" w:rsidRPr="0099221C" w:rsidRDefault="002B2EEF" w:rsidP="002B2EEF">
      <w:pPr>
        <w:spacing w:before="120" w:after="120" w:line="240" w:lineRule="auto"/>
        <w:jc w:val="both"/>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 xml:space="preserve">Ofertę powinna </w:t>
      </w:r>
      <w:r w:rsidR="0025754E" w:rsidRPr="0099221C">
        <w:rPr>
          <w:rFonts w:ascii="Verdana" w:eastAsia="Times New Roman" w:hAnsi="Verdana" w:cs="Calibri"/>
          <w:sz w:val="18"/>
          <w:szCs w:val="18"/>
          <w:lang w:eastAsia="pl-PL"/>
        </w:rPr>
        <w:t>być złożona</w:t>
      </w:r>
      <w:r w:rsidRPr="0099221C">
        <w:rPr>
          <w:rFonts w:ascii="Verdana" w:eastAsia="Times New Roman" w:hAnsi="Verdana" w:cs="Calibri"/>
          <w:sz w:val="18"/>
          <w:szCs w:val="18"/>
          <w:lang w:eastAsia="pl-PL"/>
        </w:rPr>
        <w:t xml:space="preserve"> w nieprzezroczystej, zabezpieczonej przed otwarciem kopercie (paczce). Kopertę (paczkę) należy opisać następująco:</w:t>
      </w:r>
    </w:p>
    <w:p w14:paraId="49E5BEEB" w14:textId="1C0F6A23" w:rsidR="002B2EEF" w:rsidRPr="0099221C" w:rsidRDefault="002B2EEF" w:rsidP="002B2EEF">
      <w:pPr>
        <w:numPr>
          <w:ilvl w:val="12"/>
          <w:numId w:val="3"/>
        </w:numPr>
        <w:spacing w:after="0" w:line="240" w:lineRule="auto"/>
        <w:ind w:left="720" w:right="-2"/>
        <w:jc w:val="center"/>
        <w:rPr>
          <w:rFonts w:ascii="Verdana" w:eastAsia="Times New Roman" w:hAnsi="Verdana" w:cs="Calibri"/>
          <w:b/>
          <w:bCs/>
          <w:color w:val="000000"/>
          <w:sz w:val="18"/>
          <w:szCs w:val="18"/>
          <w:lang w:val="x-none" w:eastAsia="x-none"/>
        </w:rPr>
      </w:pPr>
      <w:r w:rsidRPr="0099221C">
        <w:rPr>
          <w:rFonts w:ascii="Verdana" w:eastAsia="Times New Roman" w:hAnsi="Verdana" w:cs="Arial"/>
          <w:color w:val="000000"/>
          <w:sz w:val="18"/>
          <w:szCs w:val="18"/>
          <w:lang w:eastAsia="pl-PL"/>
        </w:rPr>
        <w:t>Powiat Przasnyski, ul. Św. St. Kostki 5, 06-300 Przasnysz</w:t>
      </w:r>
      <w:r w:rsidR="00516BBE" w:rsidRPr="0099221C">
        <w:rPr>
          <w:rFonts w:ascii="Verdana" w:eastAsia="Times New Roman" w:hAnsi="Verdana" w:cs="Arial"/>
          <w:color w:val="000000"/>
          <w:sz w:val="18"/>
          <w:szCs w:val="18"/>
          <w:lang w:eastAsia="pl-PL"/>
        </w:rPr>
        <w:t xml:space="preserve">, </w:t>
      </w:r>
      <w:r w:rsidRPr="0099221C">
        <w:rPr>
          <w:rFonts w:ascii="Verdana" w:eastAsia="Times New Roman" w:hAnsi="Verdana" w:cs="Calibri"/>
          <w:sz w:val="18"/>
          <w:szCs w:val="18"/>
          <w:lang w:eastAsia="pl-PL"/>
        </w:rPr>
        <w:t>„</w:t>
      </w:r>
      <w:r w:rsidR="009679D5" w:rsidRPr="0099221C">
        <w:rPr>
          <w:rFonts w:ascii="Verdana" w:eastAsia="Times New Roman" w:hAnsi="Verdana" w:cs="Calibri"/>
          <w:sz w:val="18"/>
          <w:szCs w:val="18"/>
          <w:lang w:eastAsia="pl-PL"/>
        </w:rPr>
        <w:t>Dzierżawa bocznicy kolejowej”</w:t>
      </w:r>
      <w:r w:rsidR="00516BBE" w:rsidRPr="0099221C">
        <w:rPr>
          <w:rFonts w:ascii="Verdana" w:eastAsia="Times New Roman" w:hAnsi="Verdana" w:cs="Calibri"/>
          <w:sz w:val="18"/>
          <w:szCs w:val="18"/>
          <w:lang w:eastAsia="pl-PL"/>
        </w:rPr>
        <w:t xml:space="preserve">, </w:t>
      </w:r>
      <w:r w:rsidRPr="0099221C">
        <w:rPr>
          <w:rFonts w:ascii="Verdana" w:eastAsia="Times New Roman" w:hAnsi="Verdana" w:cs="Calibri"/>
          <w:color w:val="000000"/>
          <w:sz w:val="18"/>
          <w:szCs w:val="18"/>
          <w:lang w:val="x-none" w:eastAsia="x-none"/>
        </w:rPr>
        <w:t>Nie otwierać przed dniem:</w:t>
      </w:r>
      <w:r w:rsidRPr="0099221C">
        <w:rPr>
          <w:rFonts w:ascii="Verdana" w:eastAsia="Times New Roman" w:hAnsi="Verdana" w:cs="Calibri"/>
          <w:b/>
          <w:bCs/>
          <w:color w:val="000000"/>
          <w:sz w:val="18"/>
          <w:szCs w:val="18"/>
          <w:lang w:val="x-none" w:eastAsia="x-none"/>
        </w:rPr>
        <w:t xml:space="preserve"> </w:t>
      </w:r>
      <w:r w:rsidR="00C8489F">
        <w:rPr>
          <w:rFonts w:ascii="Verdana" w:eastAsia="Times New Roman" w:hAnsi="Verdana" w:cs="Calibri"/>
          <w:b/>
          <w:bCs/>
          <w:color w:val="000000"/>
          <w:sz w:val="18"/>
          <w:szCs w:val="18"/>
          <w:lang w:eastAsia="x-none"/>
        </w:rPr>
        <w:t>22</w:t>
      </w:r>
      <w:r w:rsidR="00516BBE" w:rsidRPr="0099221C">
        <w:rPr>
          <w:rFonts w:ascii="Verdana" w:eastAsia="Times New Roman" w:hAnsi="Verdana" w:cs="Calibri"/>
          <w:b/>
          <w:bCs/>
          <w:color w:val="000000"/>
          <w:sz w:val="18"/>
          <w:szCs w:val="18"/>
          <w:lang w:eastAsia="x-none"/>
        </w:rPr>
        <w:t xml:space="preserve">.10.2018 </w:t>
      </w:r>
      <w:r w:rsidR="00C02511" w:rsidRPr="0099221C">
        <w:rPr>
          <w:rFonts w:ascii="Verdana" w:eastAsia="Times New Roman" w:hAnsi="Verdana" w:cs="Calibri"/>
          <w:b/>
          <w:bCs/>
          <w:color w:val="000000"/>
          <w:sz w:val="18"/>
          <w:szCs w:val="18"/>
          <w:lang w:eastAsia="x-none"/>
        </w:rPr>
        <w:t xml:space="preserve"> </w:t>
      </w:r>
      <w:proofErr w:type="gramStart"/>
      <w:r w:rsidR="00C02511" w:rsidRPr="0099221C">
        <w:rPr>
          <w:rFonts w:ascii="Verdana" w:eastAsia="Times New Roman" w:hAnsi="Verdana" w:cs="Calibri"/>
          <w:b/>
          <w:bCs/>
          <w:color w:val="000000"/>
          <w:sz w:val="18"/>
          <w:szCs w:val="18"/>
          <w:lang w:eastAsia="x-none"/>
        </w:rPr>
        <w:t>roku</w:t>
      </w:r>
      <w:proofErr w:type="gramEnd"/>
      <w:r w:rsidR="00C02511" w:rsidRPr="0099221C">
        <w:rPr>
          <w:rFonts w:ascii="Verdana" w:eastAsia="Times New Roman" w:hAnsi="Verdana" w:cs="Times New Roman"/>
          <w:sz w:val="16"/>
          <w:szCs w:val="16"/>
          <w:lang w:eastAsia="x-none"/>
        </w:rPr>
        <w:t xml:space="preserve">, </w:t>
      </w:r>
      <w:r w:rsidR="00C02511" w:rsidRPr="0099221C">
        <w:rPr>
          <w:rFonts w:ascii="Verdana" w:eastAsia="Times New Roman" w:hAnsi="Verdana" w:cs="Calibri"/>
          <w:b/>
          <w:bCs/>
          <w:color w:val="000000"/>
          <w:sz w:val="18"/>
          <w:szCs w:val="18"/>
          <w:lang w:eastAsia="x-none"/>
        </w:rPr>
        <w:t>go</w:t>
      </w:r>
      <w:r w:rsidRPr="0099221C">
        <w:rPr>
          <w:rFonts w:ascii="Verdana" w:eastAsia="Times New Roman" w:hAnsi="Verdana" w:cs="Calibri"/>
          <w:b/>
          <w:bCs/>
          <w:color w:val="000000"/>
          <w:sz w:val="18"/>
          <w:szCs w:val="18"/>
          <w:lang w:val="x-none" w:eastAsia="x-none"/>
        </w:rPr>
        <w:t xml:space="preserve">dz. </w:t>
      </w:r>
      <w:r w:rsidR="00516BBE" w:rsidRPr="0099221C">
        <w:rPr>
          <w:rFonts w:ascii="Verdana" w:eastAsia="Times New Roman" w:hAnsi="Verdana" w:cs="Calibri"/>
          <w:b/>
          <w:bCs/>
          <w:color w:val="000000"/>
          <w:sz w:val="18"/>
          <w:szCs w:val="18"/>
          <w:lang w:eastAsia="x-none"/>
        </w:rPr>
        <w:t>09</w:t>
      </w:r>
      <w:r w:rsidRPr="0099221C">
        <w:rPr>
          <w:rFonts w:ascii="Verdana" w:eastAsia="Times New Roman" w:hAnsi="Verdana" w:cs="Calibri"/>
          <w:b/>
          <w:bCs/>
          <w:color w:val="000000"/>
          <w:sz w:val="18"/>
          <w:szCs w:val="18"/>
          <w:lang w:val="x-none" w:eastAsia="x-none"/>
        </w:rPr>
        <w:t>:15</w:t>
      </w:r>
    </w:p>
    <w:p w14:paraId="0DDA1411" w14:textId="77777777" w:rsidR="002B2EEF" w:rsidRPr="0099221C" w:rsidRDefault="002B2EEF" w:rsidP="002B2EEF">
      <w:pPr>
        <w:spacing w:after="0" w:line="240" w:lineRule="auto"/>
        <w:rPr>
          <w:rFonts w:ascii="Verdana" w:eastAsia="Times New Roman" w:hAnsi="Verdana" w:cs="Calibri"/>
          <w:b/>
          <w:bCs/>
          <w:sz w:val="18"/>
          <w:szCs w:val="18"/>
          <w:lang w:val="x-none" w:eastAsia="x-none"/>
        </w:rPr>
      </w:pPr>
    </w:p>
    <w:p w14:paraId="024089BA" w14:textId="3D904496" w:rsidR="002B2EEF" w:rsidRPr="0099221C" w:rsidRDefault="002B2EEF" w:rsidP="002B2EEF">
      <w:pPr>
        <w:spacing w:after="0" w:line="276" w:lineRule="auto"/>
        <w:ind w:right="-2"/>
        <w:jc w:val="both"/>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 xml:space="preserve">Na kopercie (paczce) oprócz opisu jw. należy umieścić nazwę i adres </w:t>
      </w:r>
      <w:r w:rsidR="006C655C" w:rsidRPr="0099221C">
        <w:rPr>
          <w:rFonts w:ascii="Verdana" w:eastAsia="Times New Roman" w:hAnsi="Verdana" w:cs="Calibri"/>
          <w:sz w:val="18"/>
          <w:szCs w:val="18"/>
          <w:lang w:eastAsia="pl-PL"/>
        </w:rPr>
        <w:t>Dzierżawcy</w:t>
      </w:r>
      <w:r w:rsidRPr="0099221C">
        <w:rPr>
          <w:rFonts w:ascii="Verdana" w:eastAsia="Times New Roman" w:hAnsi="Verdana" w:cs="Calibri"/>
          <w:sz w:val="18"/>
          <w:szCs w:val="18"/>
          <w:lang w:eastAsia="pl-PL"/>
        </w:rPr>
        <w:t>.</w:t>
      </w:r>
    </w:p>
    <w:p w14:paraId="00F044DE" w14:textId="27BBBB7C" w:rsidR="002B2EEF" w:rsidRPr="0099221C" w:rsidRDefault="00FF16F1" w:rsidP="002B2EEF">
      <w:pPr>
        <w:spacing w:after="0" w:line="276" w:lineRule="auto"/>
        <w:ind w:right="-2"/>
        <w:jc w:val="both"/>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Wydzierżawiający</w:t>
      </w:r>
      <w:r w:rsidR="002B2EEF" w:rsidRPr="0099221C">
        <w:rPr>
          <w:rFonts w:ascii="Verdana" w:eastAsia="Times New Roman" w:hAnsi="Verdana" w:cs="Calibri"/>
          <w:sz w:val="18"/>
          <w:szCs w:val="18"/>
          <w:lang w:eastAsia="pl-PL"/>
        </w:rPr>
        <w:t xml:space="preserve"> nie ponosi odpowiedzialności za przypadkowe otwarcie oferty przetargowej w sytuacji niezgodnego z powyższym sposobem zabezpieczenia i opisania oferty.</w:t>
      </w:r>
    </w:p>
    <w:p w14:paraId="49661BD4" w14:textId="77777777" w:rsidR="009679D5" w:rsidRPr="0099221C" w:rsidRDefault="009679D5" w:rsidP="002B2EEF">
      <w:pPr>
        <w:spacing w:after="0" w:line="276" w:lineRule="auto"/>
        <w:ind w:right="-2"/>
        <w:jc w:val="both"/>
        <w:rPr>
          <w:rFonts w:ascii="Verdana" w:eastAsia="Times New Roman" w:hAnsi="Verdana" w:cs="Calibri"/>
          <w:sz w:val="18"/>
          <w:szCs w:val="18"/>
          <w:lang w:eastAsia="pl-PL"/>
        </w:rPr>
      </w:pPr>
    </w:p>
    <w:p w14:paraId="1C8EB725" w14:textId="250D58A5" w:rsidR="002B2EEF" w:rsidRPr="0099221C" w:rsidRDefault="002B2EEF" w:rsidP="003534DF">
      <w:pPr>
        <w:pStyle w:val="Akapitzlist"/>
        <w:numPr>
          <w:ilvl w:val="0"/>
          <w:numId w:val="32"/>
        </w:numPr>
        <w:tabs>
          <w:tab w:val="left" w:pos="567"/>
        </w:tabs>
        <w:spacing w:after="0"/>
        <w:jc w:val="both"/>
        <w:outlineLvl w:val="0"/>
        <w:rPr>
          <w:rFonts w:ascii="Verdana" w:hAnsi="Verdana"/>
          <w:b/>
          <w:bCs/>
          <w:sz w:val="18"/>
          <w:szCs w:val="18"/>
        </w:rPr>
      </w:pPr>
      <w:bookmarkStart w:id="18" w:name="_Toc461431419"/>
      <w:r w:rsidRPr="0099221C">
        <w:rPr>
          <w:rFonts w:ascii="Verdana" w:hAnsi="Verdana"/>
          <w:b/>
          <w:bCs/>
          <w:sz w:val="18"/>
          <w:szCs w:val="18"/>
        </w:rPr>
        <w:t>Zmiany lub wycofanie złożonej oferty</w:t>
      </w:r>
      <w:bookmarkEnd w:id="18"/>
    </w:p>
    <w:p w14:paraId="78AE5EB6" w14:textId="140898E1" w:rsidR="002B2EEF" w:rsidRPr="0099221C" w:rsidRDefault="00FF16F1" w:rsidP="003534DF">
      <w:pPr>
        <w:pStyle w:val="Akapitzlist"/>
        <w:numPr>
          <w:ilvl w:val="0"/>
          <w:numId w:val="42"/>
        </w:numPr>
        <w:autoSpaceDE w:val="0"/>
        <w:autoSpaceDN w:val="0"/>
        <w:adjustRightInd w:val="0"/>
        <w:spacing w:before="120" w:after="120"/>
        <w:jc w:val="both"/>
        <w:rPr>
          <w:rFonts w:ascii="Verdana" w:hAnsi="Verdana"/>
          <w:sz w:val="18"/>
          <w:szCs w:val="18"/>
        </w:rPr>
      </w:pPr>
      <w:r w:rsidRPr="0099221C">
        <w:rPr>
          <w:rFonts w:ascii="Verdana" w:hAnsi="Verdana"/>
          <w:sz w:val="18"/>
          <w:szCs w:val="18"/>
        </w:rPr>
        <w:t>Dzierżawca</w:t>
      </w:r>
      <w:r w:rsidR="002B2EEF" w:rsidRPr="0099221C">
        <w:rPr>
          <w:rFonts w:ascii="Verdana" w:hAnsi="Verdana"/>
          <w:sz w:val="18"/>
          <w:szCs w:val="18"/>
        </w:rPr>
        <w:t xml:space="preserve"> może wprowadzić zmiany lub wycofać złożoną przez siebie ofertę, pod warunkiem, że uczyni to przed terminem składania ofert. Zarówno zmiana, jak i wycofanie oferty wymagają formy pisemnej. Zmiany dotyczące treści oferty powinny być przygotowane, opakowane i zaadresowane w ten sam </w:t>
      </w:r>
      <w:proofErr w:type="gramStart"/>
      <w:r w:rsidR="002B2EEF" w:rsidRPr="0099221C">
        <w:rPr>
          <w:rFonts w:ascii="Verdana" w:hAnsi="Verdana"/>
          <w:sz w:val="18"/>
          <w:szCs w:val="18"/>
        </w:rPr>
        <w:t>sposób co</w:t>
      </w:r>
      <w:proofErr w:type="gramEnd"/>
      <w:r w:rsidR="002B2EEF" w:rsidRPr="0099221C">
        <w:rPr>
          <w:rFonts w:ascii="Verdana" w:hAnsi="Verdana"/>
          <w:sz w:val="18"/>
          <w:szCs w:val="18"/>
        </w:rPr>
        <w:t xml:space="preserve"> oferta. Dodatkowo opakowanie, w którym jest przekazywana zmieniona oferta należy opatrzyć napisem „ZMIANA”. W przypadku złożenia kilku „ZMIAN” kopertę (paczkę) każdej „ZMIANY” należy dodatkowo opatrzyć napisem „ZMIANA Nr ….”</w:t>
      </w:r>
    </w:p>
    <w:p w14:paraId="12D51759" w14:textId="4B0B691A" w:rsidR="002B2EEF" w:rsidRPr="0099221C" w:rsidRDefault="002B2EEF" w:rsidP="003534DF">
      <w:pPr>
        <w:pStyle w:val="Akapitzlist"/>
        <w:numPr>
          <w:ilvl w:val="0"/>
          <w:numId w:val="42"/>
        </w:numPr>
        <w:autoSpaceDE w:val="0"/>
        <w:autoSpaceDN w:val="0"/>
        <w:adjustRightInd w:val="0"/>
        <w:spacing w:after="0"/>
        <w:jc w:val="both"/>
        <w:rPr>
          <w:rFonts w:ascii="Verdana" w:hAnsi="Verdana"/>
          <w:sz w:val="18"/>
          <w:szCs w:val="18"/>
        </w:rPr>
      </w:pPr>
      <w:r w:rsidRPr="0099221C">
        <w:rPr>
          <w:rFonts w:ascii="Verdana" w:hAnsi="Verdana"/>
          <w:sz w:val="18"/>
          <w:szCs w:val="18"/>
        </w:rPr>
        <w:lastRenderedPageBreak/>
        <w:t xml:space="preserve">Wycofanie złożonej oferty następuje poprzez złożenie pisemnego powiadomienia podpisanego przez umocowanego na piśmie przedstawiciela </w:t>
      </w:r>
      <w:r w:rsidR="006C655C" w:rsidRPr="0099221C">
        <w:rPr>
          <w:rFonts w:ascii="Verdana" w:hAnsi="Verdana"/>
          <w:sz w:val="18"/>
          <w:szCs w:val="18"/>
        </w:rPr>
        <w:t>Dzierżawcy</w:t>
      </w:r>
      <w:r w:rsidRPr="0099221C">
        <w:rPr>
          <w:rFonts w:ascii="Verdana" w:hAnsi="Verdana"/>
          <w:sz w:val="18"/>
          <w:szCs w:val="18"/>
        </w:rPr>
        <w:t>. Wycofanie należy złożyć w miejscu i według zasad obowiązujących przy składaniu oferty. Odpowiednio opisaną kopertę (paczkę) zawierającą powiadomienie należy dodatkowo opatrzyć dopiskiem "WYCOFANIE".</w:t>
      </w:r>
    </w:p>
    <w:p w14:paraId="13ED5C58" w14:textId="77777777" w:rsidR="002B2EEF" w:rsidRPr="0099221C"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13FC597D" w14:textId="77777777" w:rsidR="002B2EEF" w:rsidRPr="0099221C" w:rsidRDefault="002B2EEF" w:rsidP="003534DF">
      <w:pPr>
        <w:numPr>
          <w:ilvl w:val="0"/>
          <w:numId w:val="32"/>
        </w:numPr>
        <w:spacing w:before="120" w:after="120" w:line="240" w:lineRule="auto"/>
        <w:ind w:left="567" w:hanging="567"/>
        <w:jc w:val="both"/>
        <w:outlineLvl w:val="0"/>
        <w:rPr>
          <w:rFonts w:ascii="Verdana" w:eastAsia="Times New Roman" w:hAnsi="Verdana" w:cs="Calibri"/>
          <w:b/>
          <w:bCs/>
          <w:sz w:val="18"/>
          <w:szCs w:val="18"/>
          <w:lang w:eastAsia="pl-PL"/>
        </w:rPr>
      </w:pPr>
      <w:bookmarkStart w:id="19" w:name="_Toc461431420"/>
      <w:r w:rsidRPr="0099221C">
        <w:rPr>
          <w:rFonts w:ascii="Verdana" w:eastAsia="Times New Roman" w:hAnsi="Verdana" w:cs="Calibri"/>
          <w:b/>
          <w:bCs/>
          <w:sz w:val="18"/>
          <w:szCs w:val="18"/>
          <w:lang w:eastAsia="pl-PL"/>
        </w:rPr>
        <w:t>Miejsce i termin otwarcia ofert</w:t>
      </w:r>
      <w:bookmarkEnd w:id="19"/>
    </w:p>
    <w:p w14:paraId="5301C8C1" w14:textId="3DD21B2F" w:rsidR="002B2EEF" w:rsidRPr="0099221C" w:rsidRDefault="002B2EEF" w:rsidP="003534DF">
      <w:pPr>
        <w:pStyle w:val="Akapitzlist"/>
        <w:numPr>
          <w:ilvl w:val="0"/>
          <w:numId w:val="43"/>
        </w:numPr>
        <w:spacing w:after="0"/>
        <w:ind w:right="-2"/>
        <w:jc w:val="both"/>
        <w:rPr>
          <w:rFonts w:ascii="Verdana" w:hAnsi="Verdana"/>
          <w:b/>
          <w:color w:val="000000"/>
          <w:sz w:val="18"/>
          <w:szCs w:val="18"/>
          <w:lang w:val="x-none" w:eastAsia="x-none"/>
        </w:rPr>
      </w:pPr>
      <w:r w:rsidRPr="0099221C">
        <w:rPr>
          <w:rFonts w:ascii="Verdana" w:hAnsi="Verdana" w:cs="Times New Roman"/>
          <w:sz w:val="18"/>
          <w:szCs w:val="18"/>
          <w:lang w:val="x-none" w:eastAsia="x-none"/>
        </w:rPr>
        <w:t xml:space="preserve">Otwarcie ofert </w:t>
      </w:r>
      <w:r w:rsidR="002D7DCA">
        <w:rPr>
          <w:rFonts w:ascii="Verdana" w:hAnsi="Verdana" w:cs="Times New Roman"/>
          <w:sz w:val="18"/>
          <w:szCs w:val="18"/>
          <w:lang w:eastAsia="x-none"/>
        </w:rPr>
        <w:t xml:space="preserve">złożonych w formie papierowej </w:t>
      </w:r>
      <w:r w:rsidRPr="0099221C">
        <w:rPr>
          <w:rFonts w:ascii="Verdana" w:hAnsi="Verdana" w:cs="Times New Roman"/>
          <w:sz w:val="18"/>
          <w:szCs w:val="18"/>
          <w:lang w:val="x-none" w:eastAsia="x-none"/>
        </w:rPr>
        <w:t xml:space="preserve">nastąpi w siedzibie </w:t>
      </w:r>
      <w:r w:rsidRPr="0099221C">
        <w:rPr>
          <w:rFonts w:ascii="Verdana" w:hAnsi="Verdana"/>
          <w:b/>
          <w:color w:val="000000"/>
          <w:sz w:val="18"/>
          <w:szCs w:val="18"/>
          <w:lang w:val="x-none" w:eastAsia="x-none"/>
        </w:rPr>
        <w:t>Powiatow</w:t>
      </w:r>
      <w:r w:rsidR="00516BBE" w:rsidRPr="0099221C">
        <w:rPr>
          <w:rFonts w:ascii="Verdana" w:hAnsi="Verdana"/>
          <w:b/>
          <w:color w:val="000000"/>
          <w:sz w:val="18"/>
          <w:szCs w:val="18"/>
          <w:lang w:eastAsia="x-none"/>
        </w:rPr>
        <w:t>ego</w:t>
      </w:r>
      <w:r w:rsidRPr="0099221C">
        <w:rPr>
          <w:rFonts w:ascii="Verdana" w:hAnsi="Verdana"/>
          <w:b/>
          <w:color w:val="000000"/>
          <w:sz w:val="18"/>
          <w:szCs w:val="18"/>
          <w:lang w:val="x-none" w:eastAsia="x-none"/>
        </w:rPr>
        <w:t xml:space="preserve"> Zarząd</w:t>
      </w:r>
      <w:r w:rsidR="00516BBE" w:rsidRPr="0099221C">
        <w:rPr>
          <w:rFonts w:ascii="Verdana" w:hAnsi="Verdana"/>
          <w:b/>
          <w:color w:val="000000"/>
          <w:sz w:val="18"/>
          <w:szCs w:val="18"/>
          <w:lang w:eastAsia="x-none"/>
        </w:rPr>
        <w:t>u</w:t>
      </w:r>
      <w:r w:rsidRPr="0099221C">
        <w:rPr>
          <w:rFonts w:ascii="Verdana" w:hAnsi="Verdana"/>
          <w:b/>
          <w:color w:val="000000"/>
          <w:sz w:val="18"/>
          <w:szCs w:val="18"/>
          <w:lang w:val="x-none" w:eastAsia="x-none"/>
        </w:rPr>
        <w:t xml:space="preserve"> Dróg, ul. Gdańska 4, 06-300 Przasnysz, I piętro, sala konferencyjna – pokój nr 7,</w:t>
      </w:r>
    </w:p>
    <w:p w14:paraId="067F84BC" w14:textId="77777777" w:rsidR="002B2EEF" w:rsidRPr="0099221C" w:rsidRDefault="002B2EEF" w:rsidP="002B2EEF">
      <w:pPr>
        <w:spacing w:after="0" w:line="240" w:lineRule="auto"/>
        <w:ind w:left="567" w:right="-2"/>
        <w:jc w:val="both"/>
        <w:rPr>
          <w:rFonts w:ascii="Verdana" w:eastAsia="Times New Roman" w:hAnsi="Verdana" w:cs="Calibri"/>
          <w:b/>
          <w:color w:val="000000"/>
          <w:sz w:val="18"/>
          <w:szCs w:val="18"/>
          <w:lang w:val="x-none" w:eastAsia="x-none"/>
        </w:rPr>
      </w:pPr>
    </w:p>
    <w:tbl>
      <w:tblPr>
        <w:tblW w:w="7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27"/>
        <w:gridCol w:w="1560"/>
        <w:gridCol w:w="1842"/>
      </w:tblGrid>
      <w:tr w:rsidR="00C02511" w:rsidRPr="0099221C" w14:paraId="1F5B6388" w14:textId="77777777" w:rsidTr="00FA4481">
        <w:trPr>
          <w:trHeight w:val="345"/>
          <w:jc w:val="center"/>
        </w:trPr>
        <w:tc>
          <w:tcPr>
            <w:tcW w:w="3827" w:type="dxa"/>
            <w:shd w:val="pct10" w:color="auto" w:fill="auto"/>
            <w:vAlign w:val="center"/>
          </w:tcPr>
          <w:p w14:paraId="44B8C437" w14:textId="53441BD4" w:rsidR="00C02511" w:rsidRPr="0099221C" w:rsidRDefault="00C02511" w:rsidP="00C8489F">
            <w:pPr>
              <w:spacing w:before="120" w:after="120" w:line="240" w:lineRule="auto"/>
              <w:jc w:val="center"/>
              <w:rPr>
                <w:rFonts w:ascii="Verdana" w:eastAsia="Times New Roman" w:hAnsi="Verdana" w:cs="Calibri"/>
                <w:b/>
                <w:color w:val="000000"/>
                <w:sz w:val="18"/>
                <w:szCs w:val="18"/>
                <w:lang w:eastAsia="pl-PL"/>
              </w:rPr>
            </w:pPr>
            <w:proofErr w:type="gramStart"/>
            <w:r w:rsidRPr="0099221C">
              <w:rPr>
                <w:rFonts w:ascii="Verdana" w:eastAsia="Times New Roman" w:hAnsi="Verdana" w:cs="Calibri"/>
                <w:b/>
                <w:color w:val="000000"/>
                <w:sz w:val="18"/>
                <w:szCs w:val="18"/>
                <w:lang w:eastAsia="pl-PL"/>
              </w:rPr>
              <w:t>w</w:t>
            </w:r>
            <w:proofErr w:type="gramEnd"/>
            <w:r w:rsidRPr="0099221C">
              <w:rPr>
                <w:rFonts w:ascii="Verdana" w:eastAsia="Times New Roman" w:hAnsi="Verdana" w:cs="Calibri"/>
                <w:b/>
                <w:color w:val="000000"/>
                <w:sz w:val="18"/>
                <w:szCs w:val="18"/>
                <w:lang w:eastAsia="pl-PL"/>
              </w:rPr>
              <w:t xml:space="preserve"> dniu </w:t>
            </w:r>
            <w:r w:rsidR="00C8489F">
              <w:rPr>
                <w:rFonts w:ascii="Verdana" w:eastAsia="Times New Roman" w:hAnsi="Verdana" w:cs="Calibri"/>
                <w:b/>
                <w:color w:val="000000"/>
                <w:sz w:val="18"/>
                <w:szCs w:val="18"/>
                <w:lang w:eastAsia="pl-PL"/>
              </w:rPr>
              <w:t>22</w:t>
            </w:r>
            <w:r w:rsidR="00516BBE" w:rsidRPr="0099221C">
              <w:rPr>
                <w:rFonts w:ascii="Verdana" w:eastAsia="Times New Roman" w:hAnsi="Verdana" w:cs="Calibri"/>
                <w:b/>
                <w:color w:val="000000"/>
                <w:sz w:val="18"/>
                <w:szCs w:val="18"/>
                <w:lang w:eastAsia="pl-PL"/>
              </w:rPr>
              <w:t xml:space="preserve">.10. 2018 </w:t>
            </w:r>
            <w:proofErr w:type="gramStart"/>
            <w:r w:rsidR="00516BBE" w:rsidRPr="0099221C">
              <w:rPr>
                <w:rFonts w:ascii="Verdana" w:eastAsia="Times New Roman" w:hAnsi="Verdana" w:cs="Calibri"/>
                <w:b/>
                <w:color w:val="000000"/>
                <w:sz w:val="18"/>
                <w:szCs w:val="18"/>
                <w:lang w:eastAsia="pl-PL"/>
              </w:rPr>
              <w:t>roku</w:t>
            </w:r>
            <w:proofErr w:type="gramEnd"/>
            <w:r w:rsidRPr="0099221C">
              <w:rPr>
                <w:rFonts w:ascii="Verdana" w:eastAsia="Times New Roman" w:hAnsi="Verdana" w:cs="Calibri"/>
                <w:b/>
                <w:color w:val="000000"/>
                <w:sz w:val="18"/>
                <w:szCs w:val="18"/>
                <w:lang w:eastAsia="pl-PL"/>
              </w:rPr>
              <w:t xml:space="preserve"> </w:t>
            </w:r>
          </w:p>
        </w:tc>
        <w:tc>
          <w:tcPr>
            <w:tcW w:w="1560" w:type="dxa"/>
            <w:shd w:val="pct10" w:color="auto" w:fill="auto"/>
            <w:vAlign w:val="center"/>
          </w:tcPr>
          <w:p w14:paraId="7F4C3F01" w14:textId="77777777" w:rsidR="00C02511" w:rsidRPr="0099221C" w:rsidRDefault="00C02511" w:rsidP="002B2EEF">
            <w:pPr>
              <w:spacing w:before="120" w:after="120" w:line="240" w:lineRule="auto"/>
              <w:jc w:val="center"/>
              <w:rPr>
                <w:rFonts w:ascii="Verdana" w:eastAsia="Times New Roman" w:hAnsi="Verdana" w:cs="Calibri"/>
                <w:b/>
                <w:color w:val="000000"/>
                <w:sz w:val="18"/>
                <w:szCs w:val="18"/>
                <w:lang w:eastAsia="pl-PL"/>
              </w:rPr>
            </w:pPr>
            <w:proofErr w:type="gramStart"/>
            <w:r w:rsidRPr="0099221C">
              <w:rPr>
                <w:rFonts w:ascii="Verdana" w:eastAsia="Times New Roman" w:hAnsi="Verdana" w:cs="Calibri"/>
                <w:b/>
                <w:color w:val="000000"/>
                <w:sz w:val="18"/>
                <w:szCs w:val="18"/>
                <w:lang w:eastAsia="pl-PL"/>
              </w:rPr>
              <w:t>o</w:t>
            </w:r>
            <w:proofErr w:type="gramEnd"/>
            <w:r w:rsidRPr="0099221C">
              <w:rPr>
                <w:rFonts w:ascii="Verdana" w:eastAsia="Times New Roman" w:hAnsi="Verdana" w:cs="Calibri"/>
                <w:b/>
                <w:color w:val="000000"/>
                <w:sz w:val="18"/>
                <w:szCs w:val="18"/>
                <w:lang w:eastAsia="pl-PL"/>
              </w:rPr>
              <w:t xml:space="preserve"> godzinie</w:t>
            </w:r>
          </w:p>
        </w:tc>
        <w:tc>
          <w:tcPr>
            <w:tcW w:w="1842" w:type="dxa"/>
            <w:shd w:val="pct10" w:color="auto" w:fill="auto"/>
            <w:vAlign w:val="center"/>
          </w:tcPr>
          <w:p w14:paraId="2B19FF14" w14:textId="5ED92924" w:rsidR="00C02511" w:rsidRPr="0099221C" w:rsidRDefault="00516BBE" w:rsidP="002B2EEF">
            <w:pPr>
              <w:spacing w:before="120" w:after="120" w:line="240" w:lineRule="auto"/>
              <w:jc w:val="center"/>
              <w:rPr>
                <w:rFonts w:ascii="Verdana" w:eastAsia="Times New Roman" w:hAnsi="Verdana" w:cs="Calibri"/>
                <w:b/>
                <w:color w:val="000000"/>
                <w:sz w:val="18"/>
                <w:szCs w:val="18"/>
                <w:lang w:eastAsia="pl-PL"/>
              </w:rPr>
            </w:pPr>
            <w:r w:rsidRPr="0099221C">
              <w:rPr>
                <w:rFonts w:ascii="Verdana" w:eastAsia="Times New Roman" w:hAnsi="Verdana" w:cs="Calibri"/>
                <w:b/>
                <w:color w:val="000000"/>
                <w:sz w:val="18"/>
                <w:szCs w:val="18"/>
                <w:lang w:eastAsia="pl-PL"/>
              </w:rPr>
              <w:t>09</w:t>
            </w:r>
            <w:r w:rsidR="00C02511" w:rsidRPr="0099221C">
              <w:rPr>
                <w:rFonts w:ascii="Verdana" w:eastAsia="Times New Roman" w:hAnsi="Verdana" w:cs="Calibri"/>
                <w:b/>
                <w:color w:val="000000"/>
                <w:sz w:val="18"/>
                <w:szCs w:val="18"/>
                <w:lang w:eastAsia="pl-PL"/>
              </w:rPr>
              <w:t>:15</w:t>
            </w:r>
          </w:p>
        </w:tc>
      </w:tr>
    </w:tbl>
    <w:p w14:paraId="543640EF" w14:textId="44B73C49" w:rsidR="002B2EEF" w:rsidRPr="0099221C" w:rsidRDefault="002B2EEF" w:rsidP="003534DF">
      <w:pPr>
        <w:pStyle w:val="Akapitzlist"/>
        <w:numPr>
          <w:ilvl w:val="0"/>
          <w:numId w:val="43"/>
        </w:numPr>
        <w:autoSpaceDE w:val="0"/>
        <w:autoSpaceDN w:val="0"/>
        <w:adjustRightInd w:val="0"/>
        <w:spacing w:before="120" w:after="120"/>
        <w:jc w:val="both"/>
        <w:rPr>
          <w:rFonts w:ascii="Verdana" w:hAnsi="Verdana"/>
          <w:sz w:val="18"/>
          <w:szCs w:val="18"/>
        </w:rPr>
      </w:pPr>
      <w:r w:rsidRPr="0099221C">
        <w:rPr>
          <w:rFonts w:ascii="Verdana" w:hAnsi="Verdana"/>
          <w:sz w:val="18"/>
          <w:szCs w:val="18"/>
        </w:rPr>
        <w:t xml:space="preserve">W trakcie publicznej sesji otwarcia ofert nie będą otwierane koperty (paczki) zawierające oferty, których dotyczy „WYCOFANIE”. Takie oferty zostaną odesłane </w:t>
      </w:r>
      <w:r w:rsidR="009679D5" w:rsidRPr="0099221C">
        <w:rPr>
          <w:rFonts w:ascii="Verdana" w:hAnsi="Verdana"/>
          <w:sz w:val="18"/>
          <w:szCs w:val="18"/>
        </w:rPr>
        <w:t>Dzierżawcom</w:t>
      </w:r>
      <w:r w:rsidRPr="0099221C">
        <w:rPr>
          <w:rFonts w:ascii="Verdana" w:hAnsi="Verdana"/>
          <w:sz w:val="18"/>
          <w:szCs w:val="18"/>
        </w:rPr>
        <w:t xml:space="preserve"> bez otwierania.</w:t>
      </w:r>
    </w:p>
    <w:p w14:paraId="4065FD9F" w14:textId="77777777" w:rsidR="002B2EEF" w:rsidRPr="0099221C" w:rsidRDefault="002B2EEF" w:rsidP="003534DF">
      <w:pPr>
        <w:pStyle w:val="Akapitzlist"/>
        <w:numPr>
          <w:ilvl w:val="0"/>
          <w:numId w:val="43"/>
        </w:numPr>
        <w:autoSpaceDE w:val="0"/>
        <w:autoSpaceDN w:val="0"/>
        <w:adjustRightInd w:val="0"/>
        <w:spacing w:before="120" w:after="120"/>
        <w:jc w:val="both"/>
        <w:rPr>
          <w:rFonts w:ascii="Verdana" w:hAnsi="Verdana"/>
          <w:sz w:val="18"/>
          <w:szCs w:val="18"/>
        </w:rPr>
      </w:pPr>
      <w:r w:rsidRPr="0099221C">
        <w:rPr>
          <w:rFonts w:ascii="Verdana" w:hAnsi="Verdana"/>
          <w:sz w:val="18"/>
          <w:szCs w:val="18"/>
        </w:rPr>
        <w:t>Koperty (paczki) oznakowane dopiskiem „ZMIANA” zostaną otwarte przed otwarciem kopert (paczek) zawierających oferty, których dotyczą te zmiany. Po stwierdzeniu poprawności procedury dokonania zmian, zmiany zostaną dołączone do oferty.</w:t>
      </w:r>
    </w:p>
    <w:p w14:paraId="23BF8CB6" w14:textId="6FCD6F2A" w:rsidR="002B2EEF" w:rsidRPr="0099221C" w:rsidRDefault="002B2EEF" w:rsidP="003534DF">
      <w:pPr>
        <w:pStyle w:val="Akapitzlist"/>
        <w:numPr>
          <w:ilvl w:val="0"/>
          <w:numId w:val="43"/>
        </w:numPr>
        <w:autoSpaceDE w:val="0"/>
        <w:autoSpaceDN w:val="0"/>
        <w:adjustRightInd w:val="0"/>
        <w:spacing w:before="120"/>
        <w:jc w:val="both"/>
        <w:rPr>
          <w:rFonts w:ascii="Verdana" w:hAnsi="Verdana"/>
          <w:sz w:val="18"/>
          <w:szCs w:val="18"/>
        </w:rPr>
      </w:pPr>
      <w:r w:rsidRPr="0099221C">
        <w:rPr>
          <w:rFonts w:ascii="Verdana" w:hAnsi="Verdana"/>
          <w:sz w:val="18"/>
          <w:szCs w:val="18"/>
        </w:rPr>
        <w:t xml:space="preserve">W trakcie otwierania kopert z ofertami, </w:t>
      </w:r>
      <w:r w:rsidR="00FF16F1" w:rsidRPr="0099221C">
        <w:rPr>
          <w:rFonts w:ascii="Verdana" w:hAnsi="Verdana"/>
          <w:sz w:val="18"/>
          <w:szCs w:val="18"/>
        </w:rPr>
        <w:t>Wydzierżawiający</w:t>
      </w:r>
      <w:r w:rsidRPr="0099221C">
        <w:rPr>
          <w:rFonts w:ascii="Verdana" w:hAnsi="Verdana"/>
          <w:sz w:val="18"/>
          <w:szCs w:val="18"/>
        </w:rPr>
        <w:t xml:space="preserve"> ogłosi obecnym:</w:t>
      </w:r>
    </w:p>
    <w:p w14:paraId="0685F4B1" w14:textId="77777777" w:rsidR="002B2EEF" w:rsidRPr="0099221C" w:rsidRDefault="002B2EEF" w:rsidP="003534DF">
      <w:pPr>
        <w:numPr>
          <w:ilvl w:val="0"/>
          <w:numId w:val="44"/>
        </w:numPr>
        <w:autoSpaceDE w:val="0"/>
        <w:autoSpaceDN w:val="0"/>
        <w:adjustRightInd w:val="0"/>
        <w:spacing w:before="120" w:after="200" w:line="276" w:lineRule="auto"/>
        <w:jc w:val="both"/>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Stan i ilość kopert (paczek) zawierających otwieraną ofertę,</w:t>
      </w:r>
    </w:p>
    <w:p w14:paraId="5C08E438" w14:textId="1AF3625A" w:rsidR="002B2EEF" w:rsidRPr="0099221C" w:rsidRDefault="002B2EEF" w:rsidP="003534DF">
      <w:pPr>
        <w:numPr>
          <w:ilvl w:val="0"/>
          <w:numId w:val="44"/>
        </w:numPr>
        <w:autoSpaceDE w:val="0"/>
        <w:autoSpaceDN w:val="0"/>
        <w:adjustRightInd w:val="0"/>
        <w:spacing w:before="120" w:after="200" w:line="276" w:lineRule="auto"/>
        <w:jc w:val="both"/>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 xml:space="preserve">Nazwę i adres </w:t>
      </w:r>
      <w:r w:rsidR="006C655C" w:rsidRPr="0099221C">
        <w:rPr>
          <w:rFonts w:ascii="Verdana" w:eastAsia="Times New Roman" w:hAnsi="Verdana" w:cs="Calibri"/>
          <w:sz w:val="18"/>
          <w:szCs w:val="18"/>
          <w:lang w:eastAsia="pl-PL"/>
        </w:rPr>
        <w:t>Dzierżawcy</w:t>
      </w:r>
      <w:r w:rsidRPr="0099221C">
        <w:rPr>
          <w:rFonts w:ascii="Verdana" w:eastAsia="Times New Roman" w:hAnsi="Verdana" w:cs="Calibri"/>
          <w:sz w:val="18"/>
          <w:szCs w:val="18"/>
          <w:lang w:eastAsia="pl-PL"/>
        </w:rPr>
        <w:t>, którego oferta jest otwierana,</w:t>
      </w:r>
    </w:p>
    <w:p w14:paraId="5C2821D7" w14:textId="7BE1D901" w:rsidR="002B2EEF" w:rsidRPr="0099221C" w:rsidRDefault="002B2EEF" w:rsidP="003534DF">
      <w:pPr>
        <w:numPr>
          <w:ilvl w:val="0"/>
          <w:numId w:val="44"/>
        </w:numPr>
        <w:autoSpaceDE w:val="0"/>
        <w:autoSpaceDN w:val="0"/>
        <w:adjustRightInd w:val="0"/>
        <w:spacing w:before="120" w:after="120" w:line="276" w:lineRule="auto"/>
        <w:jc w:val="both"/>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 xml:space="preserve">Informacje dotyczące ceny </w:t>
      </w:r>
      <w:r w:rsidR="00516BBE" w:rsidRPr="0099221C">
        <w:rPr>
          <w:rFonts w:ascii="Verdana" w:eastAsia="Times New Roman" w:hAnsi="Verdana" w:cs="Calibri"/>
          <w:sz w:val="18"/>
          <w:szCs w:val="18"/>
          <w:lang w:eastAsia="pl-PL"/>
        </w:rPr>
        <w:t xml:space="preserve">czynszu dzierżawnego </w:t>
      </w:r>
      <w:r w:rsidRPr="0099221C">
        <w:rPr>
          <w:rFonts w:ascii="Verdana" w:eastAsia="Times New Roman" w:hAnsi="Verdana" w:cs="Calibri"/>
          <w:sz w:val="18"/>
          <w:szCs w:val="18"/>
          <w:lang w:eastAsia="pl-PL"/>
        </w:rPr>
        <w:t>zawarte w Formularzu Oferty,</w:t>
      </w:r>
    </w:p>
    <w:p w14:paraId="20771ABA" w14:textId="67280B6F" w:rsidR="00124D3D" w:rsidRPr="0099221C" w:rsidRDefault="006C655C" w:rsidP="003534DF">
      <w:pPr>
        <w:pStyle w:val="Akapitzlist"/>
        <w:numPr>
          <w:ilvl w:val="0"/>
          <w:numId w:val="43"/>
        </w:numPr>
        <w:autoSpaceDE w:val="0"/>
        <w:autoSpaceDN w:val="0"/>
        <w:adjustRightInd w:val="0"/>
        <w:spacing w:before="120" w:after="120"/>
        <w:jc w:val="both"/>
        <w:rPr>
          <w:rFonts w:ascii="Verdana" w:hAnsi="Verdana"/>
          <w:sz w:val="18"/>
          <w:szCs w:val="18"/>
        </w:rPr>
      </w:pPr>
      <w:r w:rsidRPr="0099221C">
        <w:rPr>
          <w:rFonts w:ascii="Verdana" w:hAnsi="Verdana"/>
          <w:sz w:val="18"/>
          <w:szCs w:val="18"/>
        </w:rPr>
        <w:t>Dzierżawcy</w:t>
      </w:r>
      <w:r w:rsidR="002B2EEF" w:rsidRPr="0099221C">
        <w:rPr>
          <w:rFonts w:ascii="Verdana" w:hAnsi="Verdana"/>
          <w:sz w:val="18"/>
          <w:szCs w:val="18"/>
        </w:rPr>
        <w:t xml:space="preserve"> mogą uczestniczyć w publicznym otwarciu ofert. </w:t>
      </w:r>
      <w:r w:rsidR="00124D3D" w:rsidRPr="0099221C">
        <w:rPr>
          <w:rFonts w:ascii="Verdana" w:hAnsi="Verdana"/>
          <w:sz w:val="18"/>
          <w:szCs w:val="18"/>
        </w:rPr>
        <w:t xml:space="preserve">Niezwłocznie po otwarciu ofert </w:t>
      </w:r>
      <w:r w:rsidR="00FF16F1" w:rsidRPr="0099221C">
        <w:rPr>
          <w:rFonts w:ascii="Verdana" w:hAnsi="Verdana"/>
          <w:sz w:val="18"/>
          <w:szCs w:val="18"/>
        </w:rPr>
        <w:t>Wydzierżawiający</w:t>
      </w:r>
      <w:r w:rsidR="00124D3D" w:rsidRPr="0099221C">
        <w:rPr>
          <w:rFonts w:ascii="Verdana" w:hAnsi="Verdana"/>
          <w:sz w:val="18"/>
          <w:szCs w:val="18"/>
        </w:rPr>
        <w:t xml:space="preserve"> zamieszcza na stronie internetowej informacje dotyczące:</w:t>
      </w:r>
    </w:p>
    <w:p w14:paraId="54B75C77" w14:textId="461AE5B2" w:rsidR="00124D3D" w:rsidRPr="0099221C" w:rsidRDefault="00124D3D" w:rsidP="003534DF">
      <w:pPr>
        <w:pStyle w:val="Akapitzlist"/>
        <w:numPr>
          <w:ilvl w:val="0"/>
          <w:numId w:val="45"/>
        </w:numPr>
        <w:autoSpaceDE w:val="0"/>
        <w:autoSpaceDN w:val="0"/>
        <w:adjustRightInd w:val="0"/>
        <w:spacing w:before="120" w:after="120"/>
        <w:jc w:val="both"/>
        <w:rPr>
          <w:rFonts w:ascii="Verdana" w:hAnsi="Verdana"/>
          <w:sz w:val="18"/>
          <w:szCs w:val="18"/>
        </w:rPr>
      </w:pPr>
      <w:proofErr w:type="gramStart"/>
      <w:r w:rsidRPr="0099221C">
        <w:rPr>
          <w:rFonts w:ascii="Verdana" w:hAnsi="Verdana"/>
          <w:sz w:val="18"/>
          <w:szCs w:val="18"/>
        </w:rPr>
        <w:t>firm</w:t>
      </w:r>
      <w:proofErr w:type="gramEnd"/>
      <w:r w:rsidRPr="0099221C">
        <w:rPr>
          <w:rFonts w:ascii="Verdana" w:hAnsi="Verdana"/>
          <w:sz w:val="18"/>
          <w:szCs w:val="18"/>
        </w:rPr>
        <w:t xml:space="preserve"> oraz adresów </w:t>
      </w:r>
      <w:r w:rsidR="00FF16F1" w:rsidRPr="0099221C">
        <w:rPr>
          <w:rFonts w:ascii="Verdana" w:hAnsi="Verdana"/>
          <w:sz w:val="18"/>
          <w:szCs w:val="18"/>
        </w:rPr>
        <w:t>Dzierżawców</w:t>
      </w:r>
      <w:r w:rsidRPr="0099221C">
        <w:rPr>
          <w:rFonts w:ascii="Verdana" w:hAnsi="Verdana"/>
          <w:sz w:val="18"/>
          <w:szCs w:val="18"/>
        </w:rPr>
        <w:t>, którzy złożyli oferty w terminie;</w:t>
      </w:r>
    </w:p>
    <w:p w14:paraId="19631A8C" w14:textId="3C93A25F" w:rsidR="00124D3D" w:rsidRPr="0099221C" w:rsidRDefault="00124D3D" w:rsidP="003534DF">
      <w:pPr>
        <w:pStyle w:val="Akapitzlist"/>
        <w:numPr>
          <w:ilvl w:val="0"/>
          <w:numId w:val="45"/>
        </w:numPr>
        <w:autoSpaceDE w:val="0"/>
        <w:autoSpaceDN w:val="0"/>
        <w:adjustRightInd w:val="0"/>
        <w:spacing w:before="120" w:after="120"/>
        <w:jc w:val="both"/>
        <w:rPr>
          <w:rFonts w:ascii="Verdana" w:hAnsi="Verdana"/>
          <w:sz w:val="18"/>
          <w:szCs w:val="18"/>
        </w:rPr>
      </w:pPr>
      <w:proofErr w:type="gramStart"/>
      <w:r w:rsidRPr="0099221C">
        <w:rPr>
          <w:rFonts w:ascii="Verdana" w:hAnsi="Verdana"/>
          <w:sz w:val="18"/>
          <w:szCs w:val="18"/>
        </w:rPr>
        <w:t>ceny</w:t>
      </w:r>
      <w:proofErr w:type="gramEnd"/>
      <w:r w:rsidRPr="0099221C">
        <w:rPr>
          <w:rFonts w:ascii="Verdana" w:hAnsi="Verdana"/>
          <w:sz w:val="18"/>
          <w:szCs w:val="18"/>
        </w:rPr>
        <w:t>,</w:t>
      </w:r>
      <w:r w:rsidR="00D60AFA" w:rsidRPr="0099221C">
        <w:rPr>
          <w:rFonts w:ascii="Verdana" w:hAnsi="Verdana"/>
          <w:sz w:val="18"/>
          <w:szCs w:val="18"/>
        </w:rPr>
        <w:t xml:space="preserve"> warunków płatności czynszu dzierżawnego</w:t>
      </w:r>
      <w:r w:rsidRPr="0099221C">
        <w:rPr>
          <w:rFonts w:ascii="Verdana" w:hAnsi="Verdana"/>
          <w:sz w:val="18"/>
          <w:szCs w:val="18"/>
        </w:rPr>
        <w:t xml:space="preserve"> zawartych w ofertach.</w:t>
      </w:r>
    </w:p>
    <w:p w14:paraId="2B0BE431" w14:textId="1FA36AEB" w:rsidR="002B2EEF" w:rsidRPr="0099221C" w:rsidRDefault="003534DF" w:rsidP="003534DF">
      <w:pPr>
        <w:pStyle w:val="Akapitzlist"/>
        <w:numPr>
          <w:ilvl w:val="0"/>
          <w:numId w:val="43"/>
        </w:numPr>
        <w:autoSpaceDE w:val="0"/>
        <w:autoSpaceDN w:val="0"/>
        <w:adjustRightInd w:val="0"/>
        <w:spacing w:before="120" w:after="0"/>
        <w:ind w:left="567" w:hanging="141"/>
        <w:jc w:val="both"/>
        <w:rPr>
          <w:rFonts w:ascii="Verdana" w:hAnsi="Verdana"/>
          <w:sz w:val="18"/>
          <w:szCs w:val="18"/>
        </w:rPr>
      </w:pPr>
      <w:r w:rsidRPr="0099221C">
        <w:rPr>
          <w:rFonts w:ascii="Verdana" w:hAnsi="Verdana"/>
          <w:sz w:val="18"/>
          <w:szCs w:val="18"/>
        </w:rPr>
        <w:t xml:space="preserve">Ofertę, która została złożona po </w:t>
      </w:r>
      <w:r w:rsidR="00F97B51" w:rsidRPr="0099221C">
        <w:rPr>
          <w:rFonts w:ascii="Verdana" w:hAnsi="Verdana"/>
          <w:sz w:val="18"/>
          <w:szCs w:val="18"/>
        </w:rPr>
        <w:t>terminie niezwłocznie</w:t>
      </w:r>
      <w:r w:rsidRPr="0099221C">
        <w:rPr>
          <w:rFonts w:ascii="Verdana" w:hAnsi="Verdana"/>
          <w:sz w:val="18"/>
          <w:szCs w:val="18"/>
        </w:rPr>
        <w:t xml:space="preserve"> zwraca się Dzierżawcy.</w:t>
      </w:r>
    </w:p>
    <w:p w14:paraId="023DEDF7" w14:textId="3973200E" w:rsidR="002B2EEF" w:rsidRPr="0099221C" w:rsidRDefault="002B2EEF" w:rsidP="003534DF">
      <w:pPr>
        <w:pStyle w:val="Akapitzlist"/>
        <w:numPr>
          <w:ilvl w:val="0"/>
          <w:numId w:val="32"/>
        </w:numPr>
        <w:spacing w:before="120" w:after="120"/>
        <w:jc w:val="both"/>
        <w:outlineLvl w:val="0"/>
        <w:rPr>
          <w:rFonts w:ascii="Verdana" w:hAnsi="Verdana"/>
          <w:b/>
          <w:bCs/>
          <w:sz w:val="18"/>
          <w:szCs w:val="18"/>
        </w:rPr>
      </w:pPr>
      <w:bookmarkStart w:id="20" w:name="_Toc461431421"/>
      <w:r w:rsidRPr="0099221C">
        <w:rPr>
          <w:rFonts w:ascii="Verdana" w:hAnsi="Verdana"/>
          <w:b/>
          <w:bCs/>
          <w:sz w:val="18"/>
          <w:szCs w:val="18"/>
        </w:rPr>
        <w:t>Termin związania ofertą</w:t>
      </w:r>
      <w:bookmarkEnd w:id="20"/>
    </w:p>
    <w:p w14:paraId="1CDEDF1F" w14:textId="2369CFDD" w:rsidR="002B2EEF" w:rsidRPr="0099221C" w:rsidRDefault="00FF16F1" w:rsidP="003534DF">
      <w:pPr>
        <w:numPr>
          <w:ilvl w:val="1"/>
          <w:numId w:val="14"/>
        </w:numPr>
        <w:spacing w:before="120" w:after="120" w:line="276" w:lineRule="auto"/>
        <w:ind w:left="567" w:hanging="567"/>
        <w:jc w:val="both"/>
        <w:rPr>
          <w:rFonts w:ascii="Verdana" w:eastAsia="Times New Roman" w:hAnsi="Verdana" w:cs="Calibri"/>
          <w:b/>
          <w:bCs/>
          <w:sz w:val="18"/>
          <w:szCs w:val="18"/>
          <w:lang w:eastAsia="pl-PL"/>
        </w:rPr>
      </w:pPr>
      <w:r w:rsidRPr="0099221C">
        <w:rPr>
          <w:rFonts w:ascii="Verdana" w:eastAsia="Times New Roman" w:hAnsi="Verdana" w:cs="Calibri"/>
          <w:sz w:val="18"/>
          <w:szCs w:val="18"/>
          <w:lang w:eastAsia="pl-PL"/>
        </w:rPr>
        <w:t>Dzierżawca</w:t>
      </w:r>
      <w:r w:rsidR="002B2EEF" w:rsidRPr="0099221C">
        <w:rPr>
          <w:rFonts w:ascii="Verdana" w:eastAsia="Times New Roman" w:hAnsi="Verdana" w:cs="Calibri"/>
          <w:sz w:val="18"/>
          <w:szCs w:val="18"/>
          <w:lang w:eastAsia="pl-PL"/>
        </w:rPr>
        <w:t xml:space="preserve"> pozostaje związany złożoną ofertą przez </w:t>
      </w:r>
      <w:r w:rsidR="00D60AFA" w:rsidRPr="0099221C">
        <w:rPr>
          <w:rFonts w:ascii="Verdana" w:eastAsia="Times New Roman" w:hAnsi="Verdana" w:cs="Calibri"/>
          <w:sz w:val="18"/>
          <w:szCs w:val="18"/>
          <w:lang w:eastAsia="pl-PL"/>
        </w:rPr>
        <w:t>3</w:t>
      </w:r>
      <w:r w:rsidR="002B2EEF" w:rsidRPr="0099221C">
        <w:rPr>
          <w:rFonts w:ascii="Verdana" w:eastAsia="Times New Roman" w:hAnsi="Verdana" w:cs="Calibri"/>
          <w:sz w:val="18"/>
          <w:szCs w:val="18"/>
          <w:lang w:eastAsia="pl-PL"/>
        </w:rPr>
        <w:t>0 dni. Bieg terminu związania ofertą rozpoczyna się wraz z upływem terminu składania ofert.</w:t>
      </w:r>
    </w:p>
    <w:p w14:paraId="2D225932" w14:textId="62A5C83B" w:rsidR="002B2EEF" w:rsidRPr="0099221C" w:rsidRDefault="00FF16F1" w:rsidP="003534DF">
      <w:pPr>
        <w:numPr>
          <w:ilvl w:val="1"/>
          <w:numId w:val="14"/>
        </w:numPr>
        <w:autoSpaceDE w:val="0"/>
        <w:autoSpaceDN w:val="0"/>
        <w:adjustRightInd w:val="0"/>
        <w:spacing w:after="200" w:line="276" w:lineRule="auto"/>
        <w:ind w:left="567" w:hanging="567"/>
        <w:jc w:val="both"/>
        <w:rPr>
          <w:rFonts w:ascii="Verdana" w:eastAsia="Times New Roman" w:hAnsi="Verdana" w:cs="Calibri"/>
          <w:b/>
          <w:bCs/>
          <w:sz w:val="18"/>
          <w:szCs w:val="18"/>
          <w:lang w:eastAsia="pl-PL"/>
        </w:rPr>
      </w:pPr>
      <w:r w:rsidRPr="0099221C">
        <w:rPr>
          <w:rFonts w:ascii="Verdana" w:eastAsia="Times New Roman" w:hAnsi="Verdana" w:cs="Calibri"/>
          <w:sz w:val="18"/>
          <w:szCs w:val="18"/>
          <w:lang w:eastAsia="pl-PL"/>
        </w:rPr>
        <w:t>Dzierżawca</w:t>
      </w:r>
      <w:r w:rsidR="002B2EEF" w:rsidRPr="0099221C">
        <w:rPr>
          <w:rFonts w:ascii="Verdana" w:eastAsia="Times New Roman" w:hAnsi="Verdana" w:cs="Calibri"/>
          <w:sz w:val="18"/>
          <w:szCs w:val="18"/>
          <w:lang w:eastAsia="pl-PL"/>
        </w:rPr>
        <w:t xml:space="preserve"> samodzielnie lub na wniosek </w:t>
      </w:r>
      <w:r w:rsidR="00D60AFA" w:rsidRPr="0099221C">
        <w:rPr>
          <w:rFonts w:ascii="Verdana" w:eastAsia="Times New Roman" w:hAnsi="Verdana" w:cs="Calibri"/>
          <w:sz w:val="18"/>
          <w:szCs w:val="18"/>
          <w:lang w:eastAsia="pl-PL"/>
        </w:rPr>
        <w:t xml:space="preserve">Wydzierżawiającego </w:t>
      </w:r>
      <w:r w:rsidR="002B2EEF" w:rsidRPr="0099221C">
        <w:rPr>
          <w:rFonts w:ascii="Verdana" w:eastAsia="Times New Roman" w:hAnsi="Verdana" w:cs="Calibri"/>
          <w:sz w:val="18"/>
          <w:szCs w:val="18"/>
          <w:lang w:eastAsia="pl-PL"/>
        </w:rPr>
        <w:t xml:space="preserve">może przedłużyć termin związania ofertą, z </w:t>
      </w:r>
      <w:r w:rsidR="0025754E" w:rsidRPr="0099221C">
        <w:rPr>
          <w:rFonts w:ascii="Verdana" w:eastAsia="Times New Roman" w:hAnsi="Verdana" w:cs="Calibri"/>
          <w:sz w:val="18"/>
          <w:szCs w:val="18"/>
          <w:lang w:eastAsia="pl-PL"/>
        </w:rPr>
        <w:t>tym, że</w:t>
      </w:r>
      <w:r w:rsidR="002B2EEF" w:rsidRPr="0099221C">
        <w:rPr>
          <w:rFonts w:ascii="Verdana" w:eastAsia="Times New Roman" w:hAnsi="Verdana" w:cs="Calibri"/>
          <w:sz w:val="18"/>
          <w:szCs w:val="18"/>
          <w:lang w:eastAsia="pl-PL"/>
        </w:rPr>
        <w:t xml:space="preserve"> </w:t>
      </w:r>
      <w:r w:rsidRPr="0099221C">
        <w:rPr>
          <w:rFonts w:ascii="Verdana" w:eastAsia="Times New Roman" w:hAnsi="Verdana" w:cs="Calibri"/>
          <w:sz w:val="18"/>
          <w:szCs w:val="18"/>
          <w:lang w:eastAsia="pl-PL"/>
        </w:rPr>
        <w:t>Wydzierżawiający</w:t>
      </w:r>
      <w:r w:rsidR="002B2EEF" w:rsidRPr="0099221C">
        <w:rPr>
          <w:rFonts w:ascii="Verdana" w:eastAsia="Times New Roman" w:hAnsi="Verdana" w:cs="Calibri"/>
          <w:sz w:val="18"/>
          <w:szCs w:val="18"/>
          <w:lang w:eastAsia="pl-PL"/>
        </w:rPr>
        <w:t xml:space="preserve"> może tylko raz, co najmniej na 3 dni przed upływem terminu związania oferta, zwrócić się do </w:t>
      </w:r>
      <w:r w:rsidRPr="0099221C">
        <w:rPr>
          <w:rFonts w:ascii="Verdana" w:eastAsia="Times New Roman" w:hAnsi="Verdana" w:cs="Calibri"/>
          <w:sz w:val="18"/>
          <w:szCs w:val="18"/>
          <w:lang w:eastAsia="pl-PL"/>
        </w:rPr>
        <w:t>Dzierżawców</w:t>
      </w:r>
      <w:r w:rsidR="002B2EEF" w:rsidRPr="0099221C">
        <w:rPr>
          <w:rFonts w:ascii="Verdana" w:eastAsia="Times New Roman" w:hAnsi="Verdana" w:cs="Calibri"/>
          <w:sz w:val="18"/>
          <w:szCs w:val="18"/>
          <w:lang w:eastAsia="pl-PL"/>
        </w:rPr>
        <w:t xml:space="preserve"> o wyrażenie zgody na przedłużenie tego terminu o oznaczony okres, nie dłuższy jednak niż </w:t>
      </w:r>
      <w:r w:rsidR="00D60AFA" w:rsidRPr="0099221C">
        <w:rPr>
          <w:rFonts w:ascii="Verdana" w:eastAsia="Times New Roman" w:hAnsi="Verdana" w:cs="Calibri"/>
          <w:sz w:val="18"/>
          <w:szCs w:val="18"/>
          <w:lang w:eastAsia="pl-PL"/>
        </w:rPr>
        <w:t>3</w:t>
      </w:r>
      <w:r w:rsidR="002B2EEF" w:rsidRPr="0099221C">
        <w:rPr>
          <w:rFonts w:ascii="Verdana" w:eastAsia="Times New Roman" w:hAnsi="Verdana" w:cs="Calibri"/>
          <w:sz w:val="18"/>
          <w:szCs w:val="18"/>
          <w:lang w:eastAsia="pl-PL"/>
        </w:rPr>
        <w:t>0 dni.</w:t>
      </w:r>
    </w:p>
    <w:p w14:paraId="19C48EBC" w14:textId="743B7BCA" w:rsidR="002B2EEF" w:rsidRPr="0099221C" w:rsidRDefault="002B2EEF" w:rsidP="003534DF">
      <w:pPr>
        <w:numPr>
          <w:ilvl w:val="1"/>
          <w:numId w:val="14"/>
        </w:numPr>
        <w:autoSpaceDE w:val="0"/>
        <w:autoSpaceDN w:val="0"/>
        <w:adjustRightInd w:val="0"/>
        <w:spacing w:after="200" w:line="276" w:lineRule="auto"/>
        <w:ind w:left="567" w:hanging="567"/>
        <w:jc w:val="both"/>
        <w:rPr>
          <w:rFonts w:ascii="Verdana" w:eastAsia="Times New Roman" w:hAnsi="Verdana" w:cs="Calibri"/>
          <w:b/>
          <w:bCs/>
          <w:sz w:val="18"/>
          <w:szCs w:val="18"/>
          <w:lang w:eastAsia="pl-PL"/>
        </w:rPr>
      </w:pPr>
      <w:r w:rsidRPr="0099221C">
        <w:rPr>
          <w:rFonts w:ascii="Verdana" w:eastAsia="Times New Roman" w:hAnsi="Verdana" w:cs="Calibri"/>
          <w:sz w:val="18"/>
          <w:szCs w:val="18"/>
          <w:lang w:eastAsia="pl-PL"/>
        </w:rPr>
        <w:t>Odmowa wyraż</w:t>
      </w:r>
      <w:r w:rsidR="003534DF" w:rsidRPr="0099221C">
        <w:rPr>
          <w:rFonts w:ascii="Verdana" w:eastAsia="Times New Roman" w:hAnsi="Verdana" w:cs="Calibri"/>
          <w:sz w:val="18"/>
          <w:szCs w:val="18"/>
          <w:lang w:eastAsia="pl-PL"/>
        </w:rPr>
        <w:t>enia zgody, o której mowa wyżej</w:t>
      </w:r>
      <w:r w:rsidRPr="0099221C">
        <w:rPr>
          <w:rFonts w:ascii="Verdana" w:eastAsia="Times New Roman" w:hAnsi="Verdana" w:cs="Calibri"/>
          <w:sz w:val="18"/>
          <w:szCs w:val="18"/>
          <w:lang w:eastAsia="pl-PL"/>
        </w:rPr>
        <w:t xml:space="preserve">, nie powoduje utraty wadium. </w:t>
      </w:r>
    </w:p>
    <w:p w14:paraId="24A48549" w14:textId="56DAEF9F" w:rsidR="002B2EEF" w:rsidRPr="0099221C" w:rsidRDefault="002B2EEF" w:rsidP="003534DF">
      <w:pPr>
        <w:numPr>
          <w:ilvl w:val="1"/>
          <w:numId w:val="14"/>
        </w:numPr>
        <w:autoSpaceDE w:val="0"/>
        <w:autoSpaceDN w:val="0"/>
        <w:adjustRightInd w:val="0"/>
        <w:spacing w:after="200" w:line="276" w:lineRule="auto"/>
        <w:ind w:left="567" w:hanging="567"/>
        <w:jc w:val="both"/>
        <w:rPr>
          <w:rFonts w:ascii="Verdana" w:eastAsia="Times New Roman" w:hAnsi="Verdana" w:cs="Calibri"/>
          <w:b/>
          <w:bCs/>
          <w:sz w:val="18"/>
          <w:szCs w:val="18"/>
          <w:lang w:eastAsia="pl-PL"/>
        </w:rPr>
      </w:pPr>
      <w:r w:rsidRPr="0099221C">
        <w:rPr>
          <w:rFonts w:ascii="Verdana" w:eastAsia="Times New Roman" w:hAnsi="Verdana" w:cs="Calibri"/>
          <w:sz w:val="18"/>
          <w:szCs w:val="18"/>
          <w:lang w:eastAsia="pl-PL"/>
        </w:rPr>
        <w:t xml:space="preserve">Zgoda </w:t>
      </w:r>
      <w:r w:rsidR="006C655C" w:rsidRPr="0099221C">
        <w:rPr>
          <w:rFonts w:ascii="Verdana" w:eastAsia="Times New Roman" w:hAnsi="Verdana" w:cs="Calibri"/>
          <w:sz w:val="18"/>
          <w:szCs w:val="18"/>
          <w:lang w:eastAsia="pl-PL"/>
        </w:rPr>
        <w:t>Dzierżawcy</w:t>
      </w:r>
      <w:r w:rsidRPr="0099221C">
        <w:rPr>
          <w:rFonts w:ascii="Verdana" w:eastAsia="Times New Roman" w:hAnsi="Verdana" w:cs="Calibri"/>
          <w:sz w:val="18"/>
          <w:szCs w:val="18"/>
          <w:lang w:eastAsia="pl-PL"/>
        </w:rPr>
        <w:t xml:space="preserve">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przedłużenia będzie dotyczył jedynie </w:t>
      </w:r>
      <w:r w:rsidR="006C655C" w:rsidRPr="0099221C">
        <w:rPr>
          <w:rFonts w:ascii="Verdana" w:eastAsia="Times New Roman" w:hAnsi="Verdana" w:cs="Calibri"/>
          <w:sz w:val="18"/>
          <w:szCs w:val="18"/>
          <w:lang w:eastAsia="pl-PL"/>
        </w:rPr>
        <w:t>Dzierżawcy</w:t>
      </w:r>
      <w:r w:rsidRPr="0099221C">
        <w:rPr>
          <w:rFonts w:ascii="Verdana" w:eastAsia="Times New Roman" w:hAnsi="Verdana" w:cs="Calibri"/>
          <w:sz w:val="18"/>
          <w:szCs w:val="18"/>
          <w:lang w:eastAsia="pl-PL"/>
        </w:rPr>
        <w:t xml:space="preserve">, którego oferta została </w:t>
      </w:r>
      <w:proofErr w:type="gramStart"/>
      <w:r w:rsidRPr="0099221C">
        <w:rPr>
          <w:rFonts w:ascii="Verdana" w:eastAsia="Times New Roman" w:hAnsi="Verdana" w:cs="Calibri"/>
          <w:sz w:val="18"/>
          <w:szCs w:val="18"/>
          <w:lang w:eastAsia="pl-PL"/>
        </w:rPr>
        <w:t xml:space="preserve">wybrana </w:t>
      </w:r>
      <w:r w:rsidR="00C02511" w:rsidRPr="0099221C">
        <w:rPr>
          <w:rFonts w:ascii="Verdana" w:eastAsia="Times New Roman" w:hAnsi="Verdana" w:cs="Calibri"/>
          <w:sz w:val="18"/>
          <w:szCs w:val="18"/>
          <w:lang w:eastAsia="pl-PL"/>
        </w:rPr>
        <w:t>jako</w:t>
      </w:r>
      <w:proofErr w:type="gramEnd"/>
      <w:r w:rsidR="00C02511" w:rsidRPr="0099221C">
        <w:rPr>
          <w:rFonts w:ascii="Verdana" w:eastAsia="Times New Roman" w:hAnsi="Verdana" w:cs="Calibri"/>
          <w:sz w:val="18"/>
          <w:szCs w:val="18"/>
          <w:lang w:eastAsia="pl-PL"/>
        </w:rPr>
        <w:t xml:space="preserve"> najkorzystniejsza</w:t>
      </w:r>
      <w:r w:rsidRPr="0099221C">
        <w:rPr>
          <w:rFonts w:ascii="Verdana" w:eastAsia="Times New Roman" w:hAnsi="Verdana" w:cs="Calibri"/>
          <w:sz w:val="18"/>
          <w:szCs w:val="18"/>
          <w:lang w:eastAsia="pl-PL"/>
        </w:rPr>
        <w:t>.</w:t>
      </w:r>
    </w:p>
    <w:p w14:paraId="3DC944CE" w14:textId="77777777" w:rsidR="002B2EEF" w:rsidRPr="0099221C" w:rsidRDefault="002B2EEF" w:rsidP="003534DF">
      <w:pPr>
        <w:numPr>
          <w:ilvl w:val="0"/>
          <w:numId w:val="32"/>
        </w:numPr>
        <w:spacing w:before="120" w:after="200" w:line="240" w:lineRule="auto"/>
        <w:jc w:val="both"/>
        <w:outlineLvl w:val="0"/>
        <w:rPr>
          <w:rFonts w:ascii="Verdana" w:eastAsia="Times New Roman" w:hAnsi="Verdana" w:cs="Calibri"/>
          <w:b/>
          <w:bCs/>
          <w:sz w:val="18"/>
          <w:szCs w:val="18"/>
          <w:lang w:eastAsia="pl-PL"/>
        </w:rPr>
      </w:pPr>
      <w:bookmarkStart w:id="21" w:name="_Toc461431422"/>
      <w:r w:rsidRPr="0099221C">
        <w:rPr>
          <w:rFonts w:ascii="Verdana" w:eastAsia="Times New Roman" w:hAnsi="Verdana" w:cs="Calibri"/>
          <w:b/>
          <w:bCs/>
          <w:sz w:val="18"/>
          <w:szCs w:val="18"/>
          <w:lang w:eastAsia="pl-PL"/>
        </w:rPr>
        <w:t>Opis sposobu obliczenia ceny</w:t>
      </w:r>
      <w:bookmarkEnd w:id="21"/>
    </w:p>
    <w:p w14:paraId="6D615ED0" w14:textId="40B70848" w:rsidR="002B2EEF" w:rsidRPr="00FF4EFB" w:rsidRDefault="002B2EEF" w:rsidP="00FF4EFB">
      <w:pPr>
        <w:pStyle w:val="Akapitzlist"/>
        <w:numPr>
          <w:ilvl w:val="0"/>
          <w:numId w:val="47"/>
        </w:numPr>
        <w:autoSpaceDE w:val="0"/>
        <w:autoSpaceDN w:val="0"/>
        <w:adjustRightInd w:val="0"/>
        <w:jc w:val="both"/>
        <w:rPr>
          <w:rFonts w:ascii="Verdana" w:hAnsi="Verdana" w:cs="Arial"/>
          <w:sz w:val="18"/>
          <w:szCs w:val="18"/>
        </w:rPr>
      </w:pPr>
      <w:r w:rsidRPr="00FF4EFB">
        <w:rPr>
          <w:rFonts w:ascii="Verdana" w:hAnsi="Verdana" w:cs="Arial"/>
          <w:b/>
          <w:sz w:val="18"/>
          <w:szCs w:val="18"/>
        </w:rPr>
        <w:t xml:space="preserve">Obowiązującym będzie </w:t>
      </w:r>
      <w:r w:rsidR="00D60AFA" w:rsidRPr="00FF4EFB">
        <w:rPr>
          <w:rFonts w:ascii="Verdana" w:hAnsi="Verdana" w:cs="Arial"/>
          <w:b/>
          <w:sz w:val="18"/>
          <w:szCs w:val="18"/>
        </w:rPr>
        <w:t xml:space="preserve">czynsz dzierżawny płatny przez Dzierżawcę </w:t>
      </w:r>
      <w:r w:rsidR="0099221C" w:rsidRPr="00FF4EFB">
        <w:rPr>
          <w:rFonts w:ascii="Verdana" w:hAnsi="Verdana" w:cs="Arial"/>
          <w:b/>
          <w:sz w:val="18"/>
          <w:szCs w:val="18"/>
        </w:rPr>
        <w:t xml:space="preserve">w wysokości zaproponowanej </w:t>
      </w:r>
      <w:r w:rsidR="00D60AFA" w:rsidRPr="00FF4EFB">
        <w:rPr>
          <w:rFonts w:ascii="Verdana" w:hAnsi="Verdana" w:cs="Arial"/>
          <w:b/>
          <w:sz w:val="18"/>
          <w:szCs w:val="18"/>
        </w:rPr>
        <w:t>w formularzu oferty</w:t>
      </w:r>
      <w:r w:rsidRPr="00FF4EFB">
        <w:rPr>
          <w:rFonts w:ascii="Verdana" w:hAnsi="Verdana" w:cs="Arial"/>
          <w:sz w:val="18"/>
          <w:szCs w:val="18"/>
        </w:rPr>
        <w:t xml:space="preserve">. </w:t>
      </w:r>
      <w:r w:rsidR="0099221C" w:rsidRPr="00FF4EFB">
        <w:rPr>
          <w:rFonts w:ascii="Verdana" w:hAnsi="Verdana" w:cs="Arial"/>
          <w:sz w:val="18"/>
          <w:szCs w:val="18"/>
        </w:rPr>
        <w:t xml:space="preserve">Czynsz dzierżawny </w:t>
      </w:r>
      <w:r w:rsidRPr="00FF4EFB">
        <w:rPr>
          <w:rFonts w:ascii="Verdana" w:hAnsi="Verdana" w:cs="Arial"/>
          <w:sz w:val="18"/>
          <w:szCs w:val="18"/>
        </w:rPr>
        <w:t>zostanie wyliczon</w:t>
      </w:r>
      <w:r w:rsidR="0099221C" w:rsidRPr="00FF4EFB">
        <w:rPr>
          <w:rFonts w:ascii="Verdana" w:hAnsi="Verdana" w:cs="Arial"/>
          <w:sz w:val="18"/>
          <w:szCs w:val="18"/>
        </w:rPr>
        <w:t>y</w:t>
      </w:r>
      <w:r w:rsidRPr="00FF4EFB">
        <w:rPr>
          <w:rFonts w:ascii="Verdana" w:hAnsi="Verdana" w:cs="Arial"/>
          <w:sz w:val="18"/>
          <w:szCs w:val="18"/>
        </w:rPr>
        <w:t xml:space="preserve"> przez </w:t>
      </w:r>
      <w:r w:rsidR="00FF16F1" w:rsidRPr="00FF4EFB">
        <w:rPr>
          <w:rFonts w:ascii="Verdana" w:hAnsi="Verdana" w:cs="Arial"/>
          <w:sz w:val="18"/>
          <w:szCs w:val="18"/>
        </w:rPr>
        <w:t>Dzierżawcę</w:t>
      </w:r>
      <w:r w:rsidRPr="00FF4EFB">
        <w:rPr>
          <w:rFonts w:ascii="Verdana" w:eastAsia="TTE188D4F0t00" w:hAnsi="Verdana" w:cs="Arial"/>
          <w:sz w:val="18"/>
          <w:szCs w:val="18"/>
        </w:rPr>
        <w:t xml:space="preserve"> </w:t>
      </w:r>
      <w:r w:rsidRPr="00FF4EFB">
        <w:rPr>
          <w:rFonts w:ascii="Verdana" w:hAnsi="Verdana" w:cs="Arial"/>
          <w:sz w:val="18"/>
          <w:szCs w:val="18"/>
        </w:rPr>
        <w:t xml:space="preserve">w oparciu o </w:t>
      </w:r>
      <w:r w:rsidR="00D60AFA" w:rsidRPr="00FF4EFB">
        <w:rPr>
          <w:rFonts w:ascii="Verdana" w:hAnsi="Verdana" w:cs="Arial"/>
          <w:sz w:val="18"/>
          <w:szCs w:val="18"/>
        </w:rPr>
        <w:t xml:space="preserve">zakres zamówienia opisany w opisie przedmiotu zamówienia </w:t>
      </w:r>
      <w:r w:rsidRPr="00FF4EFB">
        <w:rPr>
          <w:rFonts w:ascii="Verdana" w:hAnsi="Verdana" w:cs="Arial"/>
          <w:sz w:val="18"/>
          <w:szCs w:val="18"/>
        </w:rPr>
        <w:t>zamieszczon</w:t>
      </w:r>
      <w:r w:rsidR="00D60AFA" w:rsidRPr="00FF4EFB">
        <w:rPr>
          <w:rFonts w:ascii="Verdana" w:hAnsi="Verdana" w:cs="Arial"/>
          <w:sz w:val="18"/>
          <w:szCs w:val="18"/>
        </w:rPr>
        <w:t>y</w:t>
      </w:r>
      <w:r w:rsidRPr="00FF4EFB">
        <w:rPr>
          <w:rFonts w:ascii="Verdana" w:hAnsi="Verdana" w:cs="Arial"/>
          <w:sz w:val="18"/>
          <w:szCs w:val="18"/>
        </w:rPr>
        <w:t xml:space="preserve"> w Części III niniejszej Specyfikacji Istotnych Warunków Zamówienia.</w:t>
      </w:r>
    </w:p>
    <w:p w14:paraId="0C8CC7EB" w14:textId="7A0F4B4D" w:rsidR="0099221C" w:rsidRPr="00FF4EFB" w:rsidRDefault="0099221C" w:rsidP="00FF4EFB">
      <w:pPr>
        <w:pStyle w:val="Akapitzlist"/>
        <w:numPr>
          <w:ilvl w:val="0"/>
          <w:numId w:val="47"/>
        </w:numPr>
        <w:contextualSpacing/>
        <w:rPr>
          <w:rFonts w:ascii="Verdana" w:hAnsi="Verdana" w:cs="Times New Roman"/>
          <w:sz w:val="18"/>
          <w:szCs w:val="18"/>
        </w:rPr>
      </w:pPr>
      <w:r w:rsidRPr="00FF4EFB">
        <w:rPr>
          <w:rFonts w:ascii="Verdana" w:hAnsi="Verdana" w:cs="Arial"/>
          <w:sz w:val="18"/>
          <w:szCs w:val="18"/>
        </w:rPr>
        <w:t>Czynsz dzierżawny powinien</w:t>
      </w:r>
      <w:r w:rsidR="002B2EEF" w:rsidRPr="00FF4EFB">
        <w:rPr>
          <w:rFonts w:ascii="Verdana" w:hAnsi="Verdana" w:cs="Arial"/>
          <w:sz w:val="18"/>
          <w:szCs w:val="18"/>
        </w:rPr>
        <w:t xml:space="preserve"> obejmowa</w:t>
      </w:r>
      <w:r w:rsidR="002B2EEF" w:rsidRPr="00FF4EFB">
        <w:rPr>
          <w:rFonts w:ascii="Verdana" w:eastAsia="TTE188D4F0t00" w:hAnsi="Verdana" w:cs="Arial"/>
          <w:sz w:val="18"/>
          <w:szCs w:val="18"/>
        </w:rPr>
        <w:t xml:space="preserve">ć </w:t>
      </w:r>
      <w:r w:rsidR="002B2EEF" w:rsidRPr="00FF4EFB">
        <w:rPr>
          <w:rFonts w:ascii="Verdana" w:hAnsi="Verdana" w:cs="Arial"/>
          <w:sz w:val="18"/>
          <w:szCs w:val="18"/>
        </w:rPr>
        <w:t xml:space="preserve">całkowity </w:t>
      </w:r>
      <w:r w:rsidRPr="00FF4EFB">
        <w:rPr>
          <w:rFonts w:ascii="Verdana" w:hAnsi="Verdana" w:cs="Arial"/>
          <w:sz w:val="18"/>
          <w:szCs w:val="18"/>
        </w:rPr>
        <w:t>wydatek na odpłatne użytkowanie bocznicy klejowej pomniejszony o koszty</w:t>
      </w:r>
      <w:r w:rsidR="002B2EEF" w:rsidRPr="00FF4EFB">
        <w:rPr>
          <w:rFonts w:ascii="Verdana" w:hAnsi="Verdana" w:cs="Arial"/>
          <w:sz w:val="18"/>
          <w:szCs w:val="18"/>
        </w:rPr>
        <w:t xml:space="preserve"> </w:t>
      </w:r>
      <w:r w:rsidRPr="00FF4EFB">
        <w:rPr>
          <w:rFonts w:ascii="Verdana" w:hAnsi="Verdana" w:cs="Arial"/>
          <w:sz w:val="18"/>
          <w:szCs w:val="18"/>
        </w:rPr>
        <w:t>związane z d</w:t>
      </w:r>
      <w:r w:rsidRPr="0099221C">
        <w:t xml:space="preserve">zierżawę toru kolejowego, dzierżawą gruntu, pełnieniem funkcji operatora bocznicy </w:t>
      </w:r>
      <w:proofErr w:type="gramStart"/>
      <w:r w:rsidRPr="0099221C">
        <w:t>kolejowej o których</w:t>
      </w:r>
      <w:proofErr w:type="gramEnd"/>
      <w:r w:rsidRPr="0099221C">
        <w:t xml:space="preserve"> mowa w opisie </w:t>
      </w:r>
      <w:r w:rsidR="00C3222B" w:rsidRPr="0099221C">
        <w:t>i zakresu</w:t>
      </w:r>
      <w:r w:rsidRPr="0099221C">
        <w:t xml:space="preserve"> </w:t>
      </w:r>
      <w:r w:rsidRPr="0099221C">
        <w:lastRenderedPageBreak/>
        <w:t xml:space="preserve">przedmiotu zamówienia oraz </w:t>
      </w:r>
      <w:r w:rsidR="002B2EEF" w:rsidRPr="00FF4EFB">
        <w:rPr>
          <w:rFonts w:ascii="Verdana" w:hAnsi="Verdana" w:cs="Times New Roman"/>
          <w:sz w:val="18"/>
          <w:szCs w:val="18"/>
        </w:rPr>
        <w:t xml:space="preserve">pozostałych czynności niezbędnych do </w:t>
      </w:r>
      <w:r w:rsidRPr="00FF4EFB">
        <w:rPr>
          <w:rFonts w:ascii="Verdana" w:hAnsi="Verdana" w:cs="Times New Roman"/>
          <w:sz w:val="18"/>
          <w:szCs w:val="18"/>
        </w:rPr>
        <w:t>odpłatnego użytkowania bocznicy kolejowej.</w:t>
      </w:r>
    </w:p>
    <w:p w14:paraId="6E6E88C2" w14:textId="3C7C0172" w:rsidR="002B2EEF" w:rsidRPr="00FF4EFB" w:rsidRDefault="00FF4EFB" w:rsidP="00FF4EFB">
      <w:pPr>
        <w:pStyle w:val="Akapitzlist"/>
        <w:numPr>
          <w:ilvl w:val="0"/>
          <w:numId w:val="47"/>
        </w:numPr>
        <w:tabs>
          <w:tab w:val="left" w:pos="709"/>
        </w:tabs>
        <w:overflowPunct w:val="0"/>
        <w:autoSpaceDE w:val="0"/>
        <w:autoSpaceDN w:val="0"/>
        <w:adjustRightInd w:val="0"/>
        <w:spacing w:before="60"/>
        <w:jc w:val="both"/>
        <w:rPr>
          <w:rFonts w:ascii="Verdana" w:hAnsi="Verdana"/>
          <w:sz w:val="18"/>
          <w:szCs w:val="18"/>
        </w:rPr>
      </w:pPr>
      <w:r w:rsidRPr="00FF4EFB">
        <w:rPr>
          <w:rFonts w:ascii="Verdana" w:hAnsi="Verdana"/>
          <w:sz w:val="18"/>
          <w:szCs w:val="18"/>
        </w:rPr>
        <w:t>Czynsz dzierżawny winien</w:t>
      </w:r>
      <w:r w:rsidR="002B2EEF" w:rsidRPr="00FF4EFB">
        <w:rPr>
          <w:rFonts w:ascii="Verdana" w:hAnsi="Verdana"/>
          <w:sz w:val="18"/>
          <w:szCs w:val="18"/>
        </w:rPr>
        <w:t xml:space="preserve"> być wyrażon</w:t>
      </w:r>
      <w:r w:rsidRPr="00FF4EFB">
        <w:rPr>
          <w:rFonts w:ascii="Verdana" w:hAnsi="Verdana"/>
          <w:sz w:val="18"/>
          <w:szCs w:val="18"/>
        </w:rPr>
        <w:t>y</w:t>
      </w:r>
      <w:r w:rsidR="002B2EEF" w:rsidRPr="00FF4EFB">
        <w:rPr>
          <w:rFonts w:ascii="Verdana" w:hAnsi="Verdana"/>
          <w:sz w:val="18"/>
          <w:szCs w:val="18"/>
        </w:rPr>
        <w:t xml:space="preserve"> w złotych polskich (PLN) z dokładnością do dwóch miejsc po przecinku, stosując zasadę określoną w art.106eust.11 </w:t>
      </w:r>
      <w:proofErr w:type="gramStart"/>
      <w:r w:rsidR="002B2EEF" w:rsidRPr="00FF4EFB">
        <w:rPr>
          <w:rFonts w:ascii="Verdana" w:hAnsi="Verdana"/>
          <w:sz w:val="18"/>
          <w:szCs w:val="18"/>
        </w:rPr>
        <w:t>ustawy</w:t>
      </w:r>
      <w:proofErr w:type="gramEnd"/>
      <w:r w:rsidR="002B2EEF" w:rsidRPr="00FF4EFB">
        <w:rPr>
          <w:rFonts w:ascii="Verdana" w:hAnsi="Verdana"/>
          <w:sz w:val="18"/>
          <w:szCs w:val="18"/>
        </w:rPr>
        <w:t xml:space="preserve"> 11 marca 2004 r. o podatku od towarów i usług (Dz. U. </w:t>
      </w:r>
      <w:proofErr w:type="gramStart"/>
      <w:r w:rsidR="002B2EEF" w:rsidRPr="00FF4EFB">
        <w:rPr>
          <w:rFonts w:ascii="Verdana" w:hAnsi="Verdana"/>
          <w:sz w:val="18"/>
          <w:szCs w:val="18"/>
        </w:rPr>
        <w:t>z</w:t>
      </w:r>
      <w:proofErr w:type="gramEnd"/>
      <w:r w:rsidR="002B2EEF" w:rsidRPr="00FF4EFB">
        <w:rPr>
          <w:rFonts w:ascii="Verdana" w:hAnsi="Verdana"/>
          <w:sz w:val="18"/>
          <w:szCs w:val="18"/>
        </w:rPr>
        <w:t xml:space="preserve"> 2016r.poz. 710).</w:t>
      </w:r>
    </w:p>
    <w:p w14:paraId="21815B96" w14:textId="77777777" w:rsidR="002B2EEF" w:rsidRPr="0099221C" w:rsidRDefault="002B2EEF" w:rsidP="002B2EEF">
      <w:pPr>
        <w:tabs>
          <w:tab w:val="left" w:pos="709"/>
        </w:tabs>
        <w:overflowPunct w:val="0"/>
        <w:autoSpaceDE w:val="0"/>
        <w:autoSpaceDN w:val="0"/>
        <w:adjustRightInd w:val="0"/>
        <w:spacing w:before="60" w:after="200" w:line="276" w:lineRule="auto"/>
        <w:ind w:left="709" w:hanging="709"/>
        <w:jc w:val="both"/>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ab/>
        <w:t>Kwoty zaokrągla się do pełnych groszy, przy czym końcówki poniżej 0,5 grosza pomija się, a końcówki od 0,5 grosza zaokrągla się do 1 grosza.</w:t>
      </w:r>
    </w:p>
    <w:p w14:paraId="65BCACDD" w14:textId="4D4CC89B" w:rsidR="002B2EEF" w:rsidRPr="00FF4EFB" w:rsidRDefault="002B2EEF" w:rsidP="00FF4EFB">
      <w:pPr>
        <w:pStyle w:val="Akapitzlist"/>
        <w:numPr>
          <w:ilvl w:val="0"/>
          <w:numId w:val="32"/>
        </w:numPr>
        <w:tabs>
          <w:tab w:val="left" w:pos="709"/>
        </w:tabs>
        <w:overflowPunct w:val="0"/>
        <w:autoSpaceDE w:val="0"/>
        <w:autoSpaceDN w:val="0"/>
        <w:adjustRightInd w:val="0"/>
        <w:spacing w:before="60"/>
        <w:jc w:val="both"/>
        <w:rPr>
          <w:rFonts w:ascii="Verdana" w:hAnsi="Verdana"/>
          <w:b/>
          <w:bCs/>
          <w:color w:val="0070C0"/>
          <w:sz w:val="18"/>
          <w:szCs w:val="18"/>
        </w:rPr>
      </w:pPr>
      <w:bookmarkStart w:id="22" w:name="_Toc461431423"/>
      <w:r w:rsidRPr="00FF4EFB">
        <w:rPr>
          <w:rFonts w:ascii="Verdana" w:hAnsi="Verdana"/>
          <w:b/>
          <w:bCs/>
          <w:color w:val="0070C0"/>
          <w:sz w:val="18"/>
          <w:szCs w:val="18"/>
        </w:rPr>
        <w:t>Kryteria oceny ofert</w:t>
      </w:r>
      <w:bookmarkEnd w:id="22"/>
    </w:p>
    <w:p w14:paraId="12408D01" w14:textId="47BA15AD" w:rsidR="002B2EEF" w:rsidRPr="00FF4EFB" w:rsidRDefault="002B2EEF" w:rsidP="00FF4EFB">
      <w:pPr>
        <w:pStyle w:val="Akapitzlist"/>
        <w:numPr>
          <w:ilvl w:val="0"/>
          <w:numId w:val="49"/>
        </w:numPr>
        <w:spacing w:before="120" w:after="120"/>
        <w:jc w:val="both"/>
        <w:rPr>
          <w:rFonts w:ascii="Verdana" w:hAnsi="Verdana"/>
          <w:bCs/>
          <w:color w:val="0070C0"/>
          <w:sz w:val="18"/>
          <w:szCs w:val="18"/>
        </w:rPr>
      </w:pPr>
      <w:r w:rsidRPr="00FF4EFB">
        <w:rPr>
          <w:rFonts w:ascii="Verdana" w:hAnsi="Verdana"/>
          <w:color w:val="0070C0"/>
          <w:sz w:val="18"/>
          <w:szCs w:val="18"/>
        </w:rPr>
        <w:t xml:space="preserve">Oferty zostaną ocenione przez </w:t>
      </w:r>
      <w:r w:rsidR="00FF4EFB" w:rsidRPr="00FF4EFB">
        <w:rPr>
          <w:rFonts w:ascii="Verdana" w:hAnsi="Verdana"/>
          <w:color w:val="0070C0"/>
          <w:sz w:val="18"/>
          <w:szCs w:val="18"/>
        </w:rPr>
        <w:t xml:space="preserve">Wydzierżawiającego </w:t>
      </w:r>
      <w:r w:rsidRPr="00FF4EFB">
        <w:rPr>
          <w:rFonts w:ascii="Verdana" w:hAnsi="Verdana"/>
          <w:color w:val="0070C0"/>
          <w:sz w:val="18"/>
          <w:szCs w:val="18"/>
        </w:rPr>
        <w:t xml:space="preserve">w oparciu o </w:t>
      </w:r>
      <w:r w:rsidR="00FF4EFB" w:rsidRPr="00FF4EFB">
        <w:rPr>
          <w:rFonts w:ascii="Verdana" w:hAnsi="Verdana"/>
          <w:color w:val="0070C0"/>
          <w:sz w:val="18"/>
          <w:szCs w:val="18"/>
        </w:rPr>
        <w:t xml:space="preserve">kryterium ceny. </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1"/>
        <w:gridCol w:w="3827"/>
      </w:tblGrid>
      <w:tr w:rsidR="002B2EEF" w:rsidRPr="0099221C" w14:paraId="0980838C" w14:textId="77777777" w:rsidTr="0032799F">
        <w:trPr>
          <w:trHeight w:val="653"/>
        </w:trPr>
        <w:tc>
          <w:tcPr>
            <w:tcW w:w="4961" w:type="dxa"/>
            <w:shd w:val="clear" w:color="auto" w:fill="D9D9D9"/>
            <w:vAlign w:val="center"/>
          </w:tcPr>
          <w:p w14:paraId="516E165C" w14:textId="77777777" w:rsidR="002B2EEF" w:rsidRPr="0099221C" w:rsidRDefault="002B2EEF" w:rsidP="002B2EEF">
            <w:pPr>
              <w:spacing w:after="0" w:line="276" w:lineRule="auto"/>
              <w:jc w:val="center"/>
              <w:rPr>
                <w:rFonts w:ascii="Verdana" w:eastAsia="Times New Roman" w:hAnsi="Verdana" w:cs="Calibri"/>
                <w:sz w:val="16"/>
                <w:szCs w:val="16"/>
                <w:lang w:eastAsia="pl-PL"/>
              </w:rPr>
            </w:pPr>
            <w:r w:rsidRPr="0099221C">
              <w:rPr>
                <w:rFonts w:ascii="Verdana" w:eastAsia="Times New Roman" w:hAnsi="Verdana" w:cs="Calibri"/>
                <w:sz w:val="16"/>
                <w:szCs w:val="16"/>
                <w:lang w:eastAsia="pl-PL"/>
              </w:rPr>
              <w:t>Kryterium</w:t>
            </w:r>
          </w:p>
        </w:tc>
        <w:tc>
          <w:tcPr>
            <w:tcW w:w="3827" w:type="dxa"/>
            <w:shd w:val="clear" w:color="auto" w:fill="D9D9D9"/>
            <w:vAlign w:val="center"/>
          </w:tcPr>
          <w:p w14:paraId="075CADB4" w14:textId="77777777" w:rsidR="002B2EEF" w:rsidRPr="0099221C" w:rsidRDefault="002B2EEF" w:rsidP="002B2EEF">
            <w:pPr>
              <w:spacing w:after="0" w:line="276" w:lineRule="auto"/>
              <w:jc w:val="center"/>
              <w:rPr>
                <w:rFonts w:ascii="Verdana" w:eastAsia="Times New Roman" w:hAnsi="Verdana" w:cs="Calibri"/>
                <w:sz w:val="16"/>
                <w:szCs w:val="16"/>
                <w:lang w:eastAsia="pl-PL"/>
              </w:rPr>
            </w:pPr>
            <w:r w:rsidRPr="0099221C">
              <w:rPr>
                <w:rFonts w:ascii="Verdana" w:eastAsia="Times New Roman" w:hAnsi="Verdana" w:cs="Calibri"/>
                <w:sz w:val="16"/>
                <w:szCs w:val="16"/>
                <w:lang w:eastAsia="pl-PL"/>
              </w:rPr>
              <w:t>Waga kryterium (%)</w:t>
            </w:r>
          </w:p>
        </w:tc>
      </w:tr>
      <w:tr w:rsidR="002B2EEF" w:rsidRPr="0099221C" w14:paraId="460192A6" w14:textId="77777777" w:rsidTr="0032799F">
        <w:tc>
          <w:tcPr>
            <w:tcW w:w="4961" w:type="dxa"/>
            <w:vAlign w:val="center"/>
          </w:tcPr>
          <w:p w14:paraId="22434B55" w14:textId="368E5DF8" w:rsidR="002B2EEF" w:rsidRPr="0099221C" w:rsidRDefault="002B2EEF" w:rsidP="002B2EEF">
            <w:pPr>
              <w:spacing w:before="120" w:after="120" w:line="276" w:lineRule="auto"/>
              <w:jc w:val="center"/>
              <w:rPr>
                <w:rFonts w:ascii="Verdana" w:eastAsia="Times New Roman" w:hAnsi="Verdana" w:cs="Calibri"/>
                <w:sz w:val="16"/>
                <w:szCs w:val="16"/>
                <w:lang w:eastAsia="pl-PL"/>
              </w:rPr>
            </w:pPr>
            <w:r w:rsidRPr="0099221C">
              <w:rPr>
                <w:rFonts w:ascii="Verdana" w:eastAsia="Times New Roman" w:hAnsi="Verdana" w:cs="Calibri"/>
                <w:sz w:val="16"/>
                <w:szCs w:val="16"/>
                <w:lang w:eastAsia="pl-PL"/>
              </w:rPr>
              <w:t xml:space="preserve">Cena </w:t>
            </w:r>
            <w:r w:rsidR="001A2209">
              <w:rPr>
                <w:rFonts w:ascii="Verdana" w:eastAsia="Times New Roman" w:hAnsi="Verdana" w:cs="Calibri"/>
                <w:sz w:val="16"/>
                <w:szCs w:val="16"/>
                <w:lang w:eastAsia="pl-PL"/>
              </w:rPr>
              <w:t>czynszu dzierżawnego</w:t>
            </w:r>
            <w:r w:rsidRPr="0099221C">
              <w:rPr>
                <w:rFonts w:ascii="Verdana" w:eastAsia="Times New Roman" w:hAnsi="Verdana" w:cs="Calibri"/>
                <w:sz w:val="16"/>
                <w:szCs w:val="16"/>
                <w:lang w:eastAsia="pl-PL"/>
              </w:rPr>
              <w:t>(</w:t>
            </w:r>
            <w:proofErr w:type="spellStart"/>
            <w:r w:rsidRPr="0099221C">
              <w:rPr>
                <w:rFonts w:ascii="Verdana" w:eastAsia="Times New Roman" w:hAnsi="Verdana" w:cs="Calibri"/>
                <w:sz w:val="16"/>
                <w:szCs w:val="16"/>
                <w:lang w:eastAsia="pl-PL"/>
              </w:rPr>
              <w:t>C</w:t>
            </w:r>
            <w:r w:rsidR="0016683C">
              <w:rPr>
                <w:rFonts w:ascii="Verdana" w:eastAsia="Times New Roman" w:hAnsi="Verdana" w:cs="Calibri"/>
                <w:sz w:val="16"/>
                <w:szCs w:val="16"/>
                <w:lang w:eastAsia="pl-PL"/>
              </w:rPr>
              <w:t>CD</w:t>
            </w:r>
            <w:proofErr w:type="spellEnd"/>
            <w:r w:rsidRPr="0099221C">
              <w:rPr>
                <w:rFonts w:ascii="Verdana" w:eastAsia="Times New Roman" w:hAnsi="Verdana" w:cs="Calibri"/>
                <w:sz w:val="16"/>
                <w:szCs w:val="16"/>
                <w:lang w:eastAsia="pl-PL"/>
              </w:rPr>
              <w:t>)</w:t>
            </w:r>
          </w:p>
        </w:tc>
        <w:tc>
          <w:tcPr>
            <w:tcW w:w="3827" w:type="dxa"/>
            <w:vAlign w:val="center"/>
          </w:tcPr>
          <w:p w14:paraId="0AADBB92" w14:textId="08F9AD28" w:rsidR="002B2EEF" w:rsidRPr="0099221C" w:rsidRDefault="0099221C" w:rsidP="0099221C">
            <w:pPr>
              <w:spacing w:before="120" w:after="120" w:line="276" w:lineRule="auto"/>
              <w:jc w:val="center"/>
              <w:rPr>
                <w:rFonts w:ascii="Verdana" w:eastAsia="Times New Roman" w:hAnsi="Verdana" w:cs="Calibri"/>
                <w:sz w:val="16"/>
                <w:szCs w:val="16"/>
                <w:lang w:eastAsia="pl-PL"/>
              </w:rPr>
            </w:pPr>
            <w:r w:rsidRPr="0099221C">
              <w:rPr>
                <w:rFonts w:ascii="Verdana" w:eastAsia="Times New Roman" w:hAnsi="Verdana" w:cs="Calibri"/>
                <w:sz w:val="16"/>
                <w:szCs w:val="16"/>
                <w:lang w:eastAsia="pl-PL"/>
              </w:rPr>
              <w:t>100</w:t>
            </w:r>
            <w:r w:rsidR="002B2EEF" w:rsidRPr="0099221C">
              <w:rPr>
                <w:rFonts w:ascii="Verdana" w:eastAsia="Times New Roman" w:hAnsi="Verdana" w:cs="Calibri"/>
                <w:sz w:val="16"/>
                <w:szCs w:val="16"/>
                <w:lang w:eastAsia="pl-PL"/>
              </w:rPr>
              <w:t xml:space="preserve"> %</w:t>
            </w:r>
          </w:p>
        </w:tc>
      </w:tr>
    </w:tbl>
    <w:p w14:paraId="7D21997A" w14:textId="445D899A" w:rsidR="00FF4EFB" w:rsidRPr="00495D05" w:rsidRDefault="007E5C33" w:rsidP="00495D05">
      <w:pPr>
        <w:pStyle w:val="Akapitzlist"/>
        <w:numPr>
          <w:ilvl w:val="0"/>
          <w:numId w:val="55"/>
        </w:numPr>
        <w:spacing w:before="120" w:after="120"/>
        <w:jc w:val="both"/>
        <w:rPr>
          <w:rFonts w:ascii="Verdana" w:hAnsi="Verdana"/>
          <w:sz w:val="18"/>
          <w:szCs w:val="18"/>
        </w:rPr>
      </w:pPr>
      <w:r w:rsidRPr="00495D05">
        <w:rPr>
          <w:rFonts w:ascii="Verdana" w:hAnsi="Verdana"/>
          <w:sz w:val="18"/>
          <w:szCs w:val="18"/>
        </w:rPr>
        <w:t xml:space="preserve">Oferta z najwyższą ceną czynszu dzierżawnego otrzyma 100 pkt, </w:t>
      </w:r>
      <w:r w:rsidR="00495D05" w:rsidRPr="00495D05">
        <w:rPr>
          <w:rFonts w:ascii="Verdana" w:hAnsi="Verdana"/>
          <w:sz w:val="18"/>
          <w:szCs w:val="18"/>
        </w:rPr>
        <w:t xml:space="preserve">inne, proporcjonalnie mniej. </w:t>
      </w:r>
      <w:r w:rsidR="002B2EEF" w:rsidRPr="00495D05">
        <w:rPr>
          <w:rFonts w:ascii="Verdana" w:hAnsi="Verdana"/>
          <w:sz w:val="18"/>
          <w:szCs w:val="18"/>
        </w:rPr>
        <w:t xml:space="preserve">Maksymalna łączna liczba </w:t>
      </w:r>
      <w:r w:rsidR="00C02511" w:rsidRPr="00495D05">
        <w:rPr>
          <w:rFonts w:ascii="Verdana" w:hAnsi="Verdana"/>
          <w:sz w:val="18"/>
          <w:szCs w:val="18"/>
        </w:rPr>
        <w:t>punktów, jaką</w:t>
      </w:r>
      <w:r w:rsidR="002B2EEF" w:rsidRPr="00495D05">
        <w:rPr>
          <w:rFonts w:ascii="Verdana" w:hAnsi="Verdana"/>
          <w:sz w:val="18"/>
          <w:szCs w:val="18"/>
        </w:rPr>
        <w:t xml:space="preserve"> może u</w:t>
      </w:r>
      <w:r w:rsidR="00FF4EFB" w:rsidRPr="00495D05">
        <w:rPr>
          <w:rFonts w:ascii="Verdana" w:hAnsi="Verdana"/>
          <w:sz w:val="18"/>
          <w:szCs w:val="18"/>
        </w:rPr>
        <w:t>zyskać oferta wynosi – 100 pkt.</w:t>
      </w:r>
    </w:p>
    <w:p w14:paraId="63FCC337" w14:textId="5DE1B29F" w:rsidR="002B2EEF" w:rsidRDefault="002B2EEF" w:rsidP="00FF4EFB">
      <w:pPr>
        <w:pStyle w:val="Akapitzlist"/>
        <w:numPr>
          <w:ilvl w:val="0"/>
          <w:numId w:val="49"/>
        </w:numPr>
        <w:autoSpaceDE w:val="0"/>
        <w:autoSpaceDN w:val="0"/>
        <w:adjustRightInd w:val="0"/>
        <w:spacing w:after="0"/>
        <w:jc w:val="both"/>
        <w:rPr>
          <w:rFonts w:ascii="Verdana" w:hAnsi="Verdana"/>
          <w:sz w:val="18"/>
          <w:szCs w:val="18"/>
        </w:rPr>
      </w:pPr>
      <w:r w:rsidRPr="00FF4EFB">
        <w:rPr>
          <w:rFonts w:ascii="Verdana" w:hAnsi="Verdana"/>
          <w:sz w:val="18"/>
          <w:szCs w:val="18"/>
        </w:rPr>
        <w:t>Kryterium „Cena</w:t>
      </w:r>
      <w:r w:rsidR="001A2209">
        <w:rPr>
          <w:rFonts w:ascii="Verdana" w:hAnsi="Verdana"/>
          <w:sz w:val="18"/>
          <w:szCs w:val="18"/>
        </w:rPr>
        <w:t xml:space="preserve"> czynszu dzierżawnego</w:t>
      </w:r>
      <w:r w:rsidRPr="00FF4EFB">
        <w:rPr>
          <w:rFonts w:ascii="Verdana" w:hAnsi="Verdana"/>
          <w:sz w:val="18"/>
          <w:szCs w:val="18"/>
        </w:rPr>
        <w:t xml:space="preserve">” będzie rozpatrywane na podstawie </w:t>
      </w:r>
      <w:r w:rsidR="00FF4EFB">
        <w:rPr>
          <w:rFonts w:ascii="Verdana" w:hAnsi="Verdana"/>
          <w:sz w:val="18"/>
          <w:szCs w:val="18"/>
        </w:rPr>
        <w:t>czynszu dzierżawnego brutto</w:t>
      </w:r>
      <w:r w:rsidRPr="00FF4EFB">
        <w:rPr>
          <w:rFonts w:ascii="Verdana" w:hAnsi="Verdana"/>
          <w:sz w:val="18"/>
          <w:szCs w:val="18"/>
        </w:rPr>
        <w:t>, podane</w:t>
      </w:r>
      <w:r w:rsidR="00FF4EFB">
        <w:rPr>
          <w:rFonts w:ascii="Verdana" w:hAnsi="Verdana"/>
          <w:sz w:val="18"/>
          <w:szCs w:val="18"/>
        </w:rPr>
        <w:t>go</w:t>
      </w:r>
      <w:r w:rsidRPr="00FF4EFB">
        <w:rPr>
          <w:rFonts w:ascii="Verdana" w:hAnsi="Verdana"/>
          <w:sz w:val="18"/>
          <w:szCs w:val="18"/>
        </w:rPr>
        <w:t xml:space="preserve"> przez </w:t>
      </w:r>
      <w:r w:rsidR="00FF16F1" w:rsidRPr="00FF4EFB">
        <w:rPr>
          <w:rFonts w:ascii="Verdana" w:hAnsi="Verdana"/>
          <w:sz w:val="18"/>
          <w:szCs w:val="18"/>
        </w:rPr>
        <w:t>Dzierżawcę</w:t>
      </w:r>
      <w:r w:rsidRPr="00FF4EFB">
        <w:rPr>
          <w:rFonts w:ascii="Verdana" w:hAnsi="Verdana"/>
          <w:sz w:val="18"/>
          <w:szCs w:val="18"/>
        </w:rPr>
        <w:t xml:space="preserve"> w Formularzu Oferty</w:t>
      </w:r>
      <w:r w:rsidR="0016683C">
        <w:rPr>
          <w:rFonts w:ascii="Verdana" w:hAnsi="Verdana"/>
          <w:sz w:val="18"/>
          <w:szCs w:val="18"/>
        </w:rPr>
        <w:t>, liczone na podstawie wzoru:</w:t>
      </w:r>
    </w:p>
    <w:p w14:paraId="0BFA8BFE" w14:textId="3B6183B9" w:rsidR="0016683C" w:rsidRDefault="0016683C" w:rsidP="0016683C">
      <w:pPr>
        <w:pStyle w:val="Akapitzlist"/>
        <w:autoSpaceDE w:val="0"/>
        <w:autoSpaceDN w:val="0"/>
        <w:adjustRightInd w:val="0"/>
        <w:spacing w:after="0"/>
        <w:ind w:left="1287"/>
        <w:jc w:val="both"/>
        <w:rPr>
          <w:rFonts w:ascii="Verdana" w:hAnsi="Verdana"/>
          <w:sz w:val="18"/>
          <w:szCs w:val="18"/>
        </w:rPr>
      </w:pPr>
      <w:proofErr w:type="spellStart"/>
      <w:r>
        <w:rPr>
          <w:rFonts w:ascii="Verdana" w:hAnsi="Verdana"/>
          <w:sz w:val="18"/>
          <w:szCs w:val="18"/>
        </w:rPr>
        <w:t>CCD</w:t>
      </w:r>
      <w:proofErr w:type="spellEnd"/>
      <w:r>
        <w:rPr>
          <w:rFonts w:ascii="Verdana" w:hAnsi="Verdana"/>
          <w:sz w:val="18"/>
          <w:szCs w:val="18"/>
        </w:rPr>
        <w:t xml:space="preserve">= </w:t>
      </w:r>
      <w:r w:rsidR="00A827B9">
        <w:rPr>
          <w:rFonts w:ascii="Verdana" w:hAnsi="Verdana"/>
          <w:sz w:val="18"/>
          <w:szCs w:val="18"/>
        </w:rPr>
        <w:t>oceniana oferta brutto na dzierżawę bocznicy kolejowej</w:t>
      </w:r>
      <w:r>
        <w:rPr>
          <w:rFonts w:ascii="Verdana" w:hAnsi="Verdana"/>
          <w:sz w:val="18"/>
          <w:szCs w:val="18"/>
        </w:rPr>
        <w:t>/ najwyższa cena czynszu dzierżawnego brutto</w:t>
      </w:r>
      <w:r w:rsidR="009349E5">
        <w:rPr>
          <w:rFonts w:ascii="Verdana" w:hAnsi="Verdana"/>
          <w:sz w:val="18"/>
          <w:szCs w:val="18"/>
        </w:rPr>
        <w:t xml:space="preserve"> zaoferowana w ofertach </w:t>
      </w:r>
      <w:r>
        <w:rPr>
          <w:rFonts w:ascii="Verdana" w:hAnsi="Verdana"/>
          <w:sz w:val="18"/>
          <w:szCs w:val="18"/>
        </w:rPr>
        <w:t xml:space="preserve"> *100</w:t>
      </w:r>
    </w:p>
    <w:p w14:paraId="6FB4CAF4" w14:textId="77777777" w:rsidR="00122699" w:rsidRPr="0016683C" w:rsidRDefault="00122699" w:rsidP="0016683C">
      <w:pPr>
        <w:pStyle w:val="Akapitzlist"/>
        <w:autoSpaceDE w:val="0"/>
        <w:autoSpaceDN w:val="0"/>
        <w:adjustRightInd w:val="0"/>
        <w:spacing w:after="0"/>
        <w:ind w:left="1287"/>
        <w:jc w:val="both"/>
        <w:rPr>
          <w:rFonts w:ascii="Verdana" w:hAnsi="Verdana"/>
          <w:sz w:val="18"/>
          <w:szCs w:val="18"/>
        </w:rPr>
      </w:pPr>
    </w:p>
    <w:p w14:paraId="31F8AE6E" w14:textId="77777777" w:rsidR="002B2EEF" w:rsidRPr="0099221C"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Przyznane punkty zostaną zaokrąglone do dwóch miejsc po przecinku.</w:t>
      </w:r>
    </w:p>
    <w:p w14:paraId="16945503" w14:textId="0B34F7B2" w:rsidR="002B2EEF" w:rsidRPr="0099221C" w:rsidRDefault="002B2EEF" w:rsidP="002B2EEF">
      <w:pPr>
        <w:autoSpaceDE w:val="0"/>
        <w:autoSpaceDN w:val="0"/>
        <w:adjustRightInd w:val="0"/>
        <w:spacing w:after="0" w:line="276" w:lineRule="auto"/>
        <w:ind w:left="426"/>
        <w:jc w:val="both"/>
        <w:rPr>
          <w:rFonts w:ascii="Verdana" w:eastAsia="Times New Roman" w:hAnsi="Verdana" w:cs="Calibri"/>
          <w:color w:val="FF0000"/>
          <w:sz w:val="18"/>
          <w:szCs w:val="18"/>
          <w:lang w:eastAsia="pl-PL"/>
        </w:rPr>
      </w:pPr>
    </w:p>
    <w:p w14:paraId="01B078D2" w14:textId="2E283795" w:rsidR="00FF4EFB" w:rsidRPr="00A93F6D" w:rsidRDefault="00FF16F1" w:rsidP="00A93F6D">
      <w:pPr>
        <w:pStyle w:val="Akapitzlist"/>
        <w:numPr>
          <w:ilvl w:val="0"/>
          <w:numId w:val="49"/>
        </w:numPr>
        <w:autoSpaceDE w:val="0"/>
        <w:autoSpaceDN w:val="0"/>
        <w:adjustRightInd w:val="0"/>
        <w:spacing w:after="0"/>
        <w:jc w:val="both"/>
        <w:rPr>
          <w:rFonts w:ascii="Verdana" w:hAnsi="Verdana"/>
          <w:sz w:val="18"/>
          <w:szCs w:val="18"/>
        </w:rPr>
      </w:pPr>
      <w:r w:rsidRPr="00A93F6D">
        <w:rPr>
          <w:rFonts w:ascii="Verdana" w:hAnsi="Verdana"/>
          <w:sz w:val="18"/>
          <w:szCs w:val="18"/>
        </w:rPr>
        <w:t>Wydzierżawiający</w:t>
      </w:r>
      <w:r w:rsidR="002B2EEF" w:rsidRPr="00A93F6D">
        <w:rPr>
          <w:rFonts w:ascii="Verdana" w:hAnsi="Verdana"/>
          <w:sz w:val="18"/>
          <w:szCs w:val="18"/>
        </w:rPr>
        <w:t xml:space="preserve"> udzieli niniejszego zamówienia temu </w:t>
      </w:r>
      <w:r w:rsidR="006C655C" w:rsidRPr="00A93F6D">
        <w:rPr>
          <w:rFonts w:ascii="Verdana" w:hAnsi="Verdana"/>
          <w:sz w:val="18"/>
          <w:szCs w:val="18"/>
        </w:rPr>
        <w:t>Dzierżawcy</w:t>
      </w:r>
      <w:r w:rsidR="002B2EEF" w:rsidRPr="00A93F6D">
        <w:rPr>
          <w:rFonts w:ascii="Verdana" w:hAnsi="Verdana"/>
          <w:sz w:val="18"/>
          <w:szCs w:val="18"/>
        </w:rPr>
        <w:t>(Wykonawcom), który(</w:t>
      </w:r>
      <w:proofErr w:type="spellStart"/>
      <w:r w:rsidR="002B2EEF" w:rsidRPr="00A93F6D">
        <w:rPr>
          <w:rFonts w:ascii="Verdana" w:hAnsi="Verdana"/>
          <w:sz w:val="18"/>
          <w:szCs w:val="18"/>
        </w:rPr>
        <w:t>rzy</w:t>
      </w:r>
      <w:proofErr w:type="spellEnd"/>
      <w:r w:rsidR="002B2EEF" w:rsidRPr="00A93F6D">
        <w:rPr>
          <w:rFonts w:ascii="Verdana" w:hAnsi="Verdana"/>
          <w:sz w:val="18"/>
          <w:szCs w:val="18"/>
        </w:rPr>
        <w:t>) przedstawi(ą) naj</w:t>
      </w:r>
      <w:r w:rsidR="00FF4EFB" w:rsidRPr="00A93F6D">
        <w:rPr>
          <w:rFonts w:ascii="Verdana" w:hAnsi="Verdana"/>
          <w:sz w:val="18"/>
          <w:szCs w:val="18"/>
        </w:rPr>
        <w:t>wyższy czynsz dzierżawny.</w:t>
      </w:r>
    </w:p>
    <w:p w14:paraId="5CAFFC23" w14:textId="4DD40D26" w:rsidR="002B2EEF" w:rsidRPr="00A93F6D" w:rsidRDefault="002B2EEF" w:rsidP="00A93F6D">
      <w:pPr>
        <w:pStyle w:val="Akapitzlist"/>
        <w:numPr>
          <w:ilvl w:val="0"/>
          <w:numId w:val="49"/>
        </w:numPr>
        <w:spacing w:before="120" w:after="120"/>
        <w:jc w:val="both"/>
        <w:rPr>
          <w:rFonts w:ascii="Verdana" w:hAnsi="Verdana"/>
          <w:b/>
          <w:bCs/>
          <w:sz w:val="18"/>
          <w:szCs w:val="18"/>
        </w:rPr>
      </w:pPr>
      <w:r w:rsidRPr="00A93F6D">
        <w:rPr>
          <w:rFonts w:ascii="Verdana" w:hAnsi="Verdana"/>
          <w:sz w:val="18"/>
          <w:szCs w:val="18"/>
        </w:rPr>
        <w:t xml:space="preserve">Jeżeli złożono ofertę, której wybór prowadziłby do powstania obowiązku podatkowego </w:t>
      </w:r>
      <w:r w:rsidR="00F97B51">
        <w:rPr>
          <w:rFonts w:ascii="Verdana" w:hAnsi="Verdana"/>
          <w:sz w:val="18"/>
          <w:szCs w:val="18"/>
        </w:rPr>
        <w:t xml:space="preserve">Wydzierżawiającego </w:t>
      </w:r>
      <w:r w:rsidR="00F97B51" w:rsidRPr="00A93F6D">
        <w:rPr>
          <w:rFonts w:ascii="Verdana" w:hAnsi="Verdana"/>
          <w:sz w:val="18"/>
          <w:szCs w:val="18"/>
        </w:rPr>
        <w:t>zgodnie</w:t>
      </w:r>
      <w:r w:rsidRPr="00A93F6D">
        <w:rPr>
          <w:rFonts w:ascii="Verdana" w:hAnsi="Verdana"/>
          <w:sz w:val="18"/>
          <w:szCs w:val="18"/>
        </w:rPr>
        <w:t xml:space="preserve"> z przepisami o podatku od towarów i usług w zakresie dotyczącym wewnątrzwspólnotowego nabycia towarów, </w:t>
      </w:r>
      <w:r w:rsidR="00FF16F1" w:rsidRPr="00A93F6D">
        <w:rPr>
          <w:rFonts w:ascii="Verdana" w:hAnsi="Verdana"/>
          <w:sz w:val="18"/>
          <w:szCs w:val="18"/>
        </w:rPr>
        <w:t>Wydzierżawiający</w:t>
      </w:r>
      <w:r w:rsidRPr="00A93F6D">
        <w:rPr>
          <w:rFonts w:ascii="Verdana" w:hAnsi="Verdana"/>
          <w:sz w:val="18"/>
          <w:szCs w:val="18"/>
        </w:rPr>
        <w:t xml:space="preserve"> w celu oceny takiej oferty doliczy do przedstawione</w:t>
      </w:r>
      <w:r w:rsidR="00A93F6D">
        <w:rPr>
          <w:rFonts w:ascii="Verdana" w:hAnsi="Verdana"/>
          <w:sz w:val="18"/>
          <w:szCs w:val="18"/>
        </w:rPr>
        <w:t>go</w:t>
      </w:r>
      <w:r w:rsidRPr="00A93F6D">
        <w:rPr>
          <w:rFonts w:ascii="Verdana" w:hAnsi="Verdana"/>
          <w:sz w:val="18"/>
          <w:szCs w:val="18"/>
        </w:rPr>
        <w:t xml:space="preserve"> w niej c</w:t>
      </w:r>
      <w:r w:rsidR="00A93F6D">
        <w:rPr>
          <w:rFonts w:ascii="Verdana" w:hAnsi="Verdana"/>
          <w:sz w:val="18"/>
          <w:szCs w:val="18"/>
        </w:rPr>
        <w:t xml:space="preserve">zynszu dzierżawnego </w:t>
      </w:r>
      <w:r w:rsidRPr="00A93F6D">
        <w:rPr>
          <w:rFonts w:ascii="Verdana" w:hAnsi="Verdana"/>
          <w:sz w:val="18"/>
          <w:szCs w:val="18"/>
        </w:rPr>
        <w:t>podatek od towarów i usług, który miałby obowiązek wpłacić zgodnie z obowiązującymi przepisami.</w:t>
      </w:r>
    </w:p>
    <w:p w14:paraId="66689FFB" w14:textId="26BB6F80" w:rsidR="002B2EEF" w:rsidRPr="00A93F6D" w:rsidRDefault="00FF16F1" w:rsidP="00A93F6D">
      <w:pPr>
        <w:pStyle w:val="Akapitzlist"/>
        <w:numPr>
          <w:ilvl w:val="0"/>
          <w:numId w:val="49"/>
        </w:numPr>
        <w:tabs>
          <w:tab w:val="left" w:pos="567"/>
        </w:tabs>
        <w:autoSpaceDE w:val="0"/>
        <w:autoSpaceDN w:val="0"/>
        <w:adjustRightInd w:val="0"/>
        <w:spacing w:before="120" w:after="0"/>
        <w:jc w:val="both"/>
        <w:rPr>
          <w:rFonts w:ascii="Verdana" w:hAnsi="Verdana"/>
          <w:bCs/>
          <w:sz w:val="18"/>
          <w:szCs w:val="18"/>
        </w:rPr>
      </w:pPr>
      <w:r w:rsidRPr="00A93F6D">
        <w:rPr>
          <w:rFonts w:ascii="Verdana" w:hAnsi="Verdana"/>
          <w:bCs/>
          <w:sz w:val="18"/>
          <w:szCs w:val="18"/>
        </w:rPr>
        <w:t>Wydzierżawiający</w:t>
      </w:r>
      <w:r w:rsidR="002B2EEF" w:rsidRPr="00A93F6D">
        <w:rPr>
          <w:rFonts w:ascii="Verdana" w:hAnsi="Verdana"/>
          <w:bCs/>
          <w:sz w:val="18"/>
          <w:szCs w:val="18"/>
        </w:rPr>
        <w:t xml:space="preserve"> nie przewiduje wyboru najkorzystniejszej oferty z zastosowaniem aukcji elektronicznej.</w:t>
      </w:r>
    </w:p>
    <w:p w14:paraId="56CE5525" w14:textId="77777777" w:rsidR="002B2EEF" w:rsidRPr="0099221C" w:rsidRDefault="002B2EEF" w:rsidP="002B2EEF">
      <w:pPr>
        <w:autoSpaceDE w:val="0"/>
        <w:autoSpaceDN w:val="0"/>
        <w:adjustRightInd w:val="0"/>
        <w:spacing w:before="120" w:after="0" w:line="276" w:lineRule="auto"/>
        <w:ind w:left="567"/>
        <w:jc w:val="both"/>
        <w:rPr>
          <w:rFonts w:ascii="Verdana" w:eastAsia="Times New Roman" w:hAnsi="Verdana" w:cs="Calibri"/>
          <w:b/>
          <w:bCs/>
          <w:sz w:val="18"/>
          <w:szCs w:val="18"/>
          <w:lang w:eastAsia="pl-PL"/>
        </w:rPr>
      </w:pPr>
    </w:p>
    <w:p w14:paraId="44A55B09" w14:textId="77777777" w:rsidR="002B2EEF" w:rsidRPr="0099221C" w:rsidRDefault="002B2EEF" w:rsidP="003534DF">
      <w:pPr>
        <w:numPr>
          <w:ilvl w:val="0"/>
          <w:numId w:val="12"/>
        </w:numPr>
        <w:spacing w:before="120" w:after="0" w:line="276" w:lineRule="auto"/>
        <w:jc w:val="both"/>
        <w:outlineLvl w:val="0"/>
        <w:rPr>
          <w:rFonts w:ascii="Verdana" w:eastAsia="Times New Roman" w:hAnsi="Verdana" w:cs="Calibri"/>
          <w:b/>
          <w:bCs/>
          <w:sz w:val="18"/>
          <w:szCs w:val="18"/>
          <w:lang w:eastAsia="pl-PL"/>
        </w:rPr>
      </w:pPr>
      <w:bookmarkStart w:id="23" w:name="_Toc461431424"/>
      <w:r w:rsidRPr="0099221C">
        <w:rPr>
          <w:rFonts w:ascii="Verdana" w:eastAsia="Times New Roman" w:hAnsi="Verdana" w:cs="Calibri"/>
          <w:b/>
          <w:bCs/>
          <w:sz w:val="18"/>
          <w:szCs w:val="18"/>
          <w:lang w:eastAsia="pl-PL"/>
        </w:rPr>
        <w:t>Informacje ogólne dotyczące kwestii formalnych umowy w sprawie niniejszego zamówienia.</w:t>
      </w:r>
      <w:bookmarkEnd w:id="23"/>
    </w:p>
    <w:p w14:paraId="16A24602" w14:textId="143EF4CD" w:rsidR="002B2EEF" w:rsidRPr="00A93F6D" w:rsidRDefault="002B2EEF" w:rsidP="00A93F6D">
      <w:pPr>
        <w:pStyle w:val="Akapitzlist"/>
        <w:numPr>
          <w:ilvl w:val="0"/>
          <w:numId w:val="51"/>
        </w:numPr>
        <w:spacing w:before="120" w:after="120"/>
        <w:jc w:val="both"/>
        <w:rPr>
          <w:rFonts w:ascii="Verdana" w:hAnsi="Verdana"/>
          <w:b/>
          <w:bCs/>
          <w:sz w:val="18"/>
          <w:szCs w:val="18"/>
        </w:rPr>
      </w:pPr>
      <w:r w:rsidRPr="00A93F6D">
        <w:rPr>
          <w:rFonts w:ascii="Verdana" w:hAnsi="Verdana"/>
          <w:sz w:val="18"/>
          <w:szCs w:val="18"/>
        </w:rPr>
        <w:t>Umowa w sprawie niniejszego zamówienia:</w:t>
      </w:r>
    </w:p>
    <w:p w14:paraId="6A64771E" w14:textId="77777777" w:rsidR="002B2EEF" w:rsidRPr="0099221C" w:rsidRDefault="002B2EEF" w:rsidP="00A93F6D">
      <w:pPr>
        <w:numPr>
          <w:ilvl w:val="0"/>
          <w:numId w:val="52"/>
        </w:numPr>
        <w:tabs>
          <w:tab w:val="left" w:pos="993"/>
        </w:tabs>
        <w:spacing w:before="120" w:after="120" w:line="276" w:lineRule="auto"/>
        <w:jc w:val="both"/>
        <w:rPr>
          <w:rFonts w:ascii="Verdana" w:eastAsia="Times New Roman" w:hAnsi="Verdana" w:cs="Calibri"/>
          <w:b/>
          <w:bCs/>
          <w:sz w:val="18"/>
          <w:szCs w:val="18"/>
          <w:lang w:eastAsia="pl-PL"/>
        </w:rPr>
      </w:pPr>
      <w:proofErr w:type="gramStart"/>
      <w:r w:rsidRPr="0099221C">
        <w:rPr>
          <w:rFonts w:ascii="Verdana" w:eastAsia="Times New Roman" w:hAnsi="Verdana" w:cs="Calibri"/>
          <w:sz w:val="18"/>
          <w:szCs w:val="18"/>
          <w:lang w:eastAsia="pl-PL"/>
        </w:rPr>
        <w:t>zostanie</w:t>
      </w:r>
      <w:proofErr w:type="gramEnd"/>
      <w:r w:rsidRPr="0099221C">
        <w:rPr>
          <w:rFonts w:ascii="Verdana" w:eastAsia="Times New Roman" w:hAnsi="Verdana" w:cs="Calibri"/>
          <w:sz w:val="18"/>
          <w:szCs w:val="18"/>
          <w:lang w:eastAsia="pl-PL"/>
        </w:rPr>
        <w:t xml:space="preserve"> zawarta w formie pisemnej,</w:t>
      </w:r>
    </w:p>
    <w:p w14:paraId="2B3AA32D" w14:textId="77777777" w:rsidR="002B2EEF" w:rsidRPr="0099221C" w:rsidRDefault="002B2EEF" w:rsidP="00A93F6D">
      <w:pPr>
        <w:numPr>
          <w:ilvl w:val="0"/>
          <w:numId w:val="52"/>
        </w:numPr>
        <w:spacing w:before="120" w:after="120" w:line="276" w:lineRule="auto"/>
        <w:jc w:val="both"/>
        <w:rPr>
          <w:rFonts w:ascii="Verdana" w:eastAsia="Times New Roman" w:hAnsi="Verdana" w:cs="Calibri"/>
          <w:b/>
          <w:bCs/>
          <w:sz w:val="18"/>
          <w:szCs w:val="18"/>
          <w:lang w:eastAsia="pl-PL"/>
        </w:rPr>
      </w:pPr>
      <w:proofErr w:type="gramStart"/>
      <w:r w:rsidRPr="0099221C">
        <w:rPr>
          <w:rFonts w:ascii="Verdana" w:eastAsia="Times New Roman" w:hAnsi="Verdana" w:cs="Calibri"/>
          <w:sz w:val="18"/>
          <w:szCs w:val="18"/>
          <w:lang w:eastAsia="pl-PL"/>
        </w:rPr>
        <w:t>mają</w:t>
      </w:r>
      <w:proofErr w:type="gramEnd"/>
      <w:r w:rsidRPr="0099221C">
        <w:rPr>
          <w:rFonts w:ascii="Verdana" w:eastAsia="Times New Roman" w:hAnsi="Verdana" w:cs="Calibri"/>
          <w:sz w:val="18"/>
          <w:szCs w:val="18"/>
          <w:lang w:eastAsia="pl-PL"/>
        </w:rPr>
        <w:t xml:space="preserve"> do niej zastosowanie przepisy kodeksu cywilnego, jeżeli przepisy ustawy </w:t>
      </w:r>
      <w:proofErr w:type="spellStart"/>
      <w:r w:rsidRPr="0099221C">
        <w:rPr>
          <w:rFonts w:ascii="Verdana" w:eastAsia="Times New Roman" w:hAnsi="Verdana" w:cs="Calibri"/>
          <w:sz w:val="18"/>
          <w:szCs w:val="18"/>
          <w:lang w:eastAsia="pl-PL"/>
        </w:rPr>
        <w:t>Pzp</w:t>
      </w:r>
      <w:proofErr w:type="spellEnd"/>
      <w:r w:rsidRPr="0099221C">
        <w:rPr>
          <w:rFonts w:ascii="Verdana" w:eastAsia="Times New Roman" w:hAnsi="Verdana" w:cs="Calibri"/>
          <w:sz w:val="18"/>
          <w:szCs w:val="18"/>
          <w:lang w:eastAsia="pl-PL"/>
        </w:rPr>
        <w:t xml:space="preserve"> nie stanowią inaczej,</w:t>
      </w:r>
    </w:p>
    <w:p w14:paraId="0392B0B2" w14:textId="77777777" w:rsidR="002B2EEF" w:rsidRPr="0099221C" w:rsidRDefault="002B2EEF" w:rsidP="00A93F6D">
      <w:pPr>
        <w:numPr>
          <w:ilvl w:val="0"/>
          <w:numId w:val="52"/>
        </w:numPr>
        <w:spacing w:before="120" w:after="120" w:line="276" w:lineRule="auto"/>
        <w:jc w:val="both"/>
        <w:rPr>
          <w:rFonts w:ascii="Verdana" w:eastAsia="Times New Roman" w:hAnsi="Verdana" w:cs="Calibri"/>
          <w:b/>
          <w:bCs/>
          <w:sz w:val="18"/>
          <w:szCs w:val="18"/>
          <w:lang w:eastAsia="pl-PL"/>
        </w:rPr>
      </w:pPr>
      <w:proofErr w:type="gramStart"/>
      <w:r w:rsidRPr="0099221C">
        <w:rPr>
          <w:rFonts w:ascii="Verdana" w:eastAsia="Times New Roman" w:hAnsi="Verdana" w:cs="Calibri"/>
          <w:sz w:val="18"/>
          <w:szCs w:val="18"/>
          <w:lang w:eastAsia="pl-PL"/>
        </w:rPr>
        <w:t>jest</w:t>
      </w:r>
      <w:proofErr w:type="gramEnd"/>
      <w:r w:rsidRPr="0099221C">
        <w:rPr>
          <w:rFonts w:ascii="Verdana" w:eastAsia="Times New Roman" w:hAnsi="Verdana" w:cs="Calibri"/>
          <w:sz w:val="18"/>
          <w:szCs w:val="18"/>
          <w:lang w:eastAsia="pl-PL"/>
        </w:rPr>
        <w:t xml:space="preserve"> jawna i podlega udostępnieniu na zasadach określonych w przepisach o dostępie do informacji publicznej,</w:t>
      </w:r>
    </w:p>
    <w:p w14:paraId="2D914ABF" w14:textId="3B656ED0" w:rsidR="002B2EEF" w:rsidRPr="0099221C" w:rsidRDefault="002B2EEF" w:rsidP="00A93F6D">
      <w:pPr>
        <w:numPr>
          <w:ilvl w:val="0"/>
          <w:numId w:val="52"/>
        </w:numPr>
        <w:spacing w:before="120" w:after="120" w:line="276" w:lineRule="auto"/>
        <w:jc w:val="both"/>
        <w:rPr>
          <w:rFonts w:ascii="Verdana" w:eastAsia="Times New Roman" w:hAnsi="Verdana" w:cs="Calibri"/>
          <w:b/>
          <w:bCs/>
          <w:sz w:val="18"/>
          <w:szCs w:val="18"/>
          <w:lang w:eastAsia="pl-PL"/>
        </w:rPr>
      </w:pPr>
      <w:proofErr w:type="gramStart"/>
      <w:r w:rsidRPr="0099221C">
        <w:rPr>
          <w:rFonts w:ascii="Verdana" w:eastAsia="Times New Roman" w:hAnsi="Verdana" w:cs="Calibri"/>
          <w:sz w:val="18"/>
          <w:szCs w:val="18"/>
          <w:lang w:eastAsia="pl-PL"/>
        </w:rPr>
        <w:t>zakres</w:t>
      </w:r>
      <w:proofErr w:type="gramEnd"/>
      <w:r w:rsidRPr="0099221C">
        <w:rPr>
          <w:rFonts w:ascii="Verdana" w:eastAsia="Times New Roman" w:hAnsi="Verdana" w:cs="Calibri"/>
          <w:sz w:val="18"/>
          <w:szCs w:val="18"/>
          <w:lang w:eastAsia="pl-PL"/>
        </w:rPr>
        <w:t xml:space="preserve"> świadczenia </w:t>
      </w:r>
      <w:r w:rsidR="006C655C" w:rsidRPr="0099221C">
        <w:rPr>
          <w:rFonts w:ascii="Verdana" w:eastAsia="Times New Roman" w:hAnsi="Verdana" w:cs="Calibri"/>
          <w:sz w:val="18"/>
          <w:szCs w:val="18"/>
          <w:lang w:eastAsia="pl-PL"/>
        </w:rPr>
        <w:t>Dzierżawcy</w:t>
      </w:r>
      <w:r w:rsidRPr="0099221C">
        <w:rPr>
          <w:rFonts w:ascii="Verdana" w:eastAsia="Times New Roman" w:hAnsi="Verdana" w:cs="Calibri"/>
          <w:sz w:val="18"/>
          <w:szCs w:val="18"/>
          <w:lang w:eastAsia="pl-PL"/>
        </w:rPr>
        <w:t xml:space="preserve"> wynikający z umowy jest tożsamy z opisem przedmiotu zamówienia zawartym w SIWZ i z jego zobowiązaniem zawartym w ofercie,</w:t>
      </w:r>
    </w:p>
    <w:p w14:paraId="60254503" w14:textId="03919F16" w:rsidR="002B2EEF" w:rsidRPr="0099221C" w:rsidRDefault="002B2EEF" w:rsidP="00A93F6D">
      <w:pPr>
        <w:numPr>
          <w:ilvl w:val="0"/>
          <w:numId w:val="52"/>
        </w:numPr>
        <w:spacing w:before="120" w:after="120" w:line="276" w:lineRule="auto"/>
        <w:jc w:val="both"/>
        <w:rPr>
          <w:rFonts w:ascii="Verdana" w:eastAsia="Times New Roman" w:hAnsi="Verdana" w:cs="Calibri"/>
          <w:b/>
          <w:bCs/>
          <w:sz w:val="18"/>
          <w:szCs w:val="18"/>
          <w:lang w:eastAsia="pl-PL"/>
        </w:rPr>
      </w:pPr>
      <w:proofErr w:type="gramStart"/>
      <w:r w:rsidRPr="0099221C">
        <w:rPr>
          <w:rFonts w:ascii="Verdana" w:eastAsia="Times New Roman" w:hAnsi="Verdana" w:cs="Calibri"/>
          <w:sz w:val="18"/>
          <w:szCs w:val="18"/>
          <w:lang w:eastAsia="pl-PL"/>
        </w:rPr>
        <w:t>podlega</w:t>
      </w:r>
      <w:proofErr w:type="gramEnd"/>
      <w:r w:rsidRPr="0099221C">
        <w:rPr>
          <w:rFonts w:ascii="Verdana" w:eastAsia="Times New Roman" w:hAnsi="Verdana" w:cs="Calibri"/>
          <w:sz w:val="18"/>
          <w:szCs w:val="18"/>
          <w:lang w:eastAsia="pl-PL"/>
        </w:rPr>
        <w:t xml:space="preserve"> unieważnieniu:</w:t>
      </w:r>
    </w:p>
    <w:p w14:paraId="10D55DB5" w14:textId="77777777" w:rsidR="002B2EEF" w:rsidRPr="0099221C" w:rsidRDefault="002B2EEF" w:rsidP="003534DF">
      <w:pPr>
        <w:numPr>
          <w:ilvl w:val="0"/>
          <w:numId w:val="11"/>
        </w:numPr>
        <w:spacing w:before="120" w:after="120" w:line="276" w:lineRule="auto"/>
        <w:ind w:left="1418" w:hanging="425"/>
        <w:jc w:val="both"/>
        <w:rPr>
          <w:rFonts w:ascii="Verdana" w:eastAsia="Times New Roman" w:hAnsi="Verdana" w:cs="Calibri"/>
          <w:b/>
          <w:bCs/>
          <w:sz w:val="18"/>
          <w:szCs w:val="18"/>
          <w:lang w:eastAsia="pl-PL"/>
        </w:rPr>
      </w:pPr>
      <w:proofErr w:type="gramStart"/>
      <w:r w:rsidRPr="0099221C">
        <w:rPr>
          <w:rFonts w:ascii="Verdana" w:eastAsia="Times New Roman" w:hAnsi="Verdana" w:cs="Calibri"/>
          <w:sz w:val="18"/>
          <w:szCs w:val="18"/>
          <w:lang w:eastAsia="pl-PL"/>
        </w:rPr>
        <w:t>jeżeli</w:t>
      </w:r>
      <w:proofErr w:type="gramEnd"/>
      <w:r w:rsidRPr="0099221C">
        <w:rPr>
          <w:rFonts w:ascii="Verdana" w:eastAsia="Times New Roman" w:hAnsi="Verdana" w:cs="Calibri"/>
          <w:sz w:val="18"/>
          <w:szCs w:val="18"/>
          <w:lang w:eastAsia="pl-PL"/>
        </w:rPr>
        <w:t xml:space="preserve"> zachodzą przesłanki określone w art. 146 ustawy </w:t>
      </w:r>
      <w:proofErr w:type="spellStart"/>
      <w:r w:rsidRPr="0099221C">
        <w:rPr>
          <w:rFonts w:ascii="Verdana" w:eastAsia="Times New Roman" w:hAnsi="Verdana" w:cs="Calibri"/>
          <w:sz w:val="18"/>
          <w:szCs w:val="18"/>
          <w:lang w:eastAsia="pl-PL"/>
        </w:rPr>
        <w:t>pzp</w:t>
      </w:r>
      <w:proofErr w:type="spellEnd"/>
      <w:r w:rsidRPr="0099221C">
        <w:rPr>
          <w:rFonts w:ascii="Verdana" w:eastAsia="Times New Roman" w:hAnsi="Verdana" w:cs="Calibri"/>
          <w:sz w:val="18"/>
          <w:szCs w:val="18"/>
          <w:lang w:eastAsia="pl-PL"/>
        </w:rPr>
        <w:t>,</w:t>
      </w:r>
    </w:p>
    <w:p w14:paraId="0490C3BF" w14:textId="77777777" w:rsidR="00FF34C3" w:rsidRPr="00FF34C3" w:rsidRDefault="002B2EEF" w:rsidP="003534DF">
      <w:pPr>
        <w:numPr>
          <w:ilvl w:val="0"/>
          <w:numId w:val="11"/>
        </w:numPr>
        <w:spacing w:before="120" w:after="120" w:line="276" w:lineRule="auto"/>
        <w:ind w:left="1418" w:hanging="425"/>
        <w:jc w:val="both"/>
        <w:rPr>
          <w:rFonts w:ascii="Verdana" w:eastAsia="Times New Roman" w:hAnsi="Verdana" w:cs="Calibri"/>
          <w:b/>
          <w:bCs/>
          <w:sz w:val="18"/>
          <w:szCs w:val="18"/>
          <w:lang w:eastAsia="pl-PL"/>
        </w:rPr>
      </w:pPr>
      <w:proofErr w:type="gramStart"/>
      <w:r w:rsidRPr="0099221C">
        <w:rPr>
          <w:rFonts w:ascii="Verdana" w:eastAsia="Times New Roman" w:hAnsi="Verdana" w:cs="Calibri"/>
          <w:sz w:val="18"/>
          <w:szCs w:val="18"/>
          <w:lang w:eastAsia="pl-PL"/>
        </w:rPr>
        <w:t>w</w:t>
      </w:r>
      <w:proofErr w:type="gramEnd"/>
      <w:r w:rsidRPr="0099221C">
        <w:rPr>
          <w:rFonts w:ascii="Verdana" w:eastAsia="Times New Roman" w:hAnsi="Verdana" w:cs="Calibri"/>
          <w:sz w:val="18"/>
          <w:szCs w:val="18"/>
          <w:lang w:eastAsia="pl-PL"/>
        </w:rPr>
        <w:t xml:space="preserve"> części wykraczającej poza określenie przedmiotu zamówienia zawartego w </w:t>
      </w:r>
      <w:proofErr w:type="spellStart"/>
      <w:r w:rsidRPr="0099221C">
        <w:rPr>
          <w:rFonts w:ascii="Verdana" w:eastAsia="Times New Roman" w:hAnsi="Verdana" w:cs="Calibri"/>
          <w:sz w:val="18"/>
          <w:szCs w:val="18"/>
          <w:lang w:eastAsia="pl-PL"/>
        </w:rPr>
        <w:t>SIWZ</w:t>
      </w:r>
      <w:proofErr w:type="spellEnd"/>
      <w:r w:rsidR="00FF34C3">
        <w:rPr>
          <w:rFonts w:ascii="Verdana" w:eastAsia="Times New Roman" w:hAnsi="Verdana" w:cs="Calibri"/>
          <w:sz w:val="18"/>
          <w:szCs w:val="18"/>
          <w:lang w:eastAsia="pl-PL"/>
        </w:rPr>
        <w:t>,</w:t>
      </w:r>
    </w:p>
    <w:p w14:paraId="6478A585" w14:textId="1C5B16D4" w:rsidR="002B2EEF" w:rsidRPr="0099221C" w:rsidRDefault="002B2EEF" w:rsidP="00C4137B">
      <w:pPr>
        <w:spacing w:before="120" w:after="120" w:line="276" w:lineRule="auto"/>
        <w:ind w:left="1418"/>
        <w:jc w:val="both"/>
        <w:rPr>
          <w:rFonts w:ascii="Verdana" w:eastAsia="Times New Roman" w:hAnsi="Verdana" w:cs="Calibri"/>
          <w:b/>
          <w:bCs/>
          <w:sz w:val="18"/>
          <w:szCs w:val="18"/>
          <w:lang w:eastAsia="pl-PL"/>
        </w:rPr>
      </w:pPr>
    </w:p>
    <w:p w14:paraId="282E39E6" w14:textId="0304587D" w:rsidR="002B2EEF" w:rsidRPr="00A93F6D" w:rsidRDefault="00FF16F1" w:rsidP="00A93F6D">
      <w:pPr>
        <w:pStyle w:val="Akapitzlist"/>
        <w:numPr>
          <w:ilvl w:val="0"/>
          <w:numId w:val="51"/>
        </w:numPr>
        <w:tabs>
          <w:tab w:val="left" w:pos="709"/>
        </w:tabs>
        <w:autoSpaceDE w:val="0"/>
        <w:autoSpaceDN w:val="0"/>
        <w:adjustRightInd w:val="0"/>
        <w:spacing w:before="120" w:after="120"/>
        <w:jc w:val="both"/>
        <w:rPr>
          <w:rFonts w:ascii="Verdana" w:hAnsi="Verdana"/>
          <w:b/>
          <w:bCs/>
          <w:sz w:val="18"/>
          <w:szCs w:val="18"/>
        </w:rPr>
      </w:pPr>
      <w:r w:rsidRPr="00A93F6D">
        <w:rPr>
          <w:rFonts w:ascii="Verdana" w:hAnsi="Verdana"/>
          <w:sz w:val="18"/>
          <w:szCs w:val="18"/>
        </w:rPr>
        <w:lastRenderedPageBreak/>
        <w:t>Wydzierżawiający</w:t>
      </w:r>
      <w:r w:rsidR="002B2EEF" w:rsidRPr="00A93F6D">
        <w:rPr>
          <w:rFonts w:ascii="Verdana" w:hAnsi="Verdana"/>
          <w:sz w:val="18"/>
          <w:szCs w:val="18"/>
        </w:rPr>
        <w:t xml:space="preserve"> nie przewiduje zwrotu kosztów udziału w </w:t>
      </w:r>
      <w:r w:rsidR="00F36067" w:rsidRPr="00A93F6D">
        <w:rPr>
          <w:rFonts w:ascii="Verdana" w:hAnsi="Verdana"/>
          <w:sz w:val="18"/>
          <w:szCs w:val="18"/>
        </w:rPr>
        <w:t>zamówieniu</w:t>
      </w:r>
      <w:r w:rsidR="002B2EEF" w:rsidRPr="00A93F6D">
        <w:rPr>
          <w:rFonts w:ascii="Verdana" w:hAnsi="Verdana"/>
          <w:sz w:val="18"/>
          <w:szCs w:val="18"/>
        </w:rPr>
        <w:t>, z zastrzeżeniem art.</w:t>
      </w:r>
      <w:r w:rsidR="00C4137B">
        <w:rPr>
          <w:rFonts w:ascii="Verdana" w:hAnsi="Verdana"/>
          <w:sz w:val="18"/>
          <w:szCs w:val="18"/>
        </w:rPr>
        <w:t xml:space="preserve"> </w:t>
      </w:r>
      <w:r w:rsidR="002B2EEF" w:rsidRPr="00A93F6D">
        <w:rPr>
          <w:rFonts w:ascii="Verdana" w:hAnsi="Verdana"/>
          <w:sz w:val="18"/>
          <w:szCs w:val="18"/>
        </w:rPr>
        <w:t>93</w:t>
      </w:r>
      <w:r w:rsidR="00FD2307" w:rsidRPr="00A93F6D">
        <w:rPr>
          <w:rFonts w:ascii="Verdana" w:hAnsi="Verdana"/>
          <w:sz w:val="18"/>
          <w:szCs w:val="18"/>
        </w:rPr>
        <w:t xml:space="preserve"> </w:t>
      </w:r>
      <w:r w:rsidR="002B2EEF" w:rsidRPr="00A93F6D">
        <w:rPr>
          <w:rFonts w:ascii="Verdana" w:hAnsi="Verdana"/>
          <w:sz w:val="18"/>
          <w:szCs w:val="18"/>
        </w:rPr>
        <w:t>ust.</w:t>
      </w:r>
      <w:r w:rsidR="00C4137B">
        <w:rPr>
          <w:rFonts w:ascii="Verdana" w:hAnsi="Verdana"/>
          <w:sz w:val="18"/>
          <w:szCs w:val="18"/>
        </w:rPr>
        <w:t xml:space="preserve"> </w:t>
      </w:r>
      <w:r w:rsidR="002B2EEF" w:rsidRPr="00A93F6D">
        <w:rPr>
          <w:rFonts w:ascii="Verdana" w:hAnsi="Verdana"/>
          <w:sz w:val="18"/>
          <w:szCs w:val="18"/>
        </w:rPr>
        <w:t xml:space="preserve">4 ustawy </w:t>
      </w:r>
      <w:proofErr w:type="spellStart"/>
      <w:r w:rsidR="002B2EEF" w:rsidRPr="00A93F6D">
        <w:rPr>
          <w:rFonts w:ascii="Verdana" w:hAnsi="Verdana"/>
          <w:sz w:val="18"/>
          <w:szCs w:val="18"/>
        </w:rPr>
        <w:t>pzp</w:t>
      </w:r>
      <w:proofErr w:type="spellEnd"/>
      <w:r w:rsidR="002B2EEF" w:rsidRPr="00A93F6D">
        <w:rPr>
          <w:rFonts w:ascii="Verdana" w:hAnsi="Verdana"/>
          <w:sz w:val="18"/>
          <w:szCs w:val="18"/>
        </w:rPr>
        <w:t>.</w:t>
      </w:r>
    </w:p>
    <w:p w14:paraId="473E4D29" w14:textId="6961386D" w:rsidR="002B2EEF" w:rsidRPr="00A93F6D" w:rsidRDefault="002B2EEF" w:rsidP="00A93F6D">
      <w:pPr>
        <w:pStyle w:val="Akapitzlist"/>
        <w:numPr>
          <w:ilvl w:val="0"/>
          <w:numId w:val="12"/>
        </w:numPr>
        <w:spacing w:before="120" w:after="120"/>
        <w:jc w:val="both"/>
        <w:outlineLvl w:val="0"/>
        <w:rPr>
          <w:rFonts w:ascii="Verdana" w:hAnsi="Verdana"/>
          <w:b/>
          <w:bCs/>
          <w:sz w:val="18"/>
          <w:szCs w:val="18"/>
        </w:rPr>
      </w:pPr>
      <w:bookmarkStart w:id="24" w:name="_Toc461431425"/>
      <w:r w:rsidRPr="00A93F6D">
        <w:rPr>
          <w:rFonts w:ascii="Verdana" w:hAnsi="Verdana"/>
          <w:b/>
          <w:bCs/>
          <w:sz w:val="18"/>
          <w:szCs w:val="18"/>
        </w:rPr>
        <w:t>Informacje o formalnościach, jakie powinny zostać dopełnione po wyborze oferty w celu zawarcia umowy w sprawie zamówienia publicznego</w:t>
      </w:r>
      <w:bookmarkEnd w:id="24"/>
    </w:p>
    <w:p w14:paraId="3C22F5B6" w14:textId="6FF4C859" w:rsidR="002B2EEF" w:rsidRPr="00A93F6D" w:rsidRDefault="002B2EEF" w:rsidP="00A93F6D">
      <w:pPr>
        <w:pStyle w:val="Akapitzlist"/>
        <w:numPr>
          <w:ilvl w:val="0"/>
          <w:numId w:val="53"/>
        </w:numPr>
        <w:tabs>
          <w:tab w:val="left" w:pos="-5060"/>
        </w:tabs>
        <w:autoSpaceDE w:val="0"/>
        <w:autoSpaceDN w:val="0"/>
        <w:adjustRightInd w:val="0"/>
        <w:spacing w:before="120"/>
        <w:jc w:val="both"/>
        <w:rPr>
          <w:rFonts w:ascii="Verdana" w:hAnsi="Verdana"/>
          <w:bCs/>
          <w:iCs/>
          <w:noProof/>
          <w:sz w:val="18"/>
          <w:szCs w:val="18"/>
        </w:rPr>
      </w:pPr>
      <w:r w:rsidRPr="00A93F6D">
        <w:rPr>
          <w:rFonts w:ascii="Verdana" w:hAnsi="Verdana"/>
          <w:bCs/>
          <w:iCs/>
          <w:noProof/>
          <w:sz w:val="18"/>
          <w:szCs w:val="18"/>
        </w:rPr>
        <w:t xml:space="preserve">Z </w:t>
      </w:r>
      <w:r w:rsidR="006C655C" w:rsidRPr="00A93F6D">
        <w:rPr>
          <w:rFonts w:ascii="Verdana" w:hAnsi="Verdana"/>
          <w:bCs/>
          <w:iCs/>
          <w:noProof/>
          <w:sz w:val="18"/>
          <w:szCs w:val="18"/>
        </w:rPr>
        <w:t>Dzierżawcą</w:t>
      </w:r>
      <w:r w:rsidRPr="00A93F6D">
        <w:rPr>
          <w:rFonts w:ascii="Verdana" w:hAnsi="Verdana"/>
          <w:bCs/>
          <w:iCs/>
          <w:noProof/>
          <w:sz w:val="18"/>
          <w:szCs w:val="18"/>
        </w:rPr>
        <w:t>, którego oferta została uznana jako oferta najkorzystniejsza w rozumieniu ustawy pzp zostanie zawarta umowa</w:t>
      </w:r>
      <w:r w:rsidR="00A93F6D" w:rsidRPr="00A93F6D">
        <w:rPr>
          <w:rFonts w:ascii="Verdana" w:hAnsi="Verdana"/>
          <w:bCs/>
          <w:iCs/>
          <w:noProof/>
          <w:sz w:val="18"/>
          <w:szCs w:val="18"/>
        </w:rPr>
        <w:t xml:space="preserve"> dzierżawy </w:t>
      </w:r>
      <w:r w:rsidRPr="00A93F6D">
        <w:rPr>
          <w:rFonts w:ascii="Verdana" w:hAnsi="Verdana"/>
          <w:bCs/>
          <w:iCs/>
          <w:noProof/>
          <w:sz w:val="18"/>
          <w:szCs w:val="18"/>
        </w:rPr>
        <w:t>zgodnie ze wzorem Umowy załączonym do niniejszej SIWZ.</w:t>
      </w:r>
    </w:p>
    <w:p w14:paraId="24391C76" w14:textId="2396F794" w:rsidR="002B2EEF" w:rsidRPr="00A93F6D" w:rsidRDefault="00FF16F1" w:rsidP="00A93F6D">
      <w:pPr>
        <w:pStyle w:val="Akapitzlist"/>
        <w:numPr>
          <w:ilvl w:val="0"/>
          <w:numId w:val="53"/>
        </w:numPr>
        <w:tabs>
          <w:tab w:val="left" w:pos="-5060"/>
        </w:tabs>
        <w:autoSpaceDE w:val="0"/>
        <w:autoSpaceDN w:val="0"/>
        <w:adjustRightInd w:val="0"/>
        <w:spacing w:before="120"/>
        <w:jc w:val="both"/>
        <w:rPr>
          <w:rFonts w:ascii="Verdana" w:hAnsi="Verdana"/>
          <w:bCs/>
          <w:iCs/>
          <w:noProof/>
          <w:sz w:val="18"/>
          <w:szCs w:val="18"/>
        </w:rPr>
      </w:pPr>
      <w:r w:rsidRPr="00A93F6D">
        <w:rPr>
          <w:rFonts w:ascii="Verdana" w:hAnsi="Verdana"/>
          <w:bCs/>
          <w:iCs/>
          <w:noProof/>
          <w:sz w:val="18"/>
          <w:szCs w:val="18"/>
        </w:rPr>
        <w:t>Wydzierżawiający</w:t>
      </w:r>
      <w:r w:rsidR="002B2EEF" w:rsidRPr="00A93F6D">
        <w:rPr>
          <w:rFonts w:ascii="Verdana" w:hAnsi="Verdana"/>
          <w:bCs/>
          <w:iCs/>
          <w:noProof/>
          <w:sz w:val="18"/>
          <w:szCs w:val="18"/>
        </w:rPr>
        <w:t xml:space="preserve"> przed udzieleniem zamówienia, wezwie </w:t>
      </w:r>
      <w:r w:rsidRPr="00A93F6D">
        <w:rPr>
          <w:rFonts w:ascii="Verdana" w:hAnsi="Verdana"/>
          <w:bCs/>
          <w:iCs/>
          <w:noProof/>
          <w:sz w:val="18"/>
          <w:szCs w:val="18"/>
        </w:rPr>
        <w:t>Dzierżawcę</w:t>
      </w:r>
      <w:r w:rsidR="002B2EEF" w:rsidRPr="00A93F6D">
        <w:rPr>
          <w:rFonts w:ascii="Verdana" w:hAnsi="Verdana"/>
          <w:bCs/>
          <w:iCs/>
          <w:noProof/>
          <w:sz w:val="18"/>
          <w:szCs w:val="18"/>
        </w:rPr>
        <w:t>, którego oferta została najwyżej oceniona, do złożenia w wyznaczonym, nie krótszym niż 10 dni, terminie aktualnych na dzień złożenia oświadczeń lub dokumentów potwierdzających okoliczności, o których mowa w art. 25 ust. 1 Pzp i wskazane w jednolitym dokumencie zamówienia.</w:t>
      </w:r>
    </w:p>
    <w:p w14:paraId="3E05B070" w14:textId="4372AA79" w:rsidR="002B2EEF" w:rsidRPr="00A93F6D" w:rsidRDefault="006C655C" w:rsidP="00A93F6D">
      <w:pPr>
        <w:pStyle w:val="Akapitzlist"/>
        <w:numPr>
          <w:ilvl w:val="0"/>
          <w:numId w:val="53"/>
        </w:numPr>
        <w:tabs>
          <w:tab w:val="left" w:pos="-5060"/>
        </w:tabs>
        <w:autoSpaceDE w:val="0"/>
        <w:autoSpaceDN w:val="0"/>
        <w:adjustRightInd w:val="0"/>
        <w:spacing w:before="120"/>
        <w:jc w:val="both"/>
        <w:rPr>
          <w:rFonts w:ascii="Verdana" w:hAnsi="Verdana"/>
          <w:bCs/>
          <w:iCs/>
          <w:noProof/>
          <w:sz w:val="18"/>
          <w:szCs w:val="18"/>
        </w:rPr>
      </w:pPr>
      <w:r w:rsidRPr="00A93F6D">
        <w:rPr>
          <w:rFonts w:ascii="Verdana" w:hAnsi="Verdana"/>
          <w:bCs/>
          <w:iCs/>
          <w:noProof/>
          <w:sz w:val="18"/>
          <w:szCs w:val="18"/>
        </w:rPr>
        <w:t>Dzierżawcy</w:t>
      </w:r>
      <w:r w:rsidR="002B2EEF" w:rsidRPr="00A93F6D">
        <w:rPr>
          <w:rFonts w:ascii="Verdana" w:hAnsi="Verdana"/>
          <w:bCs/>
          <w:iCs/>
          <w:noProof/>
          <w:sz w:val="18"/>
          <w:szCs w:val="18"/>
        </w:rPr>
        <w:t xml:space="preserve"> wspólnie ubiegający się o udzielenie zamówienia ponoszą solidarną odpo</w:t>
      </w:r>
      <w:r w:rsidR="00A93F6D">
        <w:rPr>
          <w:rFonts w:ascii="Verdana" w:hAnsi="Verdana"/>
          <w:bCs/>
          <w:iCs/>
          <w:noProof/>
          <w:sz w:val="18"/>
          <w:szCs w:val="18"/>
        </w:rPr>
        <w:t>wiedzialność za wykonanie umowy.</w:t>
      </w:r>
      <w:r w:rsidR="002B2EEF" w:rsidRPr="00A93F6D">
        <w:rPr>
          <w:rFonts w:ascii="Verdana" w:hAnsi="Verdana"/>
          <w:bCs/>
          <w:iCs/>
          <w:noProof/>
          <w:sz w:val="18"/>
          <w:szCs w:val="18"/>
        </w:rPr>
        <w:t xml:space="preserve"> Ponadto </w:t>
      </w:r>
      <w:r w:rsidRPr="00A93F6D">
        <w:rPr>
          <w:rFonts w:ascii="Verdana" w:hAnsi="Verdana"/>
          <w:bCs/>
          <w:iCs/>
          <w:noProof/>
          <w:sz w:val="18"/>
          <w:szCs w:val="18"/>
        </w:rPr>
        <w:t>Dzierżawcy</w:t>
      </w:r>
      <w:r w:rsidR="002B2EEF" w:rsidRPr="00A93F6D">
        <w:rPr>
          <w:rFonts w:ascii="Verdana" w:hAnsi="Verdana"/>
          <w:bCs/>
          <w:iCs/>
          <w:noProof/>
          <w:sz w:val="18"/>
          <w:szCs w:val="18"/>
        </w:rPr>
        <w:t xml:space="preserve"> wspólnie ubiegający się o udzielenie zamówienia, których oferta zostanie uznana za najkorzystniejszą są zobowiązani przed podpisaniem umowy </w:t>
      </w:r>
      <w:r w:rsidR="009C049A">
        <w:rPr>
          <w:rFonts w:ascii="Verdana" w:hAnsi="Verdana"/>
          <w:bCs/>
          <w:iCs/>
          <w:noProof/>
          <w:sz w:val="18"/>
          <w:szCs w:val="18"/>
        </w:rPr>
        <w:t xml:space="preserve">dzierżawy </w:t>
      </w:r>
      <w:r w:rsidR="002B2EEF" w:rsidRPr="00A93F6D">
        <w:rPr>
          <w:rFonts w:ascii="Verdana" w:hAnsi="Verdana"/>
          <w:bCs/>
          <w:iCs/>
          <w:noProof/>
          <w:sz w:val="18"/>
          <w:szCs w:val="18"/>
        </w:rPr>
        <w:t xml:space="preserve"> dostarczyć </w:t>
      </w:r>
      <w:r w:rsidR="009C049A">
        <w:rPr>
          <w:rFonts w:ascii="Verdana" w:hAnsi="Verdana"/>
          <w:bCs/>
          <w:iCs/>
          <w:noProof/>
          <w:sz w:val="18"/>
          <w:szCs w:val="18"/>
        </w:rPr>
        <w:t>umowę regulującą ich współpracę</w:t>
      </w:r>
      <w:r w:rsidR="002B2EEF" w:rsidRPr="00A93F6D">
        <w:rPr>
          <w:rFonts w:ascii="Verdana" w:hAnsi="Verdana"/>
          <w:bCs/>
          <w:iCs/>
          <w:noProof/>
          <w:sz w:val="18"/>
          <w:szCs w:val="18"/>
        </w:rPr>
        <w:t>.</w:t>
      </w:r>
    </w:p>
    <w:p w14:paraId="7B4E7CCB" w14:textId="3C7D0B6D" w:rsidR="002B2EEF" w:rsidRPr="009C049A" w:rsidRDefault="002B2EEF" w:rsidP="009C049A">
      <w:pPr>
        <w:pStyle w:val="Akapitzlist"/>
        <w:numPr>
          <w:ilvl w:val="0"/>
          <w:numId w:val="53"/>
        </w:numPr>
        <w:tabs>
          <w:tab w:val="left" w:pos="-5060"/>
        </w:tabs>
        <w:autoSpaceDE w:val="0"/>
        <w:autoSpaceDN w:val="0"/>
        <w:adjustRightInd w:val="0"/>
        <w:spacing w:before="120"/>
        <w:jc w:val="both"/>
        <w:rPr>
          <w:rFonts w:ascii="Verdana" w:hAnsi="Verdana"/>
          <w:bCs/>
          <w:iCs/>
          <w:noProof/>
          <w:sz w:val="18"/>
          <w:szCs w:val="18"/>
        </w:rPr>
      </w:pPr>
      <w:r w:rsidRPr="009C049A">
        <w:rPr>
          <w:rFonts w:ascii="Verdana" w:hAnsi="Verdana"/>
          <w:bCs/>
          <w:iCs/>
          <w:noProof/>
          <w:sz w:val="18"/>
          <w:szCs w:val="18"/>
        </w:rPr>
        <w:t xml:space="preserve">Zawarcie umowy nastąpi w terminie nie krótszym niż </w:t>
      </w:r>
      <w:r w:rsidR="009C049A">
        <w:rPr>
          <w:rFonts w:ascii="Verdana" w:hAnsi="Verdana"/>
          <w:bCs/>
          <w:iCs/>
          <w:noProof/>
          <w:sz w:val="18"/>
          <w:szCs w:val="18"/>
        </w:rPr>
        <w:t>5</w:t>
      </w:r>
      <w:r w:rsidRPr="009C049A">
        <w:rPr>
          <w:rFonts w:ascii="Verdana" w:hAnsi="Verdana"/>
          <w:bCs/>
          <w:iCs/>
          <w:noProof/>
          <w:sz w:val="18"/>
          <w:szCs w:val="18"/>
        </w:rPr>
        <w:t xml:space="preserve"> dni od dnia przesłania zawiadomienia o wyborze najkorzystniejszej oferty, jeżeli zawiadomienie to zostało przesłane przy użyciu środków komunikacji elektronicznej, albo 1</w:t>
      </w:r>
      <w:r w:rsidR="009C049A">
        <w:rPr>
          <w:rFonts w:ascii="Verdana" w:hAnsi="Verdana"/>
          <w:bCs/>
          <w:iCs/>
          <w:noProof/>
          <w:sz w:val="18"/>
          <w:szCs w:val="18"/>
        </w:rPr>
        <w:t>0</w:t>
      </w:r>
      <w:r w:rsidRPr="009C049A">
        <w:rPr>
          <w:rFonts w:ascii="Verdana" w:hAnsi="Verdana"/>
          <w:bCs/>
          <w:iCs/>
          <w:noProof/>
          <w:sz w:val="18"/>
          <w:szCs w:val="18"/>
        </w:rPr>
        <w:t xml:space="preserve"> dni – jeżeli zostało przesłane w inny sposób.</w:t>
      </w:r>
    </w:p>
    <w:p w14:paraId="0D167C39" w14:textId="7350CC7D" w:rsidR="002B2EEF" w:rsidRPr="009C049A" w:rsidRDefault="002B2EEF" w:rsidP="009C049A">
      <w:pPr>
        <w:pStyle w:val="Akapitzlist"/>
        <w:numPr>
          <w:ilvl w:val="0"/>
          <w:numId w:val="53"/>
        </w:numPr>
        <w:tabs>
          <w:tab w:val="left" w:pos="-5060"/>
        </w:tabs>
        <w:autoSpaceDE w:val="0"/>
        <w:autoSpaceDN w:val="0"/>
        <w:adjustRightInd w:val="0"/>
        <w:spacing w:before="120"/>
        <w:jc w:val="both"/>
        <w:rPr>
          <w:rFonts w:ascii="Verdana" w:hAnsi="Verdana"/>
          <w:bCs/>
          <w:iCs/>
          <w:noProof/>
          <w:sz w:val="18"/>
          <w:szCs w:val="18"/>
        </w:rPr>
      </w:pPr>
      <w:r w:rsidRPr="009C049A">
        <w:rPr>
          <w:rFonts w:ascii="Verdana" w:hAnsi="Verdana"/>
          <w:bCs/>
          <w:iCs/>
          <w:noProof/>
          <w:sz w:val="18"/>
          <w:szCs w:val="18"/>
        </w:rPr>
        <w:t xml:space="preserve">Jeżeli </w:t>
      </w:r>
      <w:r w:rsidR="00FF16F1" w:rsidRPr="009C049A">
        <w:rPr>
          <w:rFonts w:ascii="Verdana" w:hAnsi="Verdana"/>
          <w:bCs/>
          <w:iCs/>
          <w:noProof/>
          <w:sz w:val="18"/>
          <w:szCs w:val="18"/>
        </w:rPr>
        <w:t>Dzierżawca</w:t>
      </w:r>
      <w:r w:rsidRPr="009C049A">
        <w:rPr>
          <w:rFonts w:ascii="Verdana" w:hAnsi="Verdana"/>
          <w:bCs/>
          <w:iCs/>
          <w:noProof/>
          <w:sz w:val="18"/>
          <w:szCs w:val="18"/>
        </w:rPr>
        <w:t xml:space="preserve">, którego oferta została wybrana, uchyla się od zwarcia umowy </w:t>
      </w:r>
      <w:r w:rsidR="009C049A">
        <w:rPr>
          <w:rFonts w:ascii="Verdana" w:hAnsi="Verdana"/>
          <w:bCs/>
          <w:iCs/>
          <w:noProof/>
          <w:sz w:val="18"/>
          <w:szCs w:val="18"/>
        </w:rPr>
        <w:t>dzierżawy</w:t>
      </w:r>
      <w:r w:rsidRPr="009C049A">
        <w:rPr>
          <w:rFonts w:ascii="Verdana" w:hAnsi="Verdana"/>
          <w:bCs/>
          <w:iCs/>
          <w:noProof/>
          <w:sz w:val="18"/>
          <w:szCs w:val="18"/>
        </w:rPr>
        <w:t xml:space="preserve">, </w:t>
      </w:r>
      <w:r w:rsidR="00FF16F1" w:rsidRPr="009C049A">
        <w:rPr>
          <w:rFonts w:ascii="Verdana" w:hAnsi="Verdana"/>
          <w:bCs/>
          <w:iCs/>
          <w:noProof/>
          <w:sz w:val="18"/>
          <w:szCs w:val="18"/>
        </w:rPr>
        <w:t>Wydzierżawiający</w:t>
      </w:r>
      <w:r w:rsidRPr="009C049A">
        <w:rPr>
          <w:rFonts w:ascii="Verdana" w:hAnsi="Verdana"/>
          <w:bCs/>
          <w:iCs/>
          <w:noProof/>
          <w:sz w:val="18"/>
          <w:szCs w:val="18"/>
        </w:rPr>
        <w:t xml:space="preserve"> może wybrać ofertę najkorzystniejszą spośród pozostałych ofert, bez przeprowadzania ich ponownej oceny, chyba że zachodzą przesłanki do unieważnienia </w:t>
      </w:r>
      <w:r w:rsidR="00FF16F1" w:rsidRPr="009C049A">
        <w:rPr>
          <w:rFonts w:ascii="Verdana" w:hAnsi="Verdana"/>
          <w:bCs/>
          <w:iCs/>
          <w:noProof/>
          <w:sz w:val="18"/>
          <w:szCs w:val="18"/>
        </w:rPr>
        <w:t>zamówienia</w:t>
      </w:r>
      <w:r w:rsidRPr="009C049A">
        <w:rPr>
          <w:rFonts w:ascii="Verdana" w:hAnsi="Verdana"/>
          <w:bCs/>
          <w:iCs/>
          <w:noProof/>
          <w:sz w:val="18"/>
          <w:szCs w:val="18"/>
        </w:rPr>
        <w:t>.</w:t>
      </w:r>
    </w:p>
    <w:p w14:paraId="339581FC" w14:textId="77777777" w:rsidR="002B2EEF" w:rsidRDefault="002B2EEF" w:rsidP="003534DF">
      <w:pPr>
        <w:numPr>
          <w:ilvl w:val="0"/>
          <w:numId w:val="16"/>
        </w:numPr>
        <w:spacing w:before="120" w:after="120" w:line="276" w:lineRule="auto"/>
        <w:ind w:left="426" w:hanging="426"/>
        <w:jc w:val="both"/>
        <w:outlineLvl w:val="0"/>
        <w:rPr>
          <w:rFonts w:ascii="Verdana" w:eastAsia="Times New Roman" w:hAnsi="Verdana" w:cs="Calibri"/>
          <w:b/>
          <w:bCs/>
          <w:sz w:val="18"/>
          <w:szCs w:val="18"/>
          <w:lang w:eastAsia="pl-PL"/>
        </w:rPr>
      </w:pPr>
      <w:bookmarkStart w:id="25" w:name="_Toc461431427"/>
      <w:r w:rsidRPr="0099221C">
        <w:rPr>
          <w:rFonts w:ascii="Verdana" w:eastAsia="Times New Roman" w:hAnsi="Verdana" w:cs="Calibri"/>
          <w:b/>
          <w:bCs/>
          <w:sz w:val="18"/>
          <w:szCs w:val="18"/>
          <w:lang w:eastAsia="pl-PL"/>
        </w:rPr>
        <w:t>Podwykonawstwo</w:t>
      </w:r>
      <w:bookmarkEnd w:id="25"/>
    </w:p>
    <w:p w14:paraId="1003992A" w14:textId="75178A71" w:rsidR="009C049A" w:rsidRPr="009C049A" w:rsidRDefault="009C049A" w:rsidP="009C049A">
      <w:pPr>
        <w:pStyle w:val="Akapitzlist"/>
        <w:numPr>
          <w:ilvl w:val="0"/>
          <w:numId w:val="54"/>
        </w:numPr>
        <w:spacing w:before="120" w:after="120"/>
        <w:jc w:val="both"/>
        <w:outlineLvl w:val="0"/>
        <w:rPr>
          <w:rFonts w:ascii="Verdana" w:hAnsi="Verdana"/>
          <w:bCs/>
          <w:sz w:val="18"/>
          <w:szCs w:val="18"/>
        </w:rPr>
      </w:pPr>
      <w:r w:rsidRPr="009C049A">
        <w:rPr>
          <w:rFonts w:ascii="Verdana" w:hAnsi="Verdana"/>
          <w:bCs/>
          <w:sz w:val="18"/>
          <w:szCs w:val="18"/>
        </w:rPr>
        <w:t>W postępowaniu nie przewiduje się udziału podwykonawców.</w:t>
      </w:r>
    </w:p>
    <w:p w14:paraId="364031DF" w14:textId="77777777" w:rsidR="002B2EEF" w:rsidRPr="0099221C" w:rsidRDefault="002B2EEF" w:rsidP="003534DF">
      <w:pPr>
        <w:numPr>
          <w:ilvl w:val="0"/>
          <w:numId w:val="16"/>
        </w:numPr>
        <w:autoSpaceDE w:val="0"/>
        <w:autoSpaceDN w:val="0"/>
        <w:adjustRightInd w:val="0"/>
        <w:spacing w:after="0" w:line="276" w:lineRule="auto"/>
        <w:ind w:left="426" w:hanging="426"/>
        <w:jc w:val="both"/>
        <w:outlineLvl w:val="0"/>
        <w:rPr>
          <w:rFonts w:ascii="Verdana" w:eastAsia="Times New Roman" w:hAnsi="Verdana" w:cs="Calibri"/>
          <w:b/>
          <w:bCs/>
          <w:sz w:val="18"/>
          <w:szCs w:val="18"/>
          <w:lang w:eastAsia="pl-PL"/>
        </w:rPr>
      </w:pPr>
      <w:bookmarkStart w:id="26" w:name="_Toc461431428"/>
      <w:r w:rsidRPr="0099221C">
        <w:rPr>
          <w:rFonts w:ascii="Verdana" w:eastAsia="Times New Roman" w:hAnsi="Verdana" w:cs="Calibri"/>
          <w:b/>
          <w:sz w:val="18"/>
          <w:szCs w:val="18"/>
          <w:lang w:eastAsia="pl-PL"/>
        </w:rPr>
        <w:t>Inne informacje</w:t>
      </w:r>
      <w:bookmarkEnd w:id="26"/>
    </w:p>
    <w:p w14:paraId="57C60317" w14:textId="25D153B2" w:rsidR="002B2EEF" w:rsidRPr="0099221C" w:rsidRDefault="00FF16F1" w:rsidP="002B2EEF">
      <w:pPr>
        <w:autoSpaceDE w:val="0"/>
        <w:autoSpaceDN w:val="0"/>
        <w:adjustRightInd w:val="0"/>
        <w:spacing w:before="120" w:after="120" w:line="276" w:lineRule="auto"/>
        <w:ind w:left="426"/>
        <w:jc w:val="both"/>
        <w:rPr>
          <w:rFonts w:ascii="Verdana" w:eastAsia="Times New Roman" w:hAnsi="Verdana" w:cs="Calibri"/>
          <w:bCs/>
          <w:sz w:val="18"/>
          <w:szCs w:val="18"/>
          <w:lang w:eastAsia="pl-PL"/>
        </w:rPr>
      </w:pPr>
      <w:r w:rsidRPr="0099221C">
        <w:rPr>
          <w:rFonts w:ascii="Verdana" w:eastAsia="Times New Roman" w:hAnsi="Verdana" w:cs="Calibri"/>
          <w:bCs/>
          <w:sz w:val="18"/>
          <w:szCs w:val="18"/>
          <w:lang w:eastAsia="pl-PL"/>
        </w:rPr>
        <w:t>Wydzierżawiający</w:t>
      </w:r>
      <w:r w:rsidR="002B2EEF" w:rsidRPr="0099221C">
        <w:rPr>
          <w:rFonts w:ascii="Verdana" w:eastAsia="Times New Roman" w:hAnsi="Verdana" w:cs="Calibri"/>
          <w:bCs/>
          <w:sz w:val="18"/>
          <w:szCs w:val="18"/>
          <w:lang w:eastAsia="pl-PL"/>
        </w:rPr>
        <w:t xml:space="preserve"> nie przewiduje:</w:t>
      </w:r>
    </w:p>
    <w:p w14:paraId="62716358" w14:textId="77777777" w:rsidR="002B2EEF" w:rsidRPr="0099221C" w:rsidRDefault="002B2EEF" w:rsidP="003534DF">
      <w:pPr>
        <w:numPr>
          <w:ilvl w:val="0"/>
          <w:numId w:val="9"/>
        </w:numPr>
        <w:autoSpaceDE w:val="0"/>
        <w:autoSpaceDN w:val="0"/>
        <w:adjustRightInd w:val="0"/>
        <w:spacing w:before="120" w:after="120" w:line="276" w:lineRule="auto"/>
        <w:ind w:left="851" w:hanging="425"/>
        <w:jc w:val="both"/>
        <w:rPr>
          <w:rFonts w:ascii="Verdana" w:eastAsia="Times New Roman" w:hAnsi="Verdana" w:cs="Calibri"/>
          <w:bCs/>
          <w:sz w:val="18"/>
          <w:szCs w:val="18"/>
          <w:lang w:eastAsia="pl-PL"/>
        </w:rPr>
      </w:pPr>
      <w:r w:rsidRPr="0099221C">
        <w:rPr>
          <w:rFonts w:ascii="Verdana" w:eastAsia="Times New Roman" w:hAnsi="Verdana" w:cs="Calibri"/>
          <w:bCs/>
          <w:sz w:val="18"/>
          <w:szCs w:val="18"/>
          <w:lang w:eastAsia="pl-PL"/>
        </w:rPr>
        <w:t>Ustanowienia dynamicznego systemu zakupów,</w:t>
      </w:r>
    </w:p>
    <w:p w14:paraId="32FD0694" w14:textId="77777777" w:rsidR="002B2EEF" w:rsidRPr="0099221C" w:rsidRDefault="002B2EEF" w:rsidP="003534DF">
      <w:pPr>
        <w:numPr>
          <w:ilvl w:val="0"/>
          <w:numId w:val="9"/>
        </w:numPr>
        <w:autoSpaceDE w:val="0"/>
        <w:autoSpaceDN w:val="0"/>
        <w:adjustRightInd w:val="0"/>
        <w:spacing w:after="0" w:line="276" w:lineRule="auto"/>
        <w:ind w:left="851" w:hanging="425"/>
        <w:jc w:val="both"/>
        <w:rPr>
          <w:rFonts w:ascii="Verdana" w:eastAsia="Times New Roman" w:hAnsi="Verdana" w:cs="Calibri"/>
          <w:bCs/>
          <w:sz w:val="18"/>
          <w:szCs w:val="18"/>
          <w:lang w:eastAsia="pl-PL"/>
        </w:rPr>
      </w:pPr>
      <w:r w:rsidRPr="0099221C">
        <w:rPr>
          <w:rFonts w:ascii="Verdana" w:eastAsia="Times New Roman" w:hAnsi="Verdana" w:cs="Calibri"/>
          <w:bCs/>
          <w:sz w:val="18"/>
          <w:szCs w:val="18"/>
          <w:lang w:eastAsia="pl-PL"/>
        </w:rPr>
        <w:t>Wyboru najkorzystniejszej oferty z zastosowaniem aukcji elektronicznej.</w:t>
      </w:r>
    </w:p>
    <w:p w14:paraId="2FF22CEA" w14:textId="77777777" w:rsidR="002B2EEF" w:rsidRPr="0099221C" w:rsidRDefault="002B2EEF" w:rsidP="002B2EEF">
      <w:pPr>
        <w:autoSpaceDE w:val="0"/>
        <w:autoSpaceDN w:val="0"/>
        <w:adjustRightInd w:val="0"/>
        <w:spacing w:after="0" w:line="276" w:lineRule="auto"/>
        <w:jc w:val="both"/>
        <w:rPr>
          <w:rFonts w:ascii="Verdana" w:eastAsia="Times New Roman" w:hAnsi="Verdana" w:cs="Calibri"/>
          <w:bCs/>
          <w:sz w:val="18"/>
          <w:szCs w:val="18"/>
          <w:lang w:eastAsia="pl-PL"/>
        </w:rPr>
      </w:pPr>
    </w:p>
    <w:p w14:paraId="78B1DBFB" w14:textId="77777777" w:rsidR="002B2EEF" w:rsidRPr="0099221C" w:rsidRDefault="002B2EEF" w:rsidP="003534DF">
      <w:pPr>
        <w:numPr>
          <w:ilvl w:val="0"/>
          <w:numId w:val="16"/>
        </w:numPr>
        <w:spacing w:after="0" w:line="240" w:lineRule="auto"/>
        <w:ind w:left="426" w:hanging="426"/>
        <w:jc w:val="both"/>
        <w:outlineLvl w:val="0"/>
        <w:rPr>
          <w:rFonts w:ascii="Verdana" w:eastAsia="Times New Roman" w:hAnsi="Verdana" w:cs="Calibri"/>
          <w:b/>
          <w:bCs/>
          <w:sz w:val="18"/>
          <w:szCs w:val="18"/>
          <w:lang w:eastAsia="pl-PL"/>
        </w:rPr>
      </w:pPr>
      <w:bookmarkStart w:id="27" w:name="_Toc461431429"/>
      <w:r w:rsidRPr="0099221C">
        <w:rPr>
          <w:rFonts w:ascii="Verdana" w:eastAsia="Times New Roman" w:hAnsi="Verdana" w:cs="Calibri"/>
          <w:b/>
          <w:bCs/>
          <w:sz w:val="18"/>
          <w:szCs w:val="18"/>
          <w:lang w:eastAsia="pl-PL"/>
        </w:rPr>
        <w:t>Wykaz załączników do niniejszej SIWZ</w:t>
      </w:r>
      <w:bookmarkEnd w:id="27"/>
    </w:p>
    <w:p w14:paraId="5A511741" w14:textId="77777777" w:rsidR="002B2EEF" w:rsidRDefault="002B2EEF" w:rsidP="002B2EEF">
      <w:pPr>
        <w:autoSpaceDE w:val="0"/>
        <w:autoSpaceDN w:val="0"/>
        <w:adjustRightInd w:val="0"/>
        <w:spacing w:before="120" w:after="120" w:line="240" w:lineRule="auto"/>
        <w:jc w:val="both"/>
        <w:rPr>
          <w:rFonts w:ascii="Verdana" w:eastAsia="Times New Roman" w:hAnsi="Verdana" w:cs="Calibri"/>
          <w:sz w:val="18"/>
          <w:szCs w:val="18"/>
          <w:lang w:eastAsia="pl-PL"/>
        </w:rPr>
      </w:pPr>
      <w:r w:rsidRPr="0099221C">
        <w:rPr>
          <w:rFonts w:ascii="Verdana" w:eastAsia="Times New Roman" w:hAnsi="Verdana" w:cs="Calibri"/>
          <w:sz w:val="18"/>
          <w:szCs w:val="18"/>
          <w:lang w:eastAsia="pl-PL"/>
        </w:rPr>
        <w:t xml:space="preserve">Załącznikami do niniejszej </w:t>
      </w:r>
      <w:proofErr w:type="spellStart"/>
      <w:r w:rsidRPr="0099221C">
        <w:rPr>
          <w:rFonts w:ascii="Verdana" w:eastAsia="Times New Roman" w:hAnsi="Verdana" w:cs="Calibri"/>
          <w:sz w:val="18"/>
          <w:szCs w:val="18"/>
          <w:lang w:eastAsia="pl-PL"/>
        </w:rPr>
        <w:t>SIWZ</w:t>
      </w:r>
      <w:proofErr w:type="spellEnd"/>
      <w:r w:rsidRPr="0099221C">
        <w:rPr>
          <w:rFonts w:ascii="Verdana" w:eastAsia="Times New Roman" w:hAnsi="Verdana" w:cs="Calibri"/>
          <w:sz w:val="18"/>
          <w:szCs w:val="18"/>
          <w:lang w:eastAsia="pl-PL"/>
        </w:rPr>
        <w:t xml:space="preserve"> są:</w:t>
      </w:r>
    </w:p>
    <w:p w14:paraId="03619165" w14:textId="77777777" w:rsidR="00F97B51" w:rsidRPr="0099221C" w:rsidRDefault="00F97B51" w:rsidP="002B2EEF">
      <w:pPr>
        <w:autoSpaceDE w:val="0"/>
        <w:autoSpaceDN w:val="0"/>
        <w:adjustRightInd w:val="0"/>
        <w:spacing w:before="120" w:after="120" w:line="240" w:lineRule="auto"/>
        <w:jc w:val="both"/>
        <w:rPr>
          <w:rFonts w:ascii="Verdana" w:eastAsia="Times New Roman" w:hAnsi="Verdana" w:cs="Calibri"/>
          <w:sz w:val="18"/>
          <w:szCs w:val="18"/>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2552"/>
        <w:gridCol w:w="5985"/>
      </w:tblGrid>
      <w:tr w:rsidR="002B2EEF" w:rsidRPr="0099221C" w14:paraId="417472AB" w14:textId="77777777" w:rsidTr="0032799F">
        <w:tc>
          <w:tcPr>
            <w:tcW w:w="675" w:type="dxa"/>
            <w:shd w:val="clear" w:color="auto" w:fill="D9D9D9"/>
            <w:vAlign w:val="center"/>
          </w:tcPr>
          <w:p w14:paraId="73F6082E" w14:textId="77777777" w:rsidR="002B2EEF" w:rsidRPr="0099221C" w:rsidRDefault="002B2EEF" w:rsidP="002B2EEF">
            <w:pPr>
              <w:autoSpaceDE w:val="0"/>
              <w:autoSpaceDN w:val="0"/>
              <w:adjustRightInd w:val="0"/>
              <w:spacing w:before="120" w:after="120" w:line="240" w:lineRule="auto"/>
              <w:rPr>
                <w:rFonts w:ascii="Verdana" w:eastAsia="Times New Roman" w:hAnsi="Verdana" w:cs="Tahoma"/>
                <w:b/>
                <w:sz w:val="20"/>
                <w:szCs w:val="20"/>
                <w:lang w:eastAsia="pl-PL"/>
              </w:rPr>
            </w:pPr>
            <w:r w:rsidRPr="0099221C">
              <w:rPr>
                <w:rFonts w:ascii="Verdana" w:eastAsia="Times New Roman" w:hAnsi="Verdana" w:cs="Tahoma"/>
                <w:b/>
                <w:sz w:val="20"/>
                <w:szCs w:val="20"/>
                <w:lang w:eastAsia="pl-PL"/>
              </w:rPr>
              <w:t>Lp.</w:t>
            </w:r>
          </w:p>
        </w:tc>
        <w:tc>
          <w:tcPr>
            <w:tcW w:w="2552" w:type="dxa"/>
            <w:shd w:val="clear" w:color="auto" w:fill="D9D9D9"/>
            <w:vAlign w:val="center"/>
          </w:tcPr>
          <w:p w14:paraId="40A4B84F" w14:textId="77777777" w:rsidR="002B2EEF" w:rsidRPr="0099221C" w:rsidRDefault="002B2EEF" w:rsidP="002B2EEF">
            <w:pPr>
              <w:autoSpaceDE w:val="0"/>
              <w:autoSpaceDN w:val="0"/>
              <w:adjustRightInd w:val="0"/>
              <w:spacing w:before="120" w:after="120" w:line="240" w:lineRule="auto"/>
              <w:rPr>
                <w:rFonts w:ascii="Verdana" w:eastAsia="Times New Roman" w:hAnsi="Verdana" w:cs="Tahoma"/>
                <w:b/>
                <w:sz w:val="20"/>
                <w:szCs w:val="20"/>
                <w:lang w:eastAsia="pl-PL"/>
              </w:rPr>
            </w:pPr>
            <w:r w:rsidRPr="0099221C">
              <w:rPr>
                <w:rFonts w:ascii="Verdana" w:eastAsia="Times New Roman" w:hAnsi="Verdana" w:cs="Tahoma"/>
                <w:b/>
                <w:sz w:val="20"/>
                <w:szCs w:val="20"/>
                <w:lang w:eastAsia="pl-PL"/>
              </w:rPr>
              <w:t>Nr załącznika</w:t>
            </w:r>
          </w:p>
        </w:tc>
        <w:tc>
          <w:tcPr>
            <w:tcW w:w="5985" w:type="dxa"/>
            <w:shd w:val="clear" w:color="auto" w:fill="D9D9D9"/>
            <w:vAlign w:val="center"/>
          </w:tcPr>
          <w:p w14:paraId="0A3F823F" w14:textId="77777777" w:rsidR="002B2EEF" w:rsidRPr="0099221C" w:rsidRDefault="002B2EEF" w:rsidP="002B2EEF">
            <w:pPr>
              <w:autoSpaceDE w:val="0"/>
              <w:autoSpaceDN w:val="0"/>
              <w:adjustRightInd w:val="0"/>
              <w:spacing w:before="120" w:after="120" w:line="240" w:lineRule="auto"/>
              <w:rPr>
                <w:rFonts w:ascii="Verdana" w:eastAsia="Times New Roman" w:hAnsi="Verdana" w:cs="Tahoma"/>
                <w:b/>
                <w:sz w:val="20"/>
                <w:szCs w:val="20"/>
                <w:lang w:eastAsia="pl-PL"/>
              </w:rPr>
            </w:pPr>
            <w:r w:rsidRPr="0099221C">
              <w:rPr>
                <w:rFonts w:ascii="Verdana" w:eastAsia="Times New Roman" w:hAnsi="Verdana" w:cs="Tahoma"/>
                <w:b/>
                <w:sz w:val="20"/>
                <w:szCs w:val="20"/>
                <w:lang w:eastAsia="pl-PL"/>
              </w:rPr>
              <w:t>Nazwa załącznika</w:t>
            </w:r>
          </w:p>
        </w:tc>
      </w:tr>
      <w:tr w:rsidR="002B2EEF" w:rsidRPr="0099221C" w14:paraId="18CA6544" w14:textId="77777777" w:rsidTr="0032799F">
        <w:tc>
          <w:tcPr>
            <w:tcW w:w="9212" w:type="dxa"/>
            <w:gridSpan w:val="3"/>
            <w:shd w:val="clear" w:color="auto" w:fill="D9D9D9"/>
            <w:vAlign w:val="center"/>
          </w:tcPr>
          <w:p w14:paraId="2B5FE469" w14:textId="2E2F4BC0" w:rsidR="002B2EEF" w:rsidRPr="0099221C" w:rsidRDefault="002B2EEF" w:rsidP="002B2EEF">
            <w:pPr>
              <w:autoSpaceDE w:val="0"/>
              <w:autoSpaceDN w:val="0"/>
              <w:adjustRightInd w:val="0"/>
              <w:spacing w:before="120" w:after="120" w:line="240" w:lineRule="auto"/>
              <w:rPr>
                <w:rFonts w:ascii="Verdana" w:eastAsia="Times New Roman" w:hAnsi="Verdana" w:cs="Tahoma"/>
                <w:b/>
                <w:sz w:val="20"/>
                <w:szCs w:val="20"/>
                <w:lang w:eastAsia="pl-PL"/>
              </w:rPr>
            </w:pPr>
            <w:r w:rsidRPr="0099221C">
              <w:rPr>
                <w:rFonts w:ascii="Verdana" w:eastAsia="Times New Roman" w:hAnsi="Verdana" w:cs="Tahoma"/>
                <w:b/>
                <w:sz w:val="20"/>
                <w:szCs w:val="20"/>
                <w:lang w:eastAsia="pl-PL"/>
              </w:rPr>
              <w:t xml:space="preserve">CZĘŚĆ I – Instrukcja dla </w:t>
            </w:r>
            <w:r w:rsidR="00FF16F1" w:rsidRPr="0099221C">
              <w:rPr>
                <w:rFonts w:ascii="Verdana" w:eastAsia="Times New Roman" w:hAnsi="Verdana" w:cs="Tahoma"/>
                <w:b/>
                <w:sz w:val="20"/>
                <w:szCs w:val="20"/>
                <w:lang w:eastAsia="pl-PL"/>
              </w:rPr>
              <w:t>Dzierżawców</w:t>
            </w:r>
          </w:p>
        </w:tc>
      </w:tr>
      <w:tr w:rsidR="002B2EEF" w:rsidRPr="0099221C" w14:paraId="0A243930" w14:textId="77777777" w:rsidTr="0032799F">
        <w:trPr>
          <w:trHeight w:val="391"/>
        </w:trPr>
        <w:tc>
          <w:tcPr>
            <w:tcW w:w="675" w:type="dxa"/>
            <w:vAlign w:val="center"/>
          </w:tcPr>
          <w:p w14:paraId="279BA25E" w14:textId="77777777" w:rsidR="002B2EEF" w:rsidRPr="0099221C" w:rsidRDefault="002B2EEF" w:rsidP="002B2EEF">
            <w:pPr>
              <w:autoSpaceDE w:val="0"/>
              <w:autoSpaceDN w:val="0"/>
              <w:adjustRightInd w:val="0"/>
              <w:spacing w:before="120" w:after="120" w:line="240" w:lineRule="auto"/>
              <w:rPr>
                <w:rFonts w:ascii="Verdana" w:eastAsia="Times New Roman" w:hAnsi="Verdana" w:cs="Tahoma"/>
                <w:sz w:val="20"/>
                <w:szCs w:val="20"/>
                <w:lang w:eastAsia="pl-PL"/>
              </w:rPr>
            </w:pPr>
            <w:r w:rsidRPr="0099221C">
              <w:rPr>
                <w:rFonts w:ascii="Verdana" w:eastAsia="Times New Roman" w:hAnsi="Verdana" w:cs="Tahoma"/>
                <w:sz w:val="20"/>
                <w:szCs w:val="20"/>
                <w:lang w:eastAsia="pl-PL"/>
              </w:rPr>
              <w:t>1.</w:t>
            </w:r>
          </w:p>
        </w:tc>
        <w:tc>
          <w:tcPr>
            <w:tcW w:w="2552" w:type="dxa"/>
            <w:vAlign w:val="center"/>
          </w:tcPr>
          <w:p w14:paraId="18B0C0A0" w14:textId="77777777" w:rsidR="002B2EEF" w:rsidRPr="0099221C" w:rsidRDefault="002B2EEF" w:rsidP="002B2EEF">
            <w:pPr>
              <w:autoSpaceDE w:val="0"/>
              <w:autoSpaceDN w:val="0"/>
              <w:adjustRightInd w:val="0"/>
              <w:spacing w:before="120" w:after="120" w:line="240" w:lineRule="auto"/>
              <w:rPr>
                <w:rFonts w:ascii="Verdana" w:eastAsia="Times New Roman" w:hAnsi="Verdana" w:cs="Tahoma"/>
                <w:sz w:val="20"/>
                <w:szCs w:val="20"/>
                <w:lang w:eastAsia="pl-PL"/>
              </w:rPr>
            </w:pPr>
            <w:r w:rsidRPr="0099221C">
              <w:rPr>
                <w:rFonts w:ascii="Verdana" w:eastAsia="Times New Roman" w:hAnsi="Verdana" w:cs="Tahoma"/>
                <w:sz w:val="20"/>
                <w:szCs w:val="20"/>
                <w:lang w:eastAsia="pl-PL"/>
              </w:rPr>
              <w:t>Załącznik nr 1</w:t>
            </w:r>
          </w:p>
        </w:tc>
        <w:tc>
          <w:tcPr>
            <w:tcW w:w="5985" w:type="dxa"/>
            <w:vAlign w:val="center"/>
          </w:tcPr>
          <w:p w14:paraId="4FDA70BF" w14:textId="77777777" w:rsidR="002B2EEF" w:rsidRPr="0099221C" w:rsidRDefault="002B2EEF" w:rsidP="002B2EEF">
            <w:pPr>
              <w:autoSpaceDE w:val="0"/>
              <w:autoSpaceDN w:val="0"/>
              <w:adjustRightInd w:val="0"/>
              <w:spacing w:before="120" w:after="120" w:line="240" w:lineRule="auto"/>
              <w:rPr>
                <w:rFonts w:ascii="Verdana" w:eastAsia="Times New Roman" w:hAnsi="Verdana" w:cs="Tahoma"/>
                <w:sz w:val="20"/>
                <w:szCs w:val="20"/>
                <w:lang w:eastAsia="pl-PL"/>
              </w:rPr>
            </w:pPr>
            <w:r w:rsidRPr="0099221C">
              <w:rPr>
                <w:rFonts w:ascii="Verdana" w:eastAsia="Times New Roman" w:hAnsi="Verdana" w:cs="Tahoma"/>
                <w:sz w:val="20"/>
                <w:szCs w:val="20"/>
                <w:lang w:eastAsia="pl-PL"/>
              </w:rPr>
              <w:t>Wzór Formularza Oferty</w:t>
            </w:r>
          </w:p>
        </w:tc>
      </w:tr>
      <w:tr w:rsidR="002B2EEF" w:rsidRPr="0099221C" w14:paraId="7206D4D6" w14:textId="77777777" w:rsidTr="0032799F">
        <w:trPr>
          <w:trHeight w:val="391"/>
        </w:trPr>
        <w:tc>
          <w:tcPr>
            <w:tcW w:w="675" w:type="dxa"/>
            <w:vAlign w:val="center"/>
          </w:tcPr>
          <w:p w14:paraId="4B9E62C5" w14:textId="6867A5AB" w:rsidR="002B2EEF" w:rsidRPr="0099221C" w:rsidRDefault="00C8489F" w:rsidP="002B2EEF">
            <w:pPr>
              <w:autoSpaceDE w:val="0"/>
              <w:autoSpaceDN w:val="0"/>
              <w:adjustRightInd w:val="0"/>
              <w:spacing w:before="120" w:after="120" w:line="240" w:lineRule="auto"/>
              <w:rPr>
                <w:rFonts w:ascii="Verdana" w:eastAsia="Times New Roman" w:hAnsi="Verdana" w:cs="Tahoma"/>
                <w:sz w:val="20"/>
                <w:szCs w:val="20"/>
                <w:lang w:eastAsia="pl-PL"/>
              </w:rPr>
            </w:pPr>
            <w:r>
              <w:rPr>
                <w:rFonts w:ascii="Verdana" w:eastAsia="Times New Roman" w:hAnsi="Verdana" w:cs="Tahoma"/>
                <w:sz w:val="20"/>
                <w:szCs w:val="20"/>
                <w:lang w:eastAsia="pl-PL"/>
              </w:rPr>
              <w:t>2.</w:t>
            </w:r>
          </w:p>
        </w:tc>
        <w:tc>
          <w:tcPr>
            <w:tcW w:w="2552" w:type="dxa"/>
            <w:vAlign w:val="center"/>
          </w:tcPr>
          <w:p w14:paraId="16400FD0" w14:textId="5719FC1A" w:rsidR="002B2EEF" w:rsidRPr="0099221C" w:rsidRDefault="009C049A" w:rsidP="004913CF">
            <w:pPr>
              <w:autoSpaceDE w:val="0"/>
              <w:autoSpaceDN w:val="0"/>
              <w:adjustRightInd w:val="0"/>
              <w:spacing w:before="120" w:after="120" w:line="240" w:lineRule="auto"/>
              <w:rPr>
                <w:rFonts w:ascii="Verdana" w:eastAsia="Times New Roman" w:hAnsi="Verdana" w:cs="Tahoma"/>
                <w:sz w:val="20"/>
                <w:szCs w:val="20"/>
                <w:lang w:eastAsia="pl-PL"/>
              </w:rPr>
            </w:pPr>
            <w:r>
              <w:rPr>
                <w:rFonts w:ascii="Verdana" w:eastAsia="Times New Roman" w:hAnsi="Verdana" w:cs="Tahoma"/>
                <w:sz w:val="20"/>
                <w:szCs w:val="20"/>
                <w:lang w:eastAsia="pl-PL"/>
              </w:rPr>
              <w:t xml:space="preserve">Załącznik nr </w:t>
            </w:r>
            <w:r w:rsidR="004913CF">
              <w:rPr>
                <w:rFonts w:ascii="Verdana" w:eastAsia="Times New Roman" w:hAnsi="Verdana" w:cs="Tahoma"/>
                <w:sz w:val="20"/>
                <w:szCs w:val="20"/>
                <w:lang w:eastAsia="pl-PL"/>
              </w:rPr>
              <w:t>2</w:t>
            </w:r>
          </w:p>
        </w:tc>
        <w:tc>
          <w:tcPr>
            <w:tcW w:w="5985" w:type="dxa"/>
            <w:vAlign w:val="center"/>
          </w:tcPr>
          <w:p w14:paraId="32AB55C9" w14:textId="0B6A73EE" w:rsidR="002B2EEF" w:rsidRPr="0099221C" w:rsidRDefault="009C049A" w:rsidP="009C049A">
            <w:pPr>
              <w:autoSpaceDE w:val="0"/>
              <w:autoSpaceDN w:val="0"/>
              <w:adjustRightInd w:val="0"/>
              <w:spacing w:before="120" w:after="120" w:line="240" w:lineRule="auto"/>
              <w:rPr>
                <w:rFonts w:ascii="Verdana" w:eastAsia="Times New Roman" w:hAnsi="Verdana" w:cs="Tahoma"/>
                <w:sz w:val="20"/>
                <w:szCs w:val="20"/>
                <w:lang w:eastAsia="pl-PL"/>
              </w:rPr>
            </w:pPr>
            <w:r>
              <w:rPr>
                <w:rFonts w:ascii="Verdana" w:eastAsia="Times New Roman" w:hAnsi="Verdana" w:cs="Tahoma"/>
                <w:sz w:val="20"/>
                <w:szCs w:val="20"/>
                <w:lang w:eastAsia="pl-PL"/>
              </w:rPr>
              <w:t>Oświadczenie o spełnieniu warunków udziału</w:t>
            </w:r>
          </w:p>
        </w:tc>
      </w:tr>
      <w:tr w:rsidR="002B2EEF" w:rsidRPr="0099221C" w14:paraId="7541BB79" w14:textId="77777777" w:rsidTr="0032799F">
        <w:trPr>
          <w:trHeight w:val="391"/>
        </w:trPr>
        <w:tc>
          <w:tcPr>
            <w:tcW w:w="675" w:type="dxa"/>
            <w:vAlign w:val="center"/>
          </w:tcPr>
          <w:p w14:paraId="0B200743" w14:textId="6B4B76F2" w:rsidR="002B2EEF" w:rsidRPr="0099221C" w:rsidRDefault="00C8489F" w:rsidP="002B2EEF">
            <w:pPr>
              <w:autoSpaceDE w:val="0"/>
              <w:autoSpaceDN w:val="0"/>
              <w:adjustRightInd w:val="0"/>
              <w:spacing w:before="120" w:after="120" w:line="240" w:lineRule="auto"/>
              <w:rPr>
                <w:rFonts w:ascii="Verdana" w:eastAsia="Times New Roman" w:hAnsi="Verdana" w:cs="Tahoma"/>
                <w:sz w:val="20"/>
                <w:szCs w:val="20"/>
                <w:lang w:eastAsia="pl-PL"/>
              </w:rPr>
            </w:pPr>
            <w:r>
              <w:rPr>
                <w:rFonts w:ascii="Verdana" w:eastAsia="Times New Roman" w:hAnsi="Verdana" w:cs="Tahoma"/>
                <w:sz w:val="20"/>
                <w:szCs w:val="20"/>
                <w:lang w:eastAsia="pl-PL"/>
              </w:rPr>
              <w:t>3.</w:t>
            </w:r>
          </w:p>
        </w:tc>
        <w:tc>
          <w:tcPr>
            <w:tcW w:w="2552" w:type="dxa"/>
            <w:vAlign w:val="center"/>
          </w:tcPr>
          <w:p w14:paraId="66C35002" w14:textId="062A5C77" w:rsidR="002B2EEF" w:rsidRPr="0099221C" w:rsidRDefault="009C049A" w:rsidP="004913CF">
            <w:pPr>
              <w:autoSpaceDE w:val="0"/>
              <w:autoSpaceDN w:val="0"/>
              <w:adjustRightInd w:val="0"/>
              <w:spacing w:before="120" w:after="120" w:line="240" w:lineRule="auto"/>
              <w:rPr>
                <w:rFonts w:ascii="Verdana" w:eastAsia="Times New Roman" w:hAnsi="Verdana" w:cs="Tahoma"/>
                <w:sz w:val="20"/>
                <w:szCs w:val="20"/>
                <w:lang w:eastAsia="pl-PL"/>
              </w:rPr>
            </w:pPr>
            <w:r>
              <w:rPr>
                <w:rFonts w:ascii="Verdana" w:eastAsia="Times New Roman" w:hAnsi="Verdana" w:cs="Tahoma"/>
                <w:sz w:val="20"/>
                <w:szCs w:val="20"/>
                <w:lang w:eastAsia="pl-PL"/>
              </w:rPr>
              <w:t xml:space="preserve">Załącznik </w:t>
            </w:r>
            <w:r w:rsidR="004913CF">
              <w:rPr>
                <w:rFonts w:ascii="Verdana" w:eastAsia="Times New Roman" w:hAnsi="Verdana" w:cs="Tahoma"/>
                <w:sz w:val="20"/>
                <w:szCs w:val="20"/>
                <w:lang w:eastAsia="pl-PL"/>
              </w:rPr>
              <w:t xml:space="preserve">nr </w:t>
            </w:r>
            <w:r>
              <w:rPr>
                <w:rFonts w:ascii="Verdana" w:eastAsia="Times New Roman" w:hAnsi="Verdana" w:cs="Tahoma"/>
                <w:sz w:val="20"/>
                <w:szCs w:val="20"/>
                <w:lang w:eastAsia="pl-PL"/>
              </w:rPr>
              <w:t>3</w:t>
            </w:r>
          </w:p>
        </w:tc>
        <w:tc>
          <w:tcPr>
            <w:tcW w:w="5985" w:type="dxa"/>
            <w:vAlign w:val="center"/>
          </w:tcPr>
          <w:p w14:paraId="6DE13F2E" w14:textId="04ACD59F" w:rsidR="002B2EEF" w:rsidRPr="0099221C" w:rsidRDefault="009C049A" w:rsidP="002B2EEF">
            <w:pPr>
              <w:autoSpaceDE w:val="0"/>
              <w:autoSpaceDN w:val="0"/>
              <w:adjustRightInd w:val="0"/>
              <w:spacing w:before="120" w:after="120" w:line="240" w:lineRule="auto"/>
              <w:rPr>
                <w:rFonts w:ascii="Verdana" w:eastAsia="Times New Roman" w:hAnsi="Verdana" w:cs="Tahoma"/>
                <w:sz w:val="20"/>
                <w:szCs w:val="20"/>
                <w:lang w:eastAsia="pl-PL"/>
              </w:rPr>
            </w:pPr>
            <w:r>
              <w:rPr>
                <w:rFonts w:ascii="Verdana" w:eastAsia="Times New Roman" w:hAnsi="Verdana" w:cs="Tahoma"/>
                <w:sz w:val="20"/>
                <w:szCs w:val="20"/>
                <w:lang w:eastAsia="pl-PL"/>
              </w:rPr>
              <w:t>Oświadczenie o braku podstaw do wykluczenia</w:t>
            </w:r>
          </w:p>
        </w:tc>
      </w:tr>
      <w:tr w:rsidR="00483C2A" w:rsidRPr="0099221C" w14:paraId="444F36FE" w14:textId="77777777" w:rsidTr="004913CF">
        <w:trPr>
          <w:trHeight w:val="659"/>
        </w:trPr>
        <w:tc>
          <w:tcPr>
            <w:tcW w:w="675" w:type="dxa"/>
            <w:vAlign w:val="center"/>
          </w:tcPr>
          <w:p w14:paraId="4F0E7993" w14:textId="491F1C59" w:rsidR="00483C2A" w:rsidRPr="0099221C" w:rsidRDefault="00C8489F" w:rsidP="002B2EEF">
            <w:pPr>
              <w:autoSpaceDE w:val="0"/>
              <w:autoSpaceDN w:val="0"/>
              <w:adjustRightInd w:val="0"/>
              <w:spacing w:before="120" w:after="120" w:line="240" w:lineRule="auto"/>
              <w:rPr>
                <w:rFonts w:ascii="Verdana" w:eastAsia="Times New Roman" w:hAnsi="Verdana" w:cs="Tahoma"/>
                <w:sz w:val="20"/>
                <w:szCs w:val="20"/>
                <w:lang w:eastAsia="pl-PL"/>
              </w:rPr>
            </w:pPr>
            <w:r>
              <w:rPr>
                <w:rFonts w:ascii="Verdana" w:eastAsia="Times New Roman" w:hAnsi="Verdana" w:cs="Tahoma"/>
                <w:sz w:val="20"/>
                <w:szCs w:val="20"/>
                <w:lang w:eastAsia="pl-PL"/>
              </w:rPr>
              <w:t>4.</w:t>
            </w:r>
          </w:p>
        </w:tc>
        <w:tc>
          <w:tcPr>
            <w:tcW w:w="2552" w:type="dxa"/>
            <w:vAlign w:val="center"/>
          </w:tcPr>
          <w:p w14:paraId="795ADC28" w14:textId="2DFD7AB4" w:rsidR="00483C2A" w:rsidRDefault="00483C2A" w:rsidP="002B2EEF">
            <w:pPr>
              <w:autoSpaceDE w:val="0"/>
              <w:autoSpaceDN w:val="0"/>
              <w:adjustRightInd w:val="0"/>
              <w:spacing w:before="120" w:after="120" w:line="240" w:lineRule="auto"/>
              <w:rPr>
                <w:rFonts w:ascii="Verdana" w:eastAsia="Times New Roman" w:hAnsi="Verdana" w:cs="Tahoma"/>
                <w:sz w:val="20"/>
                <w:szCs w:val="20"/>
                <w:lang w:eastAsia="pl-PL"/>
              </w:rPr>
            </w:pPr>
            <w:r>
              <w:rPr>
                <w:rFonts w:ascii="Verdana" w:eastAsia="Times New Roman" w:hAnsi="Verdana" w:cs="Tahoma"/>
                <w:sz w:val="20"/>
                <w:szCs w:val="20"/>
                <w:lang w:eastAsia="pl-PL"/>
              </w:rPr>
              <w:t>Załącznik nr 4</w:t>
            </w:r>
          </w:p>
        </w:tc>
        <w:tc>
          <w:tcPr>
            <w:tcW w:w="5985" w:type="dxa"/>
            <w:vAlign w:val="center"/>
          </w:tcPr>
          <w:p w14:paraId="2DBCEFFB" w14:textId="12BFC890" w:rsidR="00483C2A" w:rsidRDefault="00483C2A" w:rsidP="00483C2A">
            <w:pPr>
              <w:spacing w:after="0" w:line="240" w:lineRule="auto"/>
              <w:rPr>
                <w:rFonts w:ascii="Verdana" w:eastAsia="Times New Roman" w:hAnsi="Verdana" w:cs="Tahoma"/>
                <w:sz w:val="20"/>
                <w:szCs w:val="20"/>
                <w:lang w:eastAsia="pl-PL"/>
              </w:rPr>
            </w:pPr>
            <w:r w:rsidRPr="00483C2A">
              <w:rPr>
                <w:rFonts w:ascii="Verdana" w:eastAsia="Times New Roman" w:hAnsi="Verdana" w:cs="Tahoma"/>
                <w:sz w:val="20"/>
                <w:szCs w:val="20"/>
                <w:lang w:eastAsia="pl-PL"/>
              </w:rPr>
              <w:t>O</w:t>
            </w:r>
            <w:r>
              <w:rPr>
                <w:rFonts w:ascii="Verdana" w:eastAsia="Times New Roman" w:hAnsi="Verdana" w:cs="Tahoma"/>
                <w:sz w:val="20"/>
                <w:szCs w:val="20"/>
                <w:lang w:eastAsia="pl-PL"/>
              </w:rPr>
              <w:t xml:space="preserve">świadczenie </w:t>
            </w:r>
            <w:r w:rsidRPr="00483C2A">
              <w:rPr>
                <w:rFonts w:ascii="Verdana" w:eastAsia="Times New Roman" w:hAnsi="Verdana" w:cs="Tahoma"/>
                <w:sz w:val="20"/>
                <w:szCs w:val="20"/>
                <w:lang w:eastAsia="pl-PL"/>
              </w:rPr>
              <w:t>o przynależności lub braku przynależności do tej samej grupy kapitałowej</w:t>
            </w:r>
          </w:p>
        </w:tc>
      </w:tr>
      <w:tr w:rsidR="00C8489F" w:rsidRPr="0099221C" w14:paraId="66DFC6C1" w14:textId="77777777" w:rsidTr="00AA1F35">
        <w:trPr>
          <w:trHeight w:val="597"/>
        </w:trPr>
        <w:tc>
          <w:tcPr>
            <w:tcW w:w="675" w:type="dxa"/>
            <w:vAlign w:val="center"/>
          </w:tcPr>
          <w:p w14:paraId="68DFC47D" w14:textId="498F5487" w:rsidR="00C8489F" w:rsidRPr="0099221C" w:rsidRDefault="00C8489F" w:rsidP="002B2EEF">
            <w:pPr>
              <w:autoSpaceDE w:val="0"/>
              <w:autoSpaceDN w:val="0"/>
              <w:adjustRightInd w:val="0"/>
              <w:spacing w:before="120" w:after="120" w:line="240" w:lineRule="auto"/>
              <w:rPr>
                <w:rFonts w:ascii="Verdana" w:eastAsia="Times New Roman" w:hAnsi="Verdana" w:cs="Tahoma"/>
                <w:sz w:val="20"/>
                <w:szCs w:val="20"/>
                <w:lang w:eastAsia="pl-PL"/>
              </w:rPr>
            </w:pPr>
            <w:r>
              <w:rPr>
                <w:rFonts w:ascii="Verdana" w:eastAsia="Times New Roman" w:hAnsi="Verdana" w:cs="Tahoma"/>
                <w:sz w:val="20"/>
                <w:szCs w:val="20"/>
                <w:lang w:eastAsia="pl-PL"/>
              </w:rPr>
              <w:t>5.</w:t>
            </w:r>
          </w:p>
        </w:tc>
        <w:tc>
          <w:tcPr>
            <w:tcW w:w="2552" w:type="dxa"/>
            <w:vAlign w:val="center"/>
          </w:tcPr>
          <w:p w14:paraId="6B81DAA1" w14:textId="3E414101" w:rsidR="00C8489F" w:rsidRDefault="00C8489F" w:rsidP="002B2EEF">
            <w:pPr>
              <w:autoSpaceDE w:val="0"/>
              <w:autoSpaceDN w:val="0"/>
              <w:adjustRightInd w:val="0"/>
              <w:spacing w:before="120" w:after="120" w:line="240" w:lineRule="auto"/>
              <w:rPr>
                <w:rFonts w:ascii="Verdana" w:eastAsia="Times New Roman" w:hAnsi="Verdana" w:cs="Tahoma"/>
                <w:sz w:val="20"/>
                <w:szCs w:val="20"/>
                <w:lang w:eastAsia="pl-PL"/>
              </w:rPr>
            </w:pPr>
            <w:r>
              <w:rPr>
                <w:rFonts w:ascii="Verdana" w:eastAsia="Times New Roman" w:hAnsi="Verdana" w:cs="Tahoma"/>
                <w:sz w:val="20"/>
                <w:szCs w:val="20"/>
                <w:lang w:eastAsia="pl-PL"/>
              </w:rPr>
              <w:t>Załącznik nr 5</w:t>
            </w:r>
          </w:p>
        </w:tc>
        <w:tc>
          <w:tcPr>
            <w:tcW w:w="5985" w:type="dxa"/>
            <w:vAlign w:val="center"/>
          </w:tcPr>
          <w:p w14:paraId="5B16253D" w14:textId="77777777" w:rsidR="00AA1F35" w:rsidRDefault="00AA1F35" w:rsidP="00483C2A">
            <w:pPr>
              <w:spacing w:after="0" w:line="240" w:lineRule="auto"/>
              <w:rPr>
                <w:rFonts w:ascii="Verdana" w:eastAsia="Times New Roman" w:hAnsi="Verdana" w:cs="Tahoma"/>
                <w:sz w:val="20"/>
                <w:szCs w:val="20"/>
                <w:lang w:eastAsia="pl-PL"/>
              </w:rPr>
            </w:pPr>
            <w:r>
              <w:rPr>
                <w:rFonts w:ascii="Verdana" w:eastAsia="Times New Roman" w:hAnsi="Verdana" w:cs="Tahoma"/>
                <w:sz w:val="20"/>
                <w:szCs w:val="20"/>
                <w:lang w:eastAsia="pl-PL"/>
              </w:rPr>
              <w:t>Klauzula informacyjna w związku z art. 13</w:t>
            </w:r>
          </w:p>
          <w:p w14:paraId="6FAD4FEA" w14:textId="42D406D0" w:rsidR="00C8489F" w:rsidRPr="00483C2A" w:rsidRDefault="00AA1F35" w:rsidP="00483C2A">
            <w:pPr>
              <w:spacing w:after="0" w:line="240" w:lineRule="auto"/>
              <w:rPr>
                <w:rFonts w:ascii="Verdana" w:eastAsia="Times New Roman" w:hAnsi="Verdana" w:cs="Tahoma"/>
                <w:sz w:val="20"/>
                <w:szCs w:val="20"/>
                <w:lang w:eastAsia="pl-PL"/>
              </w:rPr>
            </w:pPr>
            <w:proofErr w:type="spellStart"/>
            <w:r>
              <w:rPr>
                <w:rFonts w:ascii="Verdana" w:eastAsia="Times New Roman" w:hAnsi="Verdana" w:cs="Tahoma"/>
                <w:sz w:val="20"/>
                <w:szCs w:val="20"/>
                <w:lang w:eastAsia="pl-PL"/>
              </w:rPr>
              <w:t>RODO</w:t>
            </w:r>
            <w:proofErr w:type="spellEnd"/>
          </w:p>
        </w:tc>
      </w:tr>
      <w:tr w:rsidR="002B2EEF" w:rsidRPr="0099221C" w14:paraId="2F027BB3" w14:textId="77777777" w:rsidTr="0032799F">
        <w:tc>
          <w:tcPr>
            <w:tcW w:w="9212" w:type="dxa"/>
            <w:gridSpan w:val="3"/>
            <w:shd w:val="clear" w:color="auto" w:fill="D9D9D9"/>
            <w:vAlign w:val="center"/>
          </w:tcPr>
          <w:p w14:paraId="75C20338" w14:textId="7B9F8087" w:rsidR="002B2EEF" w:rsidRPr="0099221C" w:rsidRDefault="002B2EEF" w:rsidP="002B2EEF">
            <w:pPr>
              <w:autoSpaceDE w:val="0"/>
              <w:autoSpaceDN w:val="0"/>
              <w:adjustRightInd w:val="0"/>
              <w:spacing w:before="120" w:after="120" w:line="240" w:lineRule="auto"/>
              <w:rPr>
                <w:rFonts w:ascii="Verdana" w:eastAsia="Times New Roman" w:hAnsi="Verdana" w:cs="Tahoma"/>
                <w:b/>
                <w:sz w:val="20"/>
                <w:szCs w:val="20"/>
                <w:lang w:eastAsia="pl-PL"/>
              </w:rPr>
            </w:pPr>
            <w:r w:rsidRPr="0099221C">
              <w:rPr>
                <w:rFonts w:ascii="Verdana" w:eastAsia="Times New Roman" w:hAnsi="Verdana" w:cs="Tahoma"/>
                <w:b/>
                <w:sz w:val="20"/>
                <w:szCs w:val="20"/>
                <w:lang w:eastAsia="pl-PL"/>
              </w:rPr>
              <w:t xml:space="preserve">CZĘŚĆ II – Wzór umowy </w:t>
            </w:r>
            <w:r w:rsidR="009C049A">
              <w:rPr>
                <w:rFonts w:ascii="Verdana" w:eastAsia="Times New Roman" w:hAnsi="Verdana" w:cs="Tahoma"/>
                <w:b/>
                <w:sz w:val="20"/>
                <w:szCs w:val="20"/>
                <w:lang w:eastAsia="pl-PL"/>
              </w:rPr>
              <w:t xml:space="preserve">dzierżawy </w:t>
            </w:r>
            <w:r w:rsidRPr="0099221C">
              <w:rPr>
                <w:rFonts w:ascii="Verdana" w:eastAsia="Times New Roman" w:hAnsi="Verdana" w:cs="Tahoma"/>
                <w:b/>
                <w:sz w:val="20"/>
                <w:szCs w:val="20"/>
                <w:lang w:eastAsia="pl-PL"/>
              </w:rPr>
              <w:t>w sprawie zamówienia publicznego</w:t>
            </w:r>
          </w:p>
        </w:tc>
      </w:tr>
      <w:tr w:rsidR="002B2EEF" w:rsidRPr="0099221C" w14:paraId="5A019D72" w14:textId="77777777" w:rsidTr="0032799F">
        <w:tc>
          <w:tcPr>
            <w:tcW w:w="9212" w:type="dxa"/>
            <w:gridSpan w:val="3"/>
            <w:shd w:val="clear" w:color="auto" w:fill="D9D9D9"/>
            <w:vAlign w:val="center"/>
          </w:tcPr>
          <w:p w14:paraId="0D503B5A" w14:textId="77777777" w:rsidR="002B2EEF" w:rsidRPr="0099221C" w:rsidRDefault="002B2EEF" w:rsidP="002B2EEF">
            <w:pPr>
              <w:autoSpaceDE w:val="0"/>
              <w:autoSpaceDN w:val="0"/>
              <w:adjustRightInd w:val="0"/>
              <w:spacing w:before="120" w:after="120" w:line="240" w:lineRule="auto"/>
              <w:rPr>
                <w:rFonts w:ascii="Verdana" w:eastAsia="Times New Roman" w:hAnsi="Verdana" w:cs="Tahoma"/>
                <w:b/>
                <w:sz w:val="20"/>
                <w:szCs w:val="20"/>
                <w:lang w:eastAsia="pl-PL"/>
              </w:rPr>
            </w:pPr>
            <w:r w:rsidRPr="0099221C">
              <w:rPr>
                <w:rFonts w:ascii="Verdana" w:eastAsia="Times New Roman" w:hAnsi="Verdana" w:cs="Tahoma"/>
                <w:b/>
                <w:sz w:val="20"/>
                <w:szCs w:val="20"/>
                <w:lang w:eastAsia="pl-PL"/>
              </w:rPr>
              <w:t>CZĘŚĆ III – Szczegółowy opis przedmiotu zamówienia</w:t>
            </w:r>
          </w:p>
        </w:tc>
      </w:tr>
    </w:tbl>
    <w:p w14:paraId="70450B64" w14:textId="1330FFA5" w:rsidR="008B78D5" w:rsidRPr="0009215A" w:rsidRDefault="002B2EEF" w:rsidP="009C049A">
      <w:pPr>
        <w:tabs>
          <w:tab w:val="left" w:pos="3126"/>
        </w:tabs>
        <w:spacing w:after="200" w:line="276" w:lineRule="auto"/>
        <w:rPr>
          <w:rFonts w:ascii="Verdana" w:hAnsi="Verdana"/>
        </w:rPr>
      </w:pPr>
      <w:r w:rsidRPr="0099221C">
        <w:rPr>
          <w:rFonts w:ascii="Verdana" w:eastAsia="Times New Roman" w:hAnsi="Verdana" w:cs="Calibri"/>
          <w:lang w:val="x-none" w:eastAsia="x-none"/>
        </w:rPr>
        <w:lastRenderedPageBreak/>
        <w:tab/>
      </w:r>
    </w:p>
    <w:sectPr w:rsidR="008B78D5" w:rsidRPr="0009215A" w:rsidSect="0032799F">
      <w:footerReference w:type="default" r:id="rId16"/>
      <w:pgSz w:w="11906" w:h="16838"/>
      <w:pgMar w:top="567" w:right="1418" w:bottom="851" w:left="1418" w:header="709" w:footer="40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E8060" w15:done="0"/>
  <w15:commentEx w15:paraId="26C5C71E" w15:done="0"/>
  <w15:commentEx w15:paraId="7D04C155" w15:done="0"/>
  <w15:commentEx w15:paraId="0F6D3E53" w15:done="0"/>
  <w15:commentEx w15:paraId="3F8DC558" w15:done="0"/>
  <w15:commentEx w15:paraId="3CD8A167" w15:done="0"/>
  <w15:commentEx w15:paraId="5DB4BD7D" w15:done="0"/>
  <w15:commentEx w15:paraId="2E328B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14887" w14:textId="77777777" w:rsidR="009349E5" w:rsidRDefault="009349E5" w:rsidP="002B2EEF">
      <w:pPr>
        <w:spacing w:after="0" w:line="240" w:lineRule="auto"/>
      </w:pPr>
      <w:r>
        <w:separator/>
      </w:r>
    </w:p>
  </w:endnote>
  <w:endnote w:type="continuationSeparator" w:id="0">
    <w:p w14:paraId="2A80B7F4" w14:textId="77777777" w:rsidR="009349E5" w:rsidRDefault="009349E5" w:rsidP="002B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TE188D4F0t00">
    <w:altName w:val="MS Mincho"/>
    <w:charset w:val="EE"/>
    <w:family w:val="auto"/>
    <w:pitch w:val="default"/>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7FA10" w14:textId="5219187A" w:rsidR="009349E5" w:rsidRDefault="009349E5" w:rsidP="0032799F">
    <w:pPr>
      <w:pStyle w:val="Stopka"/>
      <w:jc w:val="center"/>
    </w:pPr>
    <w:r w:rsidRPr="008329A3">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18" w:space="0" w:color="808080"/>
        <w:insideV w:val="single" w:sz="18" w:space="0" w:color="808080"/>
      </w:tblBorders>
      <w:tblLook w:val="0000" w:firstRow="0" w:lastRow="0" w:firstColumn="0" w:lastColumn="0" w:noHBand="0" w:noVBand="0"/>
    </w:tblPr>
    <w:tblGrid>
      <w:gridCol w:w="530"/>
      <w:gridCol w:w="8756"/>
    </w:tblGrid>
    <w:tr w:rsidR="009349E5" w:rsidRPr="00174CCB" w14:paraId="7EC76E1C" w14:textId="77777777" w:rsidTr="0032799F">
      <w:trPr>
        <w:jc w:val="center"/>
      </w:trPr>
      <w:tc>
        <w:tcPr>
          <w:tcW w:w="534" w:type="dxa"/>
          <w:tcBorders>
            <w:top w:val="single" w:sz="18" w:space="0" w:color="808080"/>
            <w:left w:val="nil"/>
            <w:bottom w:val="nil"/>
          </w:tcBorders>
        </w:tcPr>
        <w:p w14:paraId="0D4D7C70" w14:textId="77777777" w:rsidR="009349E5" w:rsidRPr="0082747F" w:rsidRDefault="009349E5" w:rsidP="0032799F">
          <w:pPr>
            <w:pStyle w:val="Stopka"/>
            <w:tabs>
              <w:tab w:val="clear" w:pos="9072"/>
              <w:tab w:val="right" w:pos="9781"/>
            </w:tabs>
            <w:ind w:right="142"/>
            <w:jc w:val="center"/>
            <w:rPr>
              <w:rFonts w:ascii="Times New Roman" w:hAnsi="Times New Roman"/>
              <w:sz w:val="18"/>
              <w:szCs w:val="18"/>
            </w:rPr>
          </w:pPr>
          <w:r w:rsidRPr="0082747F">
            <w:rPr>
              <w:rFonts w:ascii="Times New Roman" w:hAnsi="Times New Roman"/>
              <w:sz w:val="18"/>
              <w:szCs w:val="18"/>
            </w:rPr>
            <w:fldChar w:fldCharType="begin"/>
          </w:r>
          <w:r w:rsidRPr="0082747F">
            <w:rPr>
              <w:rFonts w:ascii="Times New Roman" w:hAnsi="Times New Roman"/>
              <w:sz w:val="18"/>
              <w:szCs w:val="18"/>
            </w:rPr>
            <w:instrText xml:space="preserve"> PAGE   \* MERGEFORMAT </w:instrText>
          </w:r>
          <w:r w:rsidRPr="0082747F">
            <w:rPr>
              <w:rFonts w:ascii="Times New Roman" w:hAnsi="Times New Roman"/>
              <w:sz w:val="18"/>
              <w:szCs w:val="18"/>
            </w:rPr>
            <w:fldChar w:fldCharType="separate"/>
          </w:r>
          <w:r w:rsidR="00CF7197">
            <w:rPr>
              <w:rFonts w:ascii="Times New Roman" w:hAnsi="Times New Roman"/>
              <w:noProof/>
              <w:sz w:val="18"/>
              <w:szCs w:val="18"/>
            </w:rPr>
            <w:t>2</w:t>
          </w:r>
          <w:r w:rsidRPr="0082747F">
            <w:rPr>
              <w:rFonts w:ascii="Times New Roman" w:hAnsi="Times New Roman"/>
              <w:sz w:val="18"/>
              <w:szCs w:val="18"/>
            </w:rPr>
            <w:fldChar w:fldCharType="end"/>
          </w:r>
        </w:p>
      </w:tc>
      <w:tc>
        <w:tcPr>
          <w:tcW w:w="9180" w:type="dxa"/>
          <w:tcBorders>
            <w:top w:val="single" w:sz="18" w:space="0" w:color="808080"/>
            <w:bottom w:val="nil"/>
            <w:right w:val="nil"/>
          </w:tcBorders>
        </w:tcPr>
        <w:p w14:paraId="70AB82D7" w14:textId="77777777" w:rsidR="009349E5" w:rsidRPr="00123AEA" w:rsidRDefault="009349E5" w:rsidP="0032799F">
          <w:pPr>
            <w:tabs>
              <w:tab w:val="right" w:pos="9781"/>
            </w:tabs>
            <w:spacing w:before="120" w:after="0" w:line="240" w:lineRule="auto"/>
            <w:ind w:right="142"/>
            <w:jc w:val="both"/>
            <w:rPr>
              <w:b/>
              <w:sz w:val="18"/>
              <w:szCs w:val="18"/>
            </w:rPr>
          </w:pPr>
        </w:p>
      </w:tc>
    </w:tr>
  </w:tbl>
  <w:p w14:paraId="43D819B0" w14:textId="77777777" w:rsidR="009349E5" w:rsidRPr="008A79C5" w:rsidRDefault="009349E5" w:rsidP="0032799F">
    <w:pPr>
      <w:pStyle w:val="Stopka"/>
      <w:tabs>
        <w:tab w:val="clear" w:pos="9072"/>
        <w:tab w:val="right" w:pos="9781"/>
      </w:tabs>
      <w:ind w:right="142"/>
      <w:rPr>
        <w:rFonts w:ascii="Times New Roman" w:hAnsi="Times New Roman"/>
        <w:b/>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DE3D8" w14:textId="77777777" w:rsidR="009349E5" w:rsidRDefault="009349E5" w:rsidP="002B2EEF">
      <w:pPr>
        <w:spacing w:after="0" w:line="240" w:lineRule="auto"/>
      </w:pPr>
      <w:r>
        <w:separator/>
      </w:r>
    </w:p>
  </w:footnote>
  <w:footnote w:type="continuationSeparator" w:id="0">
    <w:p w14:paraId="54275D75" w14:textId="77777777" w:rsidR="009349E5" w:rsidRDefault="009349E5" w:rsidP="002B2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6DBB0" w14:textId="08497648" w:rsidR="009349E5" w:rsidRDefault="009349E5" w:rsidP="0032799F">
    <w:pPr>
      <w:pStyle w:val="Nagwek"/>
      <w:tabs>
        <w:tab w:val="clear" w:pos="9072"/>
        <w:tab w:val="right" w:pos="9923"/>
      </w:tabs>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59F"/>
    <w:multiLevelType w:val="multilevel"/>
    <w:tmpl w:val="EB2A2B84"/>
    <w:lvl w:ilvl="0">
      <w:start w:val="2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075AE6"/>
    <w:multiLevelType w:val="hybridMultilevel"/>
    <w:tmpl w:val="C004EB4E"/>
    <w:lvl w:ilvl="0" w:tplc="64CEC988">
      <w:start w:val="1"/>
      <w:numFmt w:val="decimal"/>
      <w:pStyle w:val="rozdzia"/>
      <w:lvlText w:val="%1."/>
      <w:lvlJc w:val="left"/>
      <w:pPr>
        <w:ind w:left="502" w:hanging="360"/>
      </w:pPr>
      <w:rPr>
        <w:rFonts w:ascii="Calibri" w:hAnsi="Calibri" w:cs="Calibri" w:hint="default"/>
        <w:b/>
        <w:bCs/>
        <w:i w:val="0"/>
        <w:iCs w:val="0"/>
        <w:sz w:val="24"/>
        <w:szCs w:val="24"/>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nsid w:val="07F57575"/>
    <w:multiLevelType w:val="multilevel"/>
    <w:tmpl w:val="B4A22618"/>
    <w:lvl w:ilvl="0">
      <w:start w:val="22"/>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9441D5E"/>
    <w:multiLevelType w:val="hybridMultilevel"/>
    <w:tmpl w:val="D09A2A94"/>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
    <w:nsid w:val="097D323E"/>
    <w:multiLevelType w:val="hybridMultilevel"/>
    <w:tmpl w:val="DE0E7816"/>
    <w:lvl w:ilvl="0" w:tplc="0415000F">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BF0CE8"/>
    <w:multiLevelType w:val="hybridMultilevel"/>
    <w:tmpl w:val="3FD2A960"/>
    <w:lvl w:ilvl="0" w:tplc="04150001">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A34B51"/>
    <w:multiLevelType w:val="hybridMultilevel"/>
    <w:tmpl w:val="499E9FA4"/>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211B4C"/>
    <w:multiLevelType w:val="hybridMultilevel"/>
    <w:tmpl w:val="B61021E6"/>
    <w:lvl w:ilvl="0" w:tplc="EBB403A0">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013608C"/>
    <w:multiLevelType w:val="hybridMultilevel"/>
    <w:tmpl w:val="639A84C0"/>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nsid w:val="105F4EEC"/>
    <w:multiLevelType w:val="multilevel"/>
    <w:tmpl w:val="D8F247F6"/>
    <w:lvl w:ilvl="0">
      <w:start w:val="22"/>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142920C8"/>
    <w:multiLevelType w:val="multilevel"/>
    <w:tmpl w:val="AD0048A4"/>
    <w:lvl w:ilvl="0">
      <w:start w:val="25"/>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nsid w:val="184E2E77"/>
    <w:multiLevelType w:val="hybridMultilevel"/>
    <w:tmpl w:val="2C38AD78"/>
    <w:lvl w:ilvl="0" w:tplc="719E403C">
      <w:start w:val="1"/>
      <w:numFmt w:val="decimal"/>
      <w:lvlText w:val="%1."/>
      <w:lvlJc w:val="left"/>
      <w:pPr>
        <w:ind w:left="720" w:hanging="360"/>
      </w:pPr>
      <w:rPr>
        <w:rFonts w:ascii="Calibri" w:hAnsi="Calibri" w:cs="Calibri" w:hint="default"/>
        <w:b w:val="0"/>
        <w:bCs w:val="0"/>
        <w:i w:val="0"/>
        <w:iCs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nsid w:val="1A4B77E1"/>
    <w:multiLevelType w:val="multilevel"/>
    <w:tmpl w:val="EAA42DA2"/>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1F104F10"/>
    <w:multiLevelType w:val="multilevel"/>
    <w:tmpl w:val="BEC04CC6"/>
    <w:lvl w:ilvl="0">
      <w:start w:val="7"/>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1F884B70"/>
    <w:multiLevelType w:val="multilevel"/>
    <w:tmpl w:val="8A66E8DC"/>
    <w:lvl w:ilvl="0">
      <w:start w:val="2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0242A0D"/>
    <w:multiLevelType w:val="hybridMultilevel"/>
    <w:tmpl w:val="830CDC8E"/>
    <w:lvl w:ilvl="0" w:tplc="CB120D3E">
      <w:start w:val="1"/>
      <w:numFmt w:val="decimal"/>
      <w:lvlText w:val="%1."/>
      <w:lvlJc w:val="left"/>
      <w:pPr>
        <w:ind w:left="720" w:hanging="360"/>
      </w:pPr>
      <w:rPr>
        <w:rFonts w:ascii="Verdana" w:hAnsi="Verdana" w:cs="Calibri" w:hint="default"/>
        <w:b w:val="0"/>
        <w:bCs/>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74C40464">
      <w:start w:val="1"/>
      <w:numFmt w:val="decimal"/>
      <w:lvlText w:val="%4)"/>
      <w:lvlJc w:val="left"/>
      <w:pPr>
        <w:ind w:left="2880" w:hanging="360"/>
      </w:pPr>
      <w:rPr>
        <w:rFonts w:ascii="Verdana" w:eastAsia="Times New Roman" w:hAnsi="Verdana" w:cs="Calibri"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
    <w:nsid w:val="20593B3D"/>
    <w:multiLevelType w:val="hybridMultilevel"/>
    <w:tmpl w:val="62CA57F8"/>
    <w:lvl w:ilvl="0" w:tplc="7B90E284">
      <w:start w:val="2"/>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20CD1CE8"/>
    <w:multiLevelType w:val="hybridMultilevel"/>
    <w:tmpl w:val="E736AF72"/>
    <w:lvl w:ilvl="0" w:tplc="E3FCCD16">
      <w:start w:val="1"/>
      <w:numFmt w:val="lowerLetter"/>
      <w:lvlText w:val="%1)"/>
      <w:lvlJc w:val="left"/>
      <w:pPr>
        <w:tabs>
          <w:tab w:val="num" w:pos="690"/>
        </w:tabs>
        <w:ind w:left="690" w:hanging="390"/>
      </w:pPr>
      <w:rPr>
        <w:rFonts w:hint="default"/>
      </w:rPr>
    </w:lvl>
    <w:lvl w:ilvl="1" w:tplc="5AF2816A">
      <w:start w:val="1"/>
      <w:numFmt w:val="decimal"/>
      <w:lvlText w:val="%2)"/>
      <w:lvlJc w:val="left"/>
      <w:pPr>
        <w:tabs>
          <w:tab w:val="num" w:pos="360"/>
        </w:tabs>
        <w:ind w:left="360" w:hanging="360"/>
      </w:pPr>
      <w:rPr>
        <w:rFonts w:hint="default"/>
        <w:b w:val="0"/>
      </w:rPr>
    </w:lvl>
    <w:lvl w:ilvl="2" w:tplc="C0029FBA">
      <w:start w:val="1"/>
      <w:numFmt w:val="decimal"/>
      <w:lvlText w:val="%3."/>
      <w:lvlJc w:val="left"/>
      <w:pPr>
        <w:ind w:left="2280" w:hanging="360"/>
      </w:pPr>
      <w:rPr>
        <w:rFonts w:hint="default"/>
      </w:rPr>
    </w:lvl>
    <w:lvl w:ilvl="3" w:tplc="0415000F">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9">
    <w:nsid w:val="224E47FB"/>
    <w:multiLevelType w:val="hybridMultilevel"/>
    <w:tmpl w:val="6FB27586"/>
    <w:lvl w:ilvl="0" w:tplc="04150001">
      <w:start w:val="1"/>
      <w:numFmt w:val="bullet"/>
      <w:lvlText w:val=""/>
      <w:lvlJc w:val="left"/>
      <w:pPr>
        <w:ind w:left="927" w:hanging="360"/>
      </w:pPr>
      <w:rPr>
        <w:rFonts w:ascii="Symbol" w:hAnsi="Symbol"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27133449"/>
    <w:multiLevelType w:val="multilevel"/>
    <w:tmpl w:val="14D0CBA2"/>
    <w:lvl w:ilvl="0">
      <w:start w:val="2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294E5B3E"/>
    <w:multiLevelType w:val="multilevel"/>
    <w:tmpl w:val="6BEA6B46"/>
    <w:lvl w:ilvl="0">
      <w:start w:val="4"/>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22">
    <w:nsid w:val="29F02903"/>
    <w:multiLevelType w:val="hybridMultilevel"/>
    <w:tmpl w:val="7A989720"/>
    <w:lvl w:ilvl="0" w:tplc="5008D0EC">
      <w:start w:val="1"/>
      <w:numFmt w:val="decimal"/>
      <w:lvlText w:val="%1)"/>
      <w:lvlJc w:val="left"/>
      <w:pPr>
        <w:ind w:left="1080" w:hanging="360"/>
      </w:pPr>
      <w:rPr>
        <w:rFonts w:ascii="Verdana" w:eastAsia="Times New Roman" w:hAnsi="Verdana"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B5E7A48"/>
    <w:multiLevelType w:val="hybridMultilevel"/>
    <w:tmpl w:val="040C8184"/>
    <w:lvl w:ilvl="0" w:tplc="04150019">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E3E3934"/>
    <w:multiLevelType w:val="hybridMultilevel"/>
    <w:tmpl w:val="840097E2"/>
    <w:lvl w:ilvl="0" w:tplc="1B90AA22">
      <w:start w:val="1"/>
      <w:numFmt w:val="lowerLetter"/>
      <w:lvlText w:val="%1)"/>
      <w:lvlJc w:val="left"/>
      <w:pPr>
        <w:ind w:left="17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307F2F2B"/>
    <w:multiLevelType w:val="hybridMultilevel"/>
    <w:tmpl w:val="959E4CFC"/>
    <w:lvl w:ilvl="0" w:tplc="D0FCE90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30880551"/>
    <w:multiLevelType w:val="hybridMultilevel"/>
    <w:tmpl w:val="5B507D4C"/>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7">
    <w:nsid w:val="31C33633"/>
    <w:multiLevelType w:val="hybridMultilevel"/>
    <w:tmpl w:val="182A5D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32996158"/>
    <w:multiLevelType w:val="multilevel"/>
    <w:tmpl w:val="D56ADBFA"/>
    <w:lvl w:ilvl="0">
      <w:start w:val="23"/>
      <w:numFmt w:val="decimal"/>
      <w:lvlText w:val="%1"/>
      <w:lvlJc w:val="left"/>
      <w:pPr>
        <w:ind w:left="420" w:hanging="420"/>
      </w:pPr>
      <w:rPr>
        <w:rFonts w:ascii="Verdana" w:hAnsi="Verdana" w:hint="default"/>
        <w:sz w:val="18"/>
      </w:rPr>
    </w:lvl>
    <w:lvl w:ilvl="1">
      <w:start w:val="2"/>
      <w:numFmt w:val="decimal"/>
      <w:lvlText w:val="%1.%2"/>
      <w:lvlJc w:val="left"/>
      <w:pPr>
        <w:ind w:left="420" w:hanging="420"/>
      </w:pPr>
      <w:rPr>
        <w:rFonts w:ascii="Verdana" w:hAnsi="Verdana" w:hint="default"/>
        <w:b w:val="0"/>
        <w:sz w:val="18"/>
      </w:rPr>
    </w:lvl>
    <w:lvl w:ilvl="2">
      <w:start w:val="1"/>
      <w:numFmt w:val="decimal"/>
      <w:lvlText w:val="%1.%2.%3"/>
      <w:lvlJc w:val="left"/>
      <w:pPr>
        <w:ind w:left="720" w:hanging="720"/>
      </w:pPr>
      <w:rPr>
        <w:rFonts w:ascii="Verdana" w:hAnsi="Verdana" w:hint="default"/>
        <w:sz w:val="18"/>
      </w:rPr>
    </w:lvl>
    <w:lvl w:ilvl="3">
      <w:start w:val="1"/>
      <w:numFmt w:val="decimal"/>
      <w:lvlText w:val="%1.%2.%3.%4"/>
      <w:lvlJc w:val="left"/>
      <w:pPr>
        <w:ind w:left="720" w:hanging="720"/>
      </w:pPr>
      <w:rPr>
        <w:rFonts w:ascii="Verdana" w:hAnsi="Verdana" w:hint="default"/>
        <w:sz w:val="18"/>
      </w:rPr>
    </w:lvl>
    <w:lvl w:ilvl="4">
      <w:start w:val="1"/>
      <w:numFmt w:val="decimal"/>
      <w:lvlText w:val="%1.%2.%3.%4.%5"/>
      <w:lvlJc w:val="left"/>
      <w:pPr>
        <w:ind w:left="1080" w:hanging="1080"/>
      </w:pPr>
      <w:rPr>
        <w:rFonts w:ascii="Verdana" w:hAnsi="Verdana" w:hint="default"/>
        <w:sz w:val="18"/>
      </w:rPr>
    </w:lvl>
    <w:lvl w:ilvl="5">
      <w:start w:val="1"/>
      <w:numFmt w:val="decimal"/>
      <w:lvlText w:val="%1.%2.%3.%4.%5.%6"/>
      <w:lvlJc w:val="left"/>
      <w:pPr>
        <w:ind w:left="1080" w:hanging="1080"/>
      </w:pPr>
      <w:rPr>
        <w:rFonts w:ascii="Verdana" w:hAnsi="Verdana" w:hint="default"/>
        <w:sz w:val="18"/>
      </w:rPr>
    </w:lvl>
    <w:lvl w:ilvl="6">
      <w:start w:val="1"/>
      <w:numFmt w:val="decimal"/>
      <w:lvlText w:val="%1.%2.%3.%4.%5.%6.%7"/>
      <w:lvlJc w:val="left"/>
      <w:pPr>
        <w:ind w:left="1440" w:hanging="1440"/>
      </w:pPr>
      <w:rPr>
        <w:rFonts w:ascii="Verdana" w:hAnsi="Verdana" w:hint="default"/>
        <w:sz w:val="18"/>
      </w:rPr>
    </w:lvl>
    <w:lvl w:ilvl="7">
      <w:start w:val="1"/>
      <w:numFmt w:val="decimal"/>
      <w:lvlText w:val="%1.%2.%3.%4.%5.%6.%7.%8"/>
      <w:lvlJc w:val="left"/>
      <w:pPr>
        <w:ind w:left="1440" w:hanging="1440"/>
      </w:pPr>
      <w:rPr>
        <w:rFonts w:ascii="Verdana" w:hAnsi="Verdana" w:hint="default"/>
        <w:sz w:val="18"/>
      </w:rPr>
    </w:lvl>
    <w:lvl w:ilvl="8">
      <w:start w:val="1"/>
      <w:numFmt w:val="decimal"/>
      <w:lvlText w:val="%1.%2.%3.%4.%5.%6.%7.%8.%9"/>
      <w:lvlJc w:val="left"/>
      <w:pPr>
        <w:ind w:left="1800" w:hanging="1800"/>
      </w:pPr>
      <w:rPr>
        <w:rFonts w:ascii="Verdana" w:hAnsi="Verdana" w:hint="default"/>
        <w:sz w:val="18"/>
      </w:rPr>
    </w:lvl>
  </w:abstractNum>
  <w:abstractNum w:abstractNumId="29">
    <w:nsid w:val="3AC43AE3"/>
    <w:multiLevelType w:val="hybridMultilevel"/>
    <w:tmpl w:val="0538A468"/>
    <w:lvl w:ilvl="0" w:tplc="5CE8868E">
      <w:start w:val="1"/>
      <w:numFmt w:val="decimal"/>
      <w:lvlText w:val="%1)"/>
      <w:lvlJc w:val="left"/>
      <w:pPr>
        <w:ind w:left="1287" w:hanging="360"/>
      </w:pPr>
      <w:rPr>
        <w:i w:val="0"/>
      </w:r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3D483F48"/>
    <w:multiLevelType w:val="hybridMultilevel"/>
    <w:tmpl w:val="B1F0CD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408616B2"/>
    <w:multiLevelType w:val="hybridMultilevel"/>
    <w:tmpl w:val="E03E55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7927584"/>
    <w:multiLevelType w:val="hybridMultilevel"/>
    <w:tmpl w:val="0F6AD6DC"/>
    <w:lvl w:ilvl="0" w:tplc="58447CCC">
      <w:start w:val="1"/>
      <w:numFmt w:val="decimal"/>
      <w:lvlText w:val="%1)"/>
      <w:lvlJc w:val="left"/>
      <w:pPr>
        <w:ind w:left="1440" w:hanging="360"/>
      </w:pPr>
      <w:rPr>
        <w:rFonts w:ascii="Verdana" w:hAnsi="Verdana" w:cs="Calibri" w:hint="default"/>
        <w:b w:val="0"/>
        <w:bCs w:val="0"/>
        <w:i w:val="0"/>
        <w:iCs w:val="0"/>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89FCE9EE">
      <w:start w:val="1"/>
      <w:numFmt w:val="decimal"/>
      <w:lvlText w:val="%4."/>
      <w:lvlJc w:val="left"/>
      <w:pPr>
        <w:ind w:left="2880" w:hanging="360"/>
      </w:pPr>
      <w:rPr>
        <w:rFonts w:ascii="Verdana" w:hAnsi="Verdana" w:cs="Times New Roman"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nsid w:val="49226885"/>
    <w:multiLevelType w:val="multilevel"/>
    <w:tmpl w:val="03AA1358"/>
    <w:lvl w:ilvl="0">
      <w:start w:val="15"/>
      <w:numFmt w:val="decimal"/>
      <w:lvlText w:val="%1."/>
      <w:lvlJc w:val="left"/>
      <w:pPr>
        <w:ind w:left="660" w:hanging="660"/>
      </w:pPr>
      <w:rPr>
        <w:rFonts w:hint="default"/>
        <w:i w:val="0"/>
      </w:rPr>
    </w:lvl>
    <w:lvl w:ilvl="1">
      <w:start w:val="2"/>
      <w:numFmt w:val="decimal"/>
      <w:lvlText w:val="%1.%2."/>
      <w:lvlJc w:val="left"/>
      <w:pPr>
        <w:ind w:left="1003" w:hanging="720"/>
      </w:pPr>
      <w:rPr>
        <w:rFonts w:hint="default"/>
        <w:i w:val="0"/>
      </w:rPr>
    </w:lvl>
    <w:lvl w:ilvl="2">
      <w:start w:val="1"/>
      <w:numFmt w:val="decimal"/>
      <w:lvlText w:val="%1.%2.%3."/>
      <w:lvlJc w:val="left"/>
      <w:pPr>
        <w:ind w:left="1286" w:hanging="720"/>
      </w:pPr>
      <w:rPr>
        <w:rFonts w:hint="default"/>
        <w:i w:val="0"/>
      </w:rPr>
    </w:lvl>
    <w:lvl w:ilvl="3">
      <w:start w:val="1"/>
      <w:numFmt w:val="decimal"/>
      <w:lvlText w:val="%1.%2.%3.%4."/>
      <w:lvlJc w:val="left"/>
      <w:pPr>
        <w:ind w:left="1929" w:hanging="1080"/>
      </w:pPr>
      <w:rPr>
        <w:rFonts w:hint="default"/>
        <w:i w:val="0"/>
      </w:rPr>
    </w:lvl>
    <w:lvl w:ilvl="4">
      <w:start w:val="1"/>
      <w:numFmt w:val="decimal"/>
      <w:lvlText w:val="%1.%2.%3.%4.%5."/>
      <w:lvlJc w:val="left"/>
      <w:pPr>
        <w:ind w:left="2212" w:hanging="1080"/>
      </w:pPr>
      <w:rPr>
        <w:rFonts w:hint="default"/>
        <w:i w:val="0"/>
      </w:rPr>
    </w:lvl>
    <w:lvl w:ilvl="5">
      <w:start w:val="1"/>
      <w:numFmt w:val="decimal"/>
      <w:lvlText w:val="%1.%2.%3.%4.%5.%6."/>
      <w:lvlJc w:val="left"/>
      <w:pPr>
        <w:ind w:left="2855" w:hanging="1440"/>
      </w:pPr>
      <w:rPr>
        <w:rFonts w:hint="default"/>
        <w:i w:val="0"/>
      </w:rPr>
    </w:lvl>
    <w:lvl w:ilvl="6">
      <w:start w:val="1"/>
      <w:numFmt w:val="decimal"/>
      <w:lvlText w:val="%1.%2.%3.%4.%5.%6.%7."/>
      <w:lvlJc w:val="left"/>
      <w:pPr>
        <w:ind w:left="3498" w:hanging="1800"/>
      </w:pPr>
      <w:rPr>
        <w:rFonts w:hint="default"/>
        <w:i w:val="0"/>
      </w:rPr>
    </w:lvl>
    <w:lvl w:ilvl="7">
      <w:start w:val="1"/>
      <w:numFmt w:val="decimal"/>
      <w:lvlText w:val="%1.%2.%3.%4.%5.%6.%7.%8."/>
      <w:lvlJc w:val="left"/>
      <w:pPr>
        <w:ind w:left="3781" w:hanging="1800"/>
      </w:pPr>
      <w:rPr>
        <w:rFonts w:hint="default"/>
        <w:i w:val="0"/>
      </w:rPr>
    </w:lvl>
    <w:lvl w:ilvl="8">
      <w:start w:val="1"/>
      <w:numFmt w:val="decimal"/>
      <w:lvlText w:val="%1.%2.%3.%4.%5.%6.%7.%8.%9."/>
      <w:lvlJc w:val="left"/>
      <w:pPr>
        <w:ind w:left="4424" w:hanging="2160"/>
      </w:pPr>
      <w:rPr>
        <w:rFonts w:hint="default"/>
        <w:i w:val="0"/>
      </w:rPr>
    </w:lvl>
  </w:abstractNum>
  <w:abstractNum w:abstractNumId="34">
    <w:nsid w:val="4B716642"/>
    <w:multiLevelType w:val="hybridMultilevel"/>
    <w:tmpl w:val="8542C2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4DF60E26"/>
    <w:multiLevelType w:val="multilevel"/>
    <w:tmpl w:val="FBA484FE"/>
    <w:lvl w:ilvl="0">
      <w:start w:val="2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1167661"/>
    <w:multiLevelType w:val="hybridMultilevel"/>
    <w:tmpl w:val="1404233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529D2415"/>
    <w:multiLevelType w:val="hybridMultilevel"/>
    <w:tmpl w:val="2C8090FA"/>
    <w:lvl w:ilvl="0" w:tplc="324606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56C93202"/>
    <w:multiLevelType w:val="hybridMultilevel"/>
    <w:tmpl w:val="B052B67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578F4E00"/>
    <w:multiLevelType w:val="multilevel"/>
    <w:tmpl w:val="55921910"/>
    <w:lvl w:ilvl="0">
      <w:start w:val="20"/>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nsid w:val="598A56BC"/>
    <w:multiLevelType w:val="hybridMultilevel"/>
    <w:tmpl w:val="F6AEF2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CBE2BD8"/>
    <w:multiLevelType w:val="hybridMultilevel"/>
    <w:tmpl w:val="6D249C60"/>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2">
    <w:nsid w:val="5D234956"/>
    <w:multiLevelType w:val="multilevel"/>
    <w:tmpl w:val="A0208A7C"/>
    <w:lvl w:ilvl="0">
      <w:start w:val="25"/>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5D930E8C"/>
    <w:multiLevelType w:val="hybridMultilevel"/>
    <w:tmpl w:val="93D265A6"/>
    <w:lvl w:ilvl="0" w:tplc="6966E13E">
      <w:start w:val="1"/>
      <w:numFmt w:val="decimal"/>
      <w:lvlText w:val="%1)"/>
      <w:lvlJc w:val="left"/>
      <w:pPr>
        <w:ind w:left="17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FAF1298"/>
    <w:multiLevelType w:val="hybridMultilevel"/>
    <w:tmpl w:val="8F82E4BC"/>
    <w:lvl w:ilvl="0" w:tplc="6966E13E">
      <w:start w:val="1"/>
      <w:numFmt w:val="decimal"/>
      <w:lvlText w:val="%1)"/>
      <w:lvlJc w:val="left"/>
      <w:pPr>
        <w:ind w:left="1429" w:hanging="360"/>
      </w:pPr>
      <w:rPr>
        <w:rFonts w:cs="Times New Roman" w:hint="default"/>
      </w:rPr>
    </w:lvl>
    <w:lvl w:ilvl="1" w:tplc="04150011">
      <w:start w:val="1"/>
      <w:numFmt w:val="decimal"/>
      <w:lvlText w:val="%2)"/>
      <w:lvlJc w:val="left"/>
      <w:pPr>
        <w:ind w:left="2149" w:hanging="360"/>
      </w:pPr>
      <w:rPr>
        <w:rFonts w:cs="Times New Roman"/>
      </w:rPr>
    </w:lvl>
    <w:lvl w:ilvl="2" w:tplc="3BE62F68">
      <w:start w:val="1"/>
      <w:numFmt w:val="lowerLetter"/>
      <w:lvlText w:val="%3)"/>
      <w:lvlJc w:val="left"/>
      <w:pPr>
        <w:ind w:left="3049" w:hanging="360"/>
      </w:pPr>
      <w:rPr>
        <w:rFonts w:hint="default"/>
      </w:rPr>
    </w:lvl>
    <w:lvl w:ilvl="3" w:tplc="ADEA7BB2">
      <w:start w:val="110"/>
      <w:numFmt w:val="decimal"/>
      <w:lvlText w:val="%4"/>
      <w:lvlJc w:val="left"/>
      <w:pPr>
        <w:ind w:left="3589" w:hanging="360"/>
      </w:pPr>
      <w:rPr>
        <w:rFonts w:hint="default"/>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5">
    <w:nsid w:val="60660750"/>
    <w:multiLevelType w:val="multilevel"/>
    <w:tmpl w:val="CF4631D0"/>
    <w:lvl w:ilvl="0">
      <w:start w:val="22"/>
      <w:numFmt w:val="decimal"/>
      <w:lvlText w:val="%1"/>
      <w:lvlJc w:val="left"/>
      <w:pPr>
        <w:ind w:left="420" w:hanging="420"/>
      </w:pPr>
      <w:rPr>
        <w:rFonts w:hint="default"/>
        <w:b w:val="0"/>
      </w:rPr>
    </w:lvl>
    <w:lvl w:ilvl="1">
      <w:start w:val="6"/>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46">
    <w:nsid w:val="66DD0B9A"/>
    <w:multiLevelType w:val="hybridMultilevel"/>
    <w:tmpl w:val="5E38EDEA"/>
    <w:lvl w:ilvl="0" w:tplc="04150011">
      <w:start w:val="1"/>
      <w:numFmt w:val="decimal"/>
      <w:lvlText w:val="%1)"/>
      <w:lvlJc w:val="left"/>
      <w:pPr>
        <w:ind w:left="720" w:hanging="360"/>
      </w:pPr>
    </w:lvl>
    <w:lvl w:ilvl="1" w:tplc="C92AD76C">
      <w:start w:val="1"/>
      <w:numFmt w:val="lowerLetter"/>
      <w:lvlText w:val="%2)"/>
      <w:lvlJc w:val="left"/>
      <w:pPr>
        <w:ind w:left="1440" w:hanging="360"/>
      </w:pPr>
      <w:rPr>
        <w:rFonts w:ascii="TimesNewRoman" w:hAnsi="TimesNewRoman"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A0E6099"/>
    <w:multiLevelType w:val="hybridMultilevel"/>
    <w:tmpl w:val="B4F48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C02522A"/>
    <w:multiLevelType w:val="hybridMultilevel"/>
    <w:tmpl w:val="F89E5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0BE064D"/>
    <w:multiLevelType w:val="hybridMultilevel"/>
    <w:tmpl w:val="9FEE01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261347C"/>
    <w:multiLevelType w:val="hybridMultilevel"/>
    <w:tmpl w:val="69705C66"/>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nsid w:val="75947641"/>
    <w:multiLevelType w:val="hybridMultilevel"/>
    <w:tmpl w:val="5B8A5AD8"/>
    <w:lvl w:ilvl="0" w:tplc="FFFFFFF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52">
    <w:nsid w:val="7A167575"/>
    <w:multiLevelType w:val="hybridMultilevel"/>
    <w:tmpl w:val="C90441BC"/>
    <w:lvl w:ilvl="0" w:tplc="2466C63A">
      <w:start w:val="1"/>
      <w:numFmt w:val="decimal"/>
      <w:lvlText w:val="%1."/>
      <w:lvlJc w:val="left"/>
      <w:pPr>
        <w:ind w:left="729" w:hanging="360"/>
      </w:pPr>
      <w:rPr>
        <w:b/>
      </w:rPr>
    </w:lvl>
    <w:lvl w:ilvl="1" w:tplc="04150019">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53">
    <w:nsid w:val="7AA02B3B"/>
    <w:multiLevelType w:val="hybridMultilevel"/>
    <w:tmpl w:val="441EB2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nsid w:val="7EA84075"/>
    <w:multiLevelType w:val="multilevel"/>
    <w:tmpl w:val="87BA8F12"/>
    <w:lvl w:ilvl="0">
      <w:start w:val="23"/>
      <w:numFmt w:val="decimal"/>
      <w:lvlText w:val="%1."/>
      <w:lvlJc w:val="left"/>
      <w:pPr>
        <w:ind w:left="480" w:hanging="480"/>
      </w:pPr>
      <w:rPr>
        <w:rFonts w:hint="default"/>
        <w:b/>
      </w:rPr>
    </w:lvl>
    <w:lvl w:ilvl="1">
      <w:start w:val="1"/>
      <w:numFmt w:val="decimal"/>
      <w:lvlText w:val="%1.%2."/>
      <w:lvlJc w:val="left"/>
      <w:pPr>
        <w:ind w:left="2989" w:hanging="720"/>
      </w:pPr>
      <w:rPr>
        <w:rFonts w:hint="default"/>
        <w:b w:val="0"/>
      </w:rPr>
    </w:lvl>
    <w:lvl w:ilvl="2">
      <w:start w:val="1"/>
      <w:numFmt w:val="decimal"/>
      <w:lvlText w:val="%1.%2.%3."/>
      <w:lvlJc w:val="left"/>
      <w:pPr>
        <w:ind w:left="5258" w:hanging="720"/>
      </w:pPr>
      <w:rPr>
        <w:rFonts w:hint="default"/>
        <w:b w:val="0"/>
      </w:rPr>
    </w:lvl>
    <w:lvl w:ilvl="3">
      <w:start w:val="1"/>
      <w:numFmt w:val="decimal"/>
      <w:lvlText w:val="%1.%2.%3.%4."/>
      <w:lvlJc w:val="left"/>
      <w:pPr>
        <w:ind w:left="7887" w:hanging="1080"/>
      </w:pPr>
      <w:rPr>
        <w:rFonts w:hint="default"/>
        <w:b w:val="0"/>
      </w:rPr>
    </w:lvl>
    <w:lvl w:ilvl="4">
      <w:start w:val="1"/>
      <w:numFmt w:val="decimal"/>
      <w:lvlText w:val="%1.%2.%3.%4.%5."/>
      <w:lvlJc w:val="left"/>
      <w:pPr>
        <w:ind w:left="10156" w:hanging="1080"/>
      </w:pPr>
      <w:rPr>
        <w:rFonts w:hint="default"/>
        <w:b w:val="0"/>
      </w:rPr>
    </w:lvl>
    <w:lvl w:ilvl="5">
      <w:start w:val="1"/>
      <w:numFmt w:val="decimal"/>
      <w:lvlText w:val="%1.%2.%3.%4.%5.%6."/>
      <w:lvlJc w:val="left"/>
      <w:pPr>
        <w:ind w:left="12785" w:hanging="1440"/>
      </w:pPr>
      <w:rPr>
        <w:rFonts w:hint="default"/>
        <w:b w:val="0"/>
      </w:rPr>
    </w:lvl>
    <w:lvl w:ilvl="6">
      <w:start w:val="1"/>
      <w:numFmt w:val="decimal"/>
      <w:lvlText w:val="%1.%2.%3.%4.%5.%6.%7."/>
      <w:lvlJc w:val="left"/>
      <w:pPr>
        <w:ind w:left="15054" w:hanging="1440"/>
      </w:pPr>
      <w:rPr>
        <w:rFonts w:hint="default"/>
        <w:b w:val="0"/>
      </w:rPr>
    </w:lvl>
    <w:lvl w:ilvl="7">
      <w:start w:val="1"/>
      <w:numFmt w:val="decimal"/>
      <w:lvlText w:val="%1.%2.%3.%4.%5.%6.%7.%8."/>
      <w:lvlJc w:val="left"/>
      <w:pPr>
        <w:ind w:left="17683" w:hanging="1800"/>
      </w:pPr>
      <w:rPr>
        <w:rFonts w:hint="default"/>
        <w:b w:val="0"/>
      </w:rPr>
    </w:lvl>
    <w:lvl w:ilvl="8">
      <w:start w:val="1"/>
      <w:numFmt w:val="decimal"/>
      <w:lvlText w:val="%1.%2.%3.%4.%5.%6.%7.%8.%9."/>
      <w:lvlJc w:val="left"/>
      <w:pPr>
        <w:ind w:left="19952" w:hanging="1800"/>
      </w:pPr>
      <w:rPr>
        <w:rFonts w:hint="default"/>
        <w:b w:val="0"/>
      </w:rPr>
    </w:lvl>
  </w:abstractNum>
  <w:num w:numId="1">
    <w:abstractNumId w:val="1"/>
  </w:num>
  <w:num w:numId="2">
    <w:abstractNumId w:val="32"/>
  </w:num>
  <w:num w:numId="3">
    <w:abstractNumId w:val="11"/>
  </w:num>
  <w:num w:numId="4">
    <w:abstractNumId w:val="16"/>
  </w:num>
  <w:num w:numId="5">
    <w:abstractNumId w:val="44"/>
  </w:num>
  <w:num w:numId="6">
    <w:abstractNumId w:val="24"/>
  </w:num>
  <w:num w:numId="7">
    <w:abstractNumId w:val="43"/>
  </w:num>
  <w:num w:numId="8">
    <w:abstractNumId w:val="13"/>
  </w:num>
  <w:num w:numId="9">
    <w:abstractNumId w:val="41"/>
  </w:num>
  <w:num w:numId="10">
    <w:abstractNumId w:val="18"/>
  </w:num>
  <w:num w:numId="11">
    <w:abstractNumId w:val="5"/>
  </w:num>
  <w:num w:numId="12">
    <w:abstractNumId w:val="54"/>
  </w:num>
  <w:num w:numId="13">
    <w:abstractNumId w:val="0"/>
  </w:num>
  <w:num w:numId="14">
    <w:abstractNumId w:val="39"/>
  </w:num>
  <w:num w:numId="15">
    <w:abstractNumId w:val="9"/>
  </w:num>
  <w:num w:numId="16">
    <w:abstractNumId w:val="42"/>
  </w:num>
  <w:num w:numId="17">
    <w:abstractNumId w:val="38"/>
  </w:num>
  <w:num w:numId="18">
    <w:abstractNumId w:val="6"/>
  </w:num>
  <w:num w:numId="19">
    <w:abstractNumId w:val="21"/>
  </w:num>
  <w:num w:numId="20">
    <w:abstractNumId w:val="10"/>
  </w:num>
  <w:num w:numId="21">
    <w:abstractNumId w:val="28"/>
  </w:num>
  <w:num w:numId="22">
    <w:abstractNumId w:val="17"/>
  </w:num>
  <w:num w:numId="23">
    <w:abstractNumId w:val="20"/>
  </w:num>
  <w:num w:numId="24">
    <w:abstractNumId w:val="45"/>
  </w:num>
  <w:num w:numId="25">
    <w:abstractNumId w:val="15"/>
  </w:num>
  <w:num w:numId="26">
    <w:abstractNumId w:val="2"/>
  </w:num>
  <w:num w:numId="27">
    <w:abstractNumId w:val="51"/>
  </w:num>
  <w:num w:numId="28">
    <w:abstractNumId w:val="12"/>
  </w:num>
  <w:num w:numId="29">
    <w:abstractNumId w:val="40"/>
  </w:num>
  <w:num w:numId="30">
    <w:abstractNumId w:val="46"/>
  </w:num>
  <w:num w:numId="31">
    <w:abstractNumId w:val="22"/>
  </w:num>
  <w:num w:numId="32">
    <w:abstractNumId w:val="33"/>
  </w:num>
  <w:num w:numId="33">
    <w:abstractNumId w:val="35"/>
  </w:num>
  <w:num w:numId="34">
    <w:abstractNumId w:val="8"/>
  </w:num>
  <w:num w:numId="35">
    <w:abstractNumId w:val="52"/>
  </w:num>
  <w:num w:numId="36">
    <w:abstractNumId w:val="50"/>
  </w:num>
  <w:num w:numId="37">
    <w:abstractNumId w:val="14"/>
  </w:num>
  <w:num w:numId="38">
    <w:abstractNumId w:val="34"/>
  </w:num>
  <w:num w:numId="39">
    <w:abstractNumId w:val="37"/>
  </w:num>
  <w:num w:numId="40">
    <w:abstractNumId w:val="4"/>
  </w:num>
  <w:num w:numId="41">
    <w:abstractNumId w:val="29"/>
  </w:num>
  <w:num w:numId="42">
    <w:abstractNumId w:val="36"/>
  </w:num>
  <w:num w:numId="43">
    <w:abstractNumId w:val="47"/>
  </w:num>
  <w:num w:numId="44">
    <w:abstractNumId w:val="19"/>
  </w:num>
  <w:num w:numId="45">
    <w:abstractNumId w:val="26"/>
  </w:num>
  <w:num w:numId="46">
    <w:abstractNumId w:val="30"/>
  </w:num>
  <w:num w:numId="47">
    <w:abstractNumId w:val="48"/>
  </w:num>
  <w:num w:numId="48">
    <w:abstractNumId w:val="3"/>
  </w:num>
  <w:num w:numId="49">
    <w:abstractNumId w:val="7"/>
  </w:num>
  <w:num w:numId="50">
    <w:abstractNumId w:val="31"/>
  </w:num>
  <w:num w:numId="51">
    <w:abstractNumId w:val="25"/>
  </w:num>
  <w:num w:numId="52">
    <w:abstractNumId w:val="23"/>
  </w:num>
  <w:num w:numId="53">
    <w:abstractNumId w:val="49"/>
  </w:num>
  <w:num w:numId="54">
    <w:abstractNumId w:val="53"/>
  </w:num>
  <w:num w:numId="55">
    <w:abstractNumId w:val="27"/>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mian">
    <w15:presenceInfo w15:providerId="None" w15:userId="Dam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6F3"/>
    <w:rsid w:val="000212BD"/>
    <w:rsid w:val="000218BE"/>
    <w:rsid w:val="00037021"/>
    <w:rsid w:val="00053B8A"/>
    <w:rsid w:val="0006565D"/>
    <w:rsid w:val="00087D88"/>
    <w:rsid w:val="0009215A"/>
    <w:rsid w:val="000A04D5"/>
    <w:rsid w:val="000A07A5"/>
    <w:rsid w:val="000B01B1"/>
    <w:rsid w:val="000B1A0B"/>
    <w:rsid w:val="000C2018"/>
    <w:rsid w:val="000C4A60"/>
    <w:rsid w:val="000C6CA0"/>
    <w:rsid w:val="00122699"/>
    <w:rsid w:val="00124D3D"/>
    <w:rsid w:val="0016683C"/>
    <w:rsid w:val="001718D3"/>
    <w:rsid w:val="001956F3"/>
    <w:rsid w:val="001A2209"/>
    <w:rsid w:val="001B12FB"/>
    <w:rsid w:val="001C038B"/>
    <w:rsid w:val="0025754E"/>
    <w:rsid w:val="002A651A"/>
    <w:rsid w:val="002B2EEF"/>
    <w:rsid w:val="002D6948"/>
    <w:rsid w:val="002D7DCA"/>
    <w:rsid w:val="0032799F"/>
    <w:rsid w:val="003534DF"/>
    <w:rsid w:val="003B38C9"/>
    <w:rsid w:val="003B47DB"/>
    <w:rsid w:val="003D0821"/>
    <w:rsid w:val="003F2EAA"/>
    <w:rsid w:val="0040168E"/>
    <w:rsid w:val="004037F1"/>
    <w:rsid w:val="00456D44"/>
    <w:rsid w:val="00483C2A"/>
    <w:rsid w:val="004913CF"/>
    <w:rsid w:val="00495D05"/>
    <w:rsid w:val="004A030C"/>
    <w:rsid w:val="004A6C9B"/>
    <w:rsid w:val="00516BBE"/>
    <w:rsid w:val="00581F3D"/>
    <w:rsid w:val="00585093"/>
    <w:rsid w:val="006121AD"/>
    <w:rsid w:val="00660E63"/>
    <w:rsid w:val="00667824"/>
    <w:rsid w:val="006C655C"/>
    <w:rsid w:val="006D3E7F"/>
    <w:rsid w:val="00710805"/>
    <w:rsid w:val="007167B8"/>
    <w:rsid w:val="00720C18"/>
    <w:rsid w:val="00744266"/>
    <w:rsid w:val="00766FC8"/>
    <w:rsid w:val="00780302"/>
    <w:rsid w:val="007A135F"/>
    <w:rsid w:val="007A152B"/>
    <w:rsid w:val="007A386F"/>
    <w:rsid w:val="007C44DE"/>
    <w:rsid w:val="007D0AEA"/>
    <w:rsid w:val="007E5C33"/>
    <w:rsid w:val="0080087A"/>
    <w:rsid w:val="00812B1D"/>
    <w:rsid w:val="00850632"/>
    <w:rsid w:val="0088163E"/>
    <w:rsid w:val="00896D2E"/>
    <w:rsid w:val="008A4348"/>
    <w:rsid w:val="008B3C31"/>
    <w:rsid w:val="008B565E"/>
    <w:rsid w:val="008B78D5"/>
    <w:rsid w:val="008D1671"/>
    <w:rsid w:val="009349E5"/>
    <w:rsid w:val="009528F5"/>
    <w:rsid w:val="00956123"/>
    <w:rsid w:val="009679D5"/>
    <w:rsid w:val="0099221C"/>
    <w:rsid w:val="009A2618"/>
    <w:rsid w:val="009C049A"/>
    <w:rsid w:val="009C7D6E"/>
    <w:rsid w:val="009D2931"/>
    <w:rsid w:val="009E4938"/>
    <w:rsid w:val="00A375E3"/>
    <w:rsid w:val="00A419AD"/>
    <w:rsid w:val="00A42EDD"/>
    <w:rsid w:val="00A7501F"/>
    <w:rsid w:val="00A75422"/>
    <w:rsid w:val="00A80E96"/>
    <w:rsid w:val="00A827B9"/>
    <w:rsid w:val="00A93F6D"/>
    <w:rsid w:val="00AA1F35"/>
    <w:rsid w:val="00AB06B0"/>
    <w:rsid w:val="00AC7727"/>
    <w:rsid w:val="00AD4996"/>
    <w:rsid w:val="00B15EB6"/>
    <w:rsid w:val="00B161C0"/>
    <w:rsid w:val="00B2202D"/>
    <w:rsid w:val="00B442A2"/>
    <w:rsid w:val="00B65120"/>
    <w:rsid w:val="00B6603C"/>
    <w:rsid w:val="00B7300D"/>
    <w:rsid w:val="00BB0BC2"/>
    <w:rsid w:val="00BF5ED7"/>
    <w:rsid w:val="00C00C83"/>
    <w:rsid w:val="00C02511"/>
    <w:rsid w:val="00C07B39"/>
    <w:rsid w:val="00C149DB"/>
    <w:rsid w:val="00C3222B"/>
    <w:rsid w:val="00C35B46"/>
    <w:rsid w:val="00C4137B"/>
    <w:rsid w:val="00C71E56"/>
    <w:rsid w:val="00C81A95"/>
    <w:rsid w:val="00C8489F"/>
    <w:rsid w:val="00C96198"/>
    <w:rsid w:val="00CB268B"/>
    <w:rsid w:val="00CE2E19"/>
    <w:rsid w:val="00CF7197"/>
    <w:rsid w:val="00D404A4"/>
    <w:rsid w:val="00D46E62"/>
    <w:rsid w:val="00D60AFA"/>
    <w:rsid w:val="00D616BB"/>
    <w:rsid w:val="00DB2FB5"/>
    <w:rsid w:val="00DC2706"/>
    <w:rsid w:val="00DE3B02"/>
    <w:rsid w:val="00E04942"/>
    <w:rsid w:val="00E06243"/>
    <w:rsid w:val="00E22E6C"/>
    <w:rsid w:val="00E266D6"/>
    <w:rsid w:val="00E275CD"/>
    <w:rsid w:val="00E54AC7"/>
    <w:rsid w:val="00E80424"/>
    <w:rsid w:val="00F36067"/>
    <w:rsid w:val="00F650BF"/>
    <w:rsid w:val="00F87CB8"/>
    <w:rsid w:val="00F97B51"/>
    <w:rsid w:val="00FA4481"/>
    <w:rsid w:val="00FB0690"/>
    <w:rsid w:val="00FC1E95"/>
    <w:rsid w:val="00FD2307"/>
    <w:rsid w:val="00FF16F1"/>
    <w:rsid w:val="00FF34C3"/>
    <w:rsid w:val="00FF4EFB"/>
    <w:rsid w:val="00FF7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E7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2B2EEF"/>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2B2EEF"/>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qFormat/>
    <w:rsid w:val="002B2EEF"/>
    <w:pPr>
      <w:keepNext/>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2B2EEF"/>
    <w:pPr>
      <w:keepNext/>
      <w:spacing w:after="0" w:line="360" w:lineRule="auto"/>
      <w:jc w:val="center"/>
      <w:outlineLvl w:val="3"/>
    </w:pPr>
    <w:rPr>
      <w:rFonts w:ascii="Times New Roman" w:eastAsia="Times New Roman" w:hAnsi="Times New Roman" w:cs="Times New Roman"/>
      <w:b/>
      <w:sz w:val="24"/>
      <w:szCs w:val="20"/>
      <w:lang w:val="x-none" w:eastAsia="x-none"/>
    </w:rPr>
  </w:style>
  <w:style w:type="paragraph" w:styleId="Nagwek5">
    <w:name w:val="heading 5"/>
    <w:basedOn w:val="Normalny"/>
    <w:next w:val="Normalny"/>
    <w:link w:val="Nagwek5Znak"/>
    <w:qFormat/>
    <w:rsid w:val="002B2EEF"/>
    <w:pPr>
      <w:keepNext/>
      <w:spacing w:after="0" w:line="360" w:lineRule="auto"/>
      <w:jc w:val="both"/>
      <w:outlineLvl w:val="4"/>
    </w:pPr>
    <w:rPr>
      <w:rFonts w:ascii="Times New Roman" w:eastAsia="Times New Roman" w:hAnsi="Times New Roman" w:cs="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2EEF"/>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rsid w:val="002B2EEF"/>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2B2EEF"/>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2B2EEF"/>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2B2EEF"/>
    <w:rPr>
      <w:rFonts w:ascii="Times New Roman" w:eastAsia="Times New Roman" w:hAnsi="Times New Roman" w:cs="Times New Roman"/>
      <w:b/>
      <w:sz w:val="28"/>
      <w:szCs w:val="20"/>
      <w:lang w:val="x-none" w:eastAsia="x-none"/>
    </w:rPr>
  </w:style>
  <w:style w:type="numbering" w:customStyle="1" w:styleId="Bezlisty1">
    <w:name w:val="Bez listy1"/>
    <w:next w:val="Bezlisty"/>
    <w:uiPriority w:val="99"/>
    <w:semiHidden/>
    <w:unhideWhenUsed/>
    <w:rsid w:val="002B2EEF"/>
  </w:style>
  <w:style w:type="character" w:styleId="Hipercze">
    <w:name w:val="Hyperlink"/>
    <w:uiPriority w:val="99"/>
    <w:rsid w:val="002B2EEF"/>
    <w:rPr>
      <w:rFonts w:ascii="Times New Roman" w:hAnsi="Times New Roman" w:cs="Times New Roman"/>
      <w:color w:val="0000FF"/>
      <w:u w:val="single"/>
    </w:rPr>
  </w:style>
  <w:style w:type="paragraph" w:styleId="Tekstdymka">
    <w:name w:val="Balloon Text"/>
    <w:basedOn w:val="Normalny"/>
    <w:link w:val="TekstdymkaZnak"/>
    <w:uiPriority w:val="99"/>
    <w:rsid w:val="002B2EEF"/>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rsid w:val="002B2EEF"/>
    <w:rPr>
      <w:rFonts w:ascii="Tahoma" w:eastAsia="Times New Roman" w:hAnsi="Tahoma" w:cs="Times New Roman"/>
      <w:sz w:val="16"/>
      <w:szCs w:val="16"/>
      <w:lang w:val="x-none" w:eastAsia="x-none"/>
    </w:rPr>
  </w:style>
  <w:style w:type="character" w:customStyle="1" w:styleId="BalloonTextChar">
    <w:name w:val="Balloon Text Char"/>
    <w:uiPriority w:val="99"/>
    <w:rsid w:val="002B2EEF"/>
    <w:rPr>
      <w:rFonts w:ascii="Tahoma" w:hAnsi="Tahoma" w:cs="Tahoma"/>
      <w:sz w:val="16"/>
      <w:szCs w:val="16"/>
    </w:rPr>
  </w:style>
  <w:style w:type="paragraph" w:styleId="Nagwek">
    <w:name w:val="header"/>
    <w:basedOn w:val="Normalny"/>
    <w:link w:val="NagwekZnak"/>
    <w:uiPriority w:val="99"/>
    <w:rsid w:val="002B2EE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NagwekZnak">
    <w:name w:val="Nagłówek Znak"/>
    <w:basedOn w:val="Domylnaczcionkaakapitu"/>
    <w:link w:val="Nagwek"/>
    <w:uiPriority w:val="99"/>
    <w:rsid w:val="002B2EEF"/>
    <w:rPr>
      <w:rFonts w:ascii="Calibri" w:eastAsia="Times New Roman" w:hAnsi="Calibri" w:cs="Times New Roman"/>
      <w:sz w:val="20"/>
      <w:szCs w:val="20"/>
      <w:lang w:val="x-none" w:eastAsia="x-none"/>
    </w:rPr>
  </w:style>
  <w:style w:type="character" w:customStyle="1" w:styleId="HeaderChar">
    <w:name w:val="Header Char"/>
    <w:uiPriority w:val="99"/>
    <w:rsid w:val="002B2EEF"/>
    <w:rPr>
      <w:rFonts w:ascii="Times New Roman" w:hAnsi="Times New Roman" w:cs="Times New Roman"/>
    </w:rPr>
  </w:style>
  <w:style w:type="paragraph" w:styleId="Stopka">
    <w:name w:val="footer"/>
    <w:basedOn w:val="Normalny"/>
    <w:link w:val="StopkaZnak"/>
    <w:uiPriority w:val="99"/>
    <w:rsid w:val="002B2EE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StopkaZnak">
    <w:name w:val="Stopka Znak"/>
    <w:basedOn w:val="Domylnaczcionkaakapitu"/>
    <w:link w:val="Stopka"/>
    <w:uiPriority w:val="99"/>
    <w:rsid w:val="002B2EEF"/>
    <w:rPr>
      <w:rFonts w:ascii="Calibri" w:eastAsia="Times New Roman" w:hAnsi="Calibri" w:cs="Times New Roman"/>
      <w:sz w:val="20"/>
      <w:szCs w:val="20"/>
      <w:lang w:val="x-none" w:eastAsia="x-none"/>
    </w:rPr>
  </w:style>
  <w:style w:type="character" w:customStyle="1" w:styleId="FooterChar">
    <w:name w:val="Footer Char"/>
    <w:uiPriority w:val="99"/>
    <w:rsid w:val="002B2EEF"/>
    <w:rPr>
      <w:rFonts w:ascii="Times New Roman" w:hAnsi="Times New Roman" w:cs="Times New Roman"/>
    </w:rPr>
  </w:style>
  <w:style w:type="paragraph" w:styleId="Akapitzlist">
    <w:name w:val="List Paragraph"/>
    <w:basedOn w:val="Normalny"/>
    <w:link w:val="AkapitzlistZnak"/>
    <w:uiPriority w:val="34"/>
    <w:qFormat/>
    <w:rsid w:val="002B2EEF"/>
    <w:pPr>
      <w:spacing w:after="200" w:line="276" w:lineRule="auto"/>
      <w:ind w:left="720"/>
    </w:pPr>
    <w:rPr>
      <w:rFonts w:ascii="Calibri" w:eastAsia="Times New Roman" w:hAnsi="Calibri" w:cs="Calibri"/>
      <w:lang w:eastAsia="pl-PL"/>
    </w:rPr>
  </w:style>
  <w:style w:type="paragraph" w:styleId="HTML-wstpniesformatowany">
    <w:name w:val="HTML Preformatted"/>
    <w:basedOn w:val="Normalny"/>
    <w:link w:val="HTML-wstpniesformatowanyZnak"/>
    <w:uiPriority w:val="99"/>
    <w:unhideWhenUsed/>
    <w:rsid w:val="002B2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2B2EEF"/>
    <w:rPr>
      <w:rFonts w:ascii="Courier New" w:eastAsia="Times New Roman" w:hAnsi="Courier New" w:cs="Times New Roman"/>
      <w:sz w:val="20"/>
      <w:szCs w:val="20"/>
      <w:lang w:val="x-none" w:eastAsia="x-none"/>
    </w:rPr>
  </w:style>
  <w:style w:type="paragraph" w:styleId="Tekstpodstawowywcity2">
    <w:name w:val="Body Text Indent 2"/>
    <w:basedOn w:val="Normalny"/>
    <w:link w:val="Tekstpodstawowywcity2Znak"/>
    <w:rsid w:val="002B2EEF"/>
    <w:pPr>
      <w:spacing w:after="0" w:line="360" w:lineRule="atLeast"/>
      <w:ind w:left="426"/>
      <w:jc w:val="both"/>
    </w:pPr>
    <w:rPr>
      <w:rFonts w:ascii="Times New Roman" w:eastAsia="Times New Roman" w:hAnsi="Times New Roman" w:cs="Times New Roman"/>
      <w:sz w:val="20"/>
      <w:szCs w:val="20"/>
      <w:lang w:val="x-none" w:eastAsia="x-none"/>
    </w:rPr>
  </w:style>
  <w:style w:type="character" w:customStyle="1" w:styleId="Tekstpodstawowywcity2Znak">
    <w:name w:val="Tekst podstawowy wcięty 2 Znak"/>
    <w:basedOn w:val="Domylnaczcionkaakapitu"/>
    <w:link w:val="Tekstpodstawowywcity2"/>
    <w:rsid w:val="002B2EEF"/>
    <w:rPr>
      <w:rFonts w:ascii="Times New Roman" w:eastAsia="Times New Roman" w:hAnsi="Times New Roman" w:cs="Times New Roman"/>
      <w:sz w:val="20"/>
      <w:szCs w:val="20"/>
      <w:lang w:val="x-none" w:eastAsia="x-none"/>
    </w:rPr>
  </w:style>
  <w:style w:type="character" w:styleId="Odwoaniedokomentarza">
    <w:name w:val="annotation reference"/>
    <w:uiPriority w:val="99"/>
    <w:semiHidden/>
    <w:rsid w:val="002B2EEF"/>
    <w:rPr>
      <w:sz w:val="16"/>
      <w:szCs w:val="16"/>
    </w:rPr>
  </w:style>
  <w:style w:type="paragraph" w:customStyle="1" w:styleId="Standard">
    <w:name w:val="Standard"/>
    <w:rsid w:val="002B2EE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1"/>
    <w:qFormat/>
    <w:rsid w:val="002B2EE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2B2EEF"/>
    <w:rPr>
      <w:rFonts w:ascii="Times New Roman" w:eastAsia="Times New Roman" w:hAnsi="Times New Roman" w:cs="Times New Roman"/>
      <w:sz w:val="24"/>
      <w:szCs w:val="24"/>
      <w:lang w:val="x-none" w:eastAsia="x-none"/>
    </w:rPr>
  </w:style>
  <w:style w:type="paragraph" w:customStyle="1" w:styleId="pkt">
    <w:name w:val="pkt"/>
    <w:basedOn w:val="Normalny"/>
    <w:rsid w:val="002B2EEF"/>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Tekstkomentarza">
    <w:name w:val="annotation text"/>
    <w:basedOn w:val="Normalny"/>
    <w:link w:val="TekstkomentarzaZnak"/>
    <w:uiPriority w:val="99"/>
    <w:semiHidden/>
    <w:unhideWhenUsed/>
    <w:rsid w:val="002B2EEF"/>
    <w:pPr>
      <w:spacing w:after="200" w:line="276" w:lineRule="auto"/>
    </w:pPr>
    <w:rPr>
      <w:rFonts w:ascii="Calibri" w:eastAsia="Times New Roman" w:hAnsi="Calibri"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2B2EEF"/>
    <w:rPr>
      <w:rFonts w:ascii="Calibri" w:eastAsia="Times New Roman"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2B2EEF"/>
    <w:rPr>
      <w:b/>
      <w:bCs/>
    </w:rPr>
  </w:style>
  <w:style w:type="character" w:customStyle="1" w:styleId="TematkomentarzaZnak">
    <w:name w:val="Temat komentarza Znak"/>
    <w:basedOn w:val="TekstkomentarzaZnak"/>
    <w:link w:val="Tematkomentarza"/>
    <w:uiPriority w:val="99"/>
    <w:semiHidden/>
    <w:rsid w:val="002B2EEF"/>
    <w:rPr>
      <w:rFonts w:ascii="Calibri" w:eastAsia="Times New Roman" w:hAnsi="Calibri" w:cs="Times New Roman"/>
      <w:b/>
      <w:bCs/>
      <w:sz w:val="20"/>
      <w:szCs w:val="20"/>
      <w:lang w:val="x-none" w:eastAsia="x-none"/>
    </w:rPr>
  </w:style>
  <w:style w:type="paragraph" w:customStyle="1" w:styleId="pkt1">
    <w:name w:val="pkt1"/>
    <w:basedOn w:val="pkt"/>
    <w:rsid w:val="002B2EEF"/>
    <w:pPr>
      <w:ind w:left="850" w:hanging="425"/>
    </w:pPr>
  </w:style>
  <w:style w:type="character" w:styleId="UyteHipercze">
    <w:name w:val="FollowedHyperlink"/>
    <w:uiPriority w:val="99"/>
    <w:semiHidden/>
    <w:unhideWhenUsed/>
    <w:rsid w:val="002B2EEF"/>
    <w:rPr>
      <w:color w:val="800080"/>
      <w:u w:val="single"/>
    </w:rPr>
  </w:style>
  <w:style w:type="paragraph" w:customStyle="1" w:styleId="Default">
    <w:name w:val="Default"/>
    <w:rsid w:val="002B2EEF"/>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Zwykytekst1">
    <w:name w:val="Zwykły tekst1"/>
    <w:basedOn w:val="Normalny"/>
    <w:rsid w:val="002B2EEF"/>
    <w:pPr>
      <w:spacing w:after="0" w:line="240" w:lineRule="auto"/>
    </w:pPr>
    <w:rPr>
      <w:rFonts w:ascii="Courier New" w:eastAsia="Times New Roman" w:hAnsi="Courier New" w:cs="Times New Roman"/>
      <w:sz w:val="20"/>
      <w:szCs w:val="20"/>
      <w:lang w:eastAsia="pl-PL"/>
    </w:rPr>
  </w:style>
  <w:style w:type="table" w:styleId="Tabela-Siatka">
    <w:name w:val="Table Grid"/>
    <w:basedOn w:val="Standardowy"/>
    <w:rsid w:val="002B2EEF"/>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Cyr">
    <w:name w:val="NormalCyr"/>
    <w:basedOn w:val="Normalny"/>
    <w:rsid w:val="002B2EEF"/>
    <w:pPr>
      <w:suppressAutoHyphens/>
      <w:spacing w:after="0" w:line="240" w:lineRule="auto"/>
    </w:pPr>
    <w:rPr>
      <w:rFonts w:ascii="Times New Roman" w:eastAsia="Times New Roman" w:hAnsi="Times New Roman" w:cs="Times New Roman"/>
      <w:b/>
      <w:sz w:val="24"/>
      <w:szCs w:val="20"/>
      <w:lang w:val="en-GB" w:eastAsia="ar-SA"/>
    </w:rPr>
  </w:style>
  <w:style w:type="paragraph" w:styleId="Nagwekspisutreci">
    <w:name w:val="TOC Heading"/>
    <w:basedOn w:val="Nagwek1"/>
    <w:next w:val="Normalny"/>
    <w:uiPriority w:val="39"/>
    <w:unhideWhenUsed/>
    <w:qFormat/>
    <w:rsid w:val="002B2EEF"/>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2B2EEF"/>
    <w:pPr>
      <w:spacing w:after="200" w:line="276" w:lineRule="auto"/>
      <w:ind w:left="220"/>
    </w:pPr>
    <w:rPr>
      <w:rFonts w:ascii="Calibri" w:eastAsia="Times New Roman" w:hAnsi="Calibri" w:cs="Calibri"/>
      <w:lang w:eastAsia="pl-PL"/>
    </w:rPr>
  </w:style>
  <w:style w:type="paragraph" w:styleId="Spistreci1">
    <w:name w:val="toc 1"/>
    <w:basedOn w:val="Normalny"/>
    <w:next w:val="Normalny"/>
    <w:autoRedefine/>
    <w:uiPriority w:val="39"/>
    <w:unhideWhenUsed/>
    <w:qFormat/>
    <w:rsid w:val="002B2EEF"/>
    <w:pPr>
      <w:tabs>
        <w:tab w:val="left" w:pos="567"/>
        <w:tab w:val="right" w:leader="dot" w:pos="9356"/>
      </w:tabs>
      <w:spacing w:after="0" w:line="276" w:lineRule="auto"/>
      <w:ind w:left="480" w:hanging="480"/>
    </w:pPr>
    <w:rPr>
      <w:rFonts w:ascii="Calibri" w:eastAsia="Times New Roman" w:hAnsi="Calibri" w:cs="Calibri"/>
      <w:lang w:eastAsia="pl-PL"/>
    </w:rPr>
  </w:style>
  <w:style w:type="character" w:customStyle="1" w:styleId="postbody">
    <w:name w:val="postbody"/>
    <w:rsid w:val="002B2EEF"/>
  </w:style>
  <w:style w:type="paragraph" w:customStyle="1" w:styleId="ust">
    <w:name w:val="ust"/>
    <w:rsid w:val="002B2EE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rsid w:val="002B2EEF"/>
  </w:style>
  <w:style w:type="character" w:customStyle="1" w:styleId="normalny1">
    <w:name w:val="normalny1"/>
    <w:rsid w:val="002B2EEF"/>
    <w:rPr>
      <w:rFonts w:ascii="Arial" w:hAnsi="Arial" w:cs="Arial" w:hint="default"/>
      <w:b w:val="0"/>
      <w:bCs w:val="0"/>
      <w:color w:val="000000"/>
      <w:sz w:val="16"/>
      <w:szCs w:val="16"/>
    </w:rPr>
  </w:style>
  <w:style w:type="character" w:styleId="Uwydatnienie">
    <w:name w:val="Emphasis"/>
    <w:uiPriority w:val="20"/>
    <w:qFormat/>
    <w:rsid w:val="002B2EEF"/>
    <w:rPr>
      <w:i/>
      <w:iCs/>
    </w:rPr>
  </w:style>
  <w:style w:type="paragraph" w:styleId="Tekstpodstawowy3">
    <w:name w:val="Body Text 3"/>
    <w:basedOn w:val="Normalny"/>
    <w:link w:val="Tekstpodstawowy3Znak"/>
    <w:rsid w:val="002B2EEF"/>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2B2EEF"/>
    <w:rPr>
      <w:rFonts w:ascii="Times New Roman" w:eastAsia="Times New Roman" w:hAnsi="Times New Roman" w:cs="Times New Roman"/>
      <w:sz w:val="16"/>
      <w:szCs w:val="16"/>
      <w:lang w:val="x-none" w:eastAsia="x-none"/>
    </w:rPr>
  </w:style>
  <w:style w:type="paragraph" w:styleId="Tekstpodstawowy2">
    <w:name w:val="Body Text 2"/>
    <w:basedOn w:val="Normalny"/>
    <w:link w:val="Tekstpodstawowy2Znak"/>
    <w:rsid w:val="002B2EEF"/>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2B2EEF"/>
    <w:rPr>
      <w:rFonts w:ascii="Times New Roman" w:eastAsia="Times New Roman" w:hAnsi="Times New Roman" w:cs="Times New Roman"/>
      <w:sz w:val="24"/>
      <w:szCs w:val="24"/>
      <w:lang w:val="x-none" w:eastAsia="x-none"/>
    </w:rPr>
  </w:style>
  <w:style w:type="paragraph" w:styleId="Legenda">
    <w:name w:val="caption"/>
    <w:basedOn w:val="Normalny"/>
    <w:next w:val="Normalny"/>
    <w:qFormat/>
    <w:rsid w:val="002B2EEF"/>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2B2EEF"/>
    <w:pPr>
      <w:widowControl w:val="0"/>
      <w:numPr>
        <w:numId w:val="8"/>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2B2EE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2B2EEF"/>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semiHidden/>
    <w:rsid w:val="002B2EEF"/>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2B2EEF"/>
    <w:rPr>
      <w:rFonts w:ascii="Times New Roman" w:eastAsia="Times New Roman" w:hAnsi="Times New Roman" w:cs="Times New Roman"/>
      <w:sz w:val="20"/>
      <w:szCs w:val="20"/>
      <w:lang w:val="x-none" w:eastAsia="x-none"/>
    </w:rPr>
  </w:style>
  <w:style w:type="character" w:styleId="Odwoanieprzypisukocowego">
    <w:name w:val="endnote reference"/>
    <w:semiHidden/>
    <w:rsid w:val="002B2EEF"/>
    <w:rPr>
      <w:vertAlign w:val="superscript"/>
    </w:rPr>
  </w:style>
  <w:style w:type="paragraph" w:customStyle="1" w:styleId="Tekstpodstawowy31">
    <w:name w:val="Tekst podstawowy 31"/>
    <w:basedOn w:val="Normalny"/>
    <w:rsid w:val="002B2E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2B2EEF"/>
    <w:pPr>
      <w:spacing w:after="0" w:line="240" w:lineRule="auto"/>
      <w:ind w:left="480"/>
    </w:pPr>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
    <w:rsid w:val="002B2EE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2B2EEF"/>
    <w:rPr>
      <w:rFonts w:ascii="Times New Roman" w:eastAsia="Times New Roman" w:hAnsi="Times New Roman" w:cs="Times New Roman"/>
      <w:sz w:val="16"/>
      <w:szCs w:val="16"/>
      <w:lang w:val="x-none" w:eastAsia="x-none"/>
    </w:rPr>
  </w:style>
  <w:style w:type="paragraph" w:customStyle="1" w:styleId="1">
    <w:name w:val="1"/>
    <w:basedOn w:val="Normalny"/>
    <w:next w:val="Mapadokumentu"/>
    <w:link w:val="PlandokumentuZnak1"/>
    <w:rsid w:val="002B2EEF"/>
    <w:pPr>
      <w:spacing w:after="0" w:line="240" w:lineRule="auto"/>
    </w:pPr>
    <w:rPr>
      <w:rFonts w:ascii="Tahoma" w:eastAsia="Times New Roman" w:hAnsi="Tahoma" w:cs="Times New Roman"/>
      <w:sz w:val="16"/>
      <w:szCs w:val="16"/>
      <w:lang w:val="x-none" w:eastAsia="x-none"/>
    </w:rPr>
  </w:style>
  <w:style w:type="character" w:customStyle="1" w:styleId="PlandokumentuZnak1">
    <w:name w:val="Plan dokumentu Znak1"/>
    <w:link w:val="1"/>
    <w:rsid w:val="002B2EEF"/>
    <w:rPr>
      <w:rFonts w:ascii="Tahoma" w:eastAsia="Times New Roman" w:hAnsi="Tahoma" w:cs="Times New Roman"/>
      <w:sz w:val="16"/>
      <w:szCs w:val="16"/>
      <w:lang w:val="x-none" w:eastAsia="x-none"/>
    </w:rPr>
  </w:style>
  <w:style w:type="paragraph" w:styleId="Spistreci3">
    <w:name w:val="toc 3"/>
    <w:basedOn w:val="Normalny"/>
    <w:next w:val="Normalny"/>
    <w:autoRedefine/>
    <w:uiPriority w:val="99"/>
    <w:unhideWhenUsed/>
    <w:qFormat/>
    <w:rsid w:val="002B2EEF"/>
    <w:pPr>
      <w:spacing w:after="0" w:line="240"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2B2EEF"/>
    <w:pPr>
      <w:spacing w:after="0" w:line="240"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2B2EEF"/>
    <w:pPr>
      <w:spacing w:after="0" w:line="240"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2B2EEF"/>
    <w:pPr>
      <w:spacing w:after="0" w:line="240"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2B2EEF"/>
    <w:pPr>
      <w:spacing w:after="0" w:line="240"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2B2EEF"/>
    <w:pPr>
      <w:spacing w:after="0" w:line="240" w:lineRule="auto"/>
      <w:ind w:left="1680"/>
    </w:pPr>
    <w:rPr>
      <w:rFonts w:ascii="Calibri" w:eastAsia="Times New Roman" w:hAnsi="Calibri" w:cs="Times New Roman"/>
      <w:sz w:val="20"/>
      <w:szCs w:val="20"/>
      <w:lang w:eastAsia="pl-PL"/>
    </w:rPr>
  </w:style>
  <w:style w:type="paragraph" w:styleId="Poprawka">
    <w:name w:val="Revision"/>
    <w:hidden/>
    <w:uiPriority w:val="99"/>
    <w:semiHidden/>
    <w:rsid w:val="002B2EEF"/>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B2EEF"/>
    <w:pPr>
      <w:suppressAutoHyphens/>
      <w:spacing w:after="0" w:line="240" w:lineRule="auto"/>
      <w:ind w:left="152" w:hanging="371"/>
    </w:pPr>
    <w:rPr>
      <w:rFonts w:ascii="Times New Roman" w:eastAsia="Times New Roman" w:hAnsi="Times New Roman" w:cs="Times New Roman"/>
      <w:b/>
      <w:sz w:val="24"/>
      <w:szCs w:val="20"/>
      <w:lang w:val="x-none" w:eastAsia="ar-SA"/>
    </w:rPr>
  </w:style>
  <w:style w:type="character" w:customStyle="1" w:styleId="TytuZnak">
    <w:name w:val="Tytuł Znak"/>
    <w:basedOn w:val="Domylnaczcionkaakapitu"/>
    <w:link w:val="Tytu"/>
    <w:rsid w:val="002B2EEF"/>
    <w:rPr>
      <w:rFonts w:ascii="Times New Roman" w:eastAsia="Times New Roman" w:hAnsi="Times New Roman" w:cs="Times New Roman"/>
      <w:b/>
      <w:sz w:val="24"/>
      <w:szCs w:val="20"/>
      <w:lang w:val="x-none" w:eastAsia="ar-SA"/>
    </w:rPr>
  </w:style>
  <w:style w:type="paragraph" w:styleId="Podtytu">
    <w:name w:val="Subtitle"/>
    <w:basedOn w:val="Normalny"/>
    <w:next w:val="Normalny"/>
    <w:link w:val="PodtytuZnak"/>
    <w:qFormat/>
    <w:rsid w:val="002B2EE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PodtytuZnak">
    <w:name w:val="Podtytuł Znak"/>
    <w:basedOn w:val="Domylnaczcionkaakapitu"/>
    <w:link w:val="Podtytu"/>
    <w:rsid w:val="002B2EEF"/>
    <w:rPr>
      <w:rFonts w:ascii="Cambria" w:eastAsia="Times New Roman" w:hAnsi="Cambria" w:cs="Times New Roman"/>
      <w:sz w:val="24"/>
      <w:szCs w:val="24"/>
      <w:lang w:val="x-none" w:eastAsia="x-none"/>
    </w:rPr>
  </w:style>
  <w:style w:type="paragraph" w:customStyle="1" w:styleId="Tekstpodstawowy211">
    <w:name w:val="Tekst podstawowy 211"/>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1">
    <w:name w:val="Tekst podstawowy 311"/>
    <w:basedOn w:val="Normalny"/>
    <w:rsid w:val="002B2E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character" w:customStyle="1" w:styleId="PlandokumentuZnak">
    <w:name w:val="Plan dokumentu Znak"/>
    <w:rsid w:val="002B2EEF"/>
    <w:rPr>
      <w:rFonts w:ascii="Tahoma" w:hAnsi="Tahoma" w:cs="Tahoma"/>
      <w:sz w:val="16"/>
      <w:szCs w:val="16"/>
    </w:rPr>
  </w:style>
  <w:style w:type="paragraph" w:styleId="Mapadokumentu">
    <w:name w:val="Document Map"/>
    <w:basedOn w:val="Normalny"/>
    <w:link w:val="MapadokumentuZnak"/>
    <w:uiPriority w:val="99"/>
    <w:semiHidden/>
    <w:unhideWhenUsed/>
    <w:rsid w:val="002B2EEF"/>
    <w:pPr>
      <w:spacing w:after="200" w:line="276"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2B2EEF"/>
    <w:rPr>
      <w:rFonts w:ascii="Tahoma" w:eastAsia="Times New Roman" w:hAnsi="Tahoma" w:cs="Times New Roman"/>
      <w:sz w:val="16"/>
      <w:szCs w:val="16"/>
      <w:lang w:val="x-none" w:eastAsia="x-none"/>
    </w:rPr>
  </w:style>
  <w:style w:type="paragraph" w:customStyle="1" w:styleId="rozdzia">
    <w:name w:val="rozdział"/>
    <w:basedOn w:val="Normalny"/>
    <w:link w:val="rozdziaZnak"/>
    <w:uiPriority w:val="99"/>
    <w:rsid w:val="002B2EEF"/>
    <w:pPr>
      <w:numPr>
        <w:numId w:val="1"/>
      </w:numPr>
      <w:spacing w:before="120" w:after="0" w:line="240" w:lineRule="auto"/>
      <w:jc w:val="both"/>
    </w:pPr>
    <w:rPr>
      <w:rFonts w:ascii="Verdana" w:eastAsia="Times New Roman" w:hAnsi="Verdana" w:cs="Times New Roman"/>
      <w:b/>
      <w:sz w:val="20"/>
      <w:szCs w:val="20"/>
      <w:lang w:eastAsia="pl-PL"/>
    </w:rPr>
  </w:style>
  <w:style w:type="character" w:customStyle="1" w:styleId="rozdziaZnak">
    <w:name w:val="rozdział Znak"/>
    <w:link w:val="rozdzia"/>
    <w:uiPriority w:val="99"/>
    <w:locked/>
    <w:rsid w:val="002B2EEF"/>
    <w:rPr>
      <w:rFonts w:ascii="Verdana" w:eastAsia="Times New Roman" w:hAnsi="Verdana" w:cs="Times New Roman"/>
      <w:b/>
      <w:sz w:val="20"/>
      <w:szCs w:val="20"/>
      <w:lang w:eastAsia="pl-PL"/>
    </w:rPr>
  </w:style>
  <w:style w:type="paragraph" w:customStyle="1" w:styleId="rozdziasswp">
    <w:name w:val="rozdział sswp"/>
    <w:basedOn w:val="rozdzia"/>
    <w:link w:val="rozdziasswpZnak"/>
    <w:uiPriority w:val="99"/>
    <w:rsid w:val="002B2EEF"/>
    <w:pPr>
      <w:numPr>
        <w:numId w:val="0"/>
      </w:numPr>
      <w:tabs>
        <w:tab w:val="num" w:pos="502"/>
      </w:tabs>
      <w:ind w:left="502" w:hanging="360"/>
    </w:pPr>
    <w:rPr>
      <w:sz w:val="22"/>
      <w:szCs w:val="22"/>
    </w:rPr>
  </w:style>
  <w:style w:type="paragraph" w:customStyle="1" w:styleId="podrozdzia">
    <w:name w:val="podrozdział"/>
    <w:basedOn w:val="Normalny"/>
    <w:link w:val="podrozdziaZnak"/>
    <w:uiPriority w:val="99"/>
    <w:rsid w:val="002B2EEF"/>
    <w:pPr>
      <w:numPr>
        <w:ilvl w:val="1"/>
        <w:numId w:val="1"/>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character" w:customStyle="1" w:styleId="podrozdziaZnak">
    <w:name w:val="podrozdział Znak"/>
    <w:link w:val="podrozdzia"/>
    <w:uiPriority w:val="99"/>
    <w:locked/>
    <w:rsid w:val="002B2EEF"/>
    <w:rPr>
      <w:rFonts w:ascii="Verdana" w:eastAsia="Times New Roman" w:hAnsi="Verdana" w:cs="Times New Roman"/>
      <w:b/>
      <w:sz w:val="20"/>
      <w:szCs w:val="20"/>
      <w:lang w:eastAsia="pl-PL"/>
    </w:rPr>
  </w:style>
  <w:style w:type="character" w:customStyle="1" w:styleId="rozdziasswpZnak">
    <w:name w:val="rozdział sswp Znak"/>
    <w:link w:val="rozdziasswp"/>
    <w:uiPriority w:val="99"/>
    <w:locked/>
    <w:rsid w:val="002B2EEF"/>
    <w:rPr>
      <w:rFonts w:ascii="Verdana" w:eastAsia="Times New Roman" w:hAnsi="Verdana" w:cs="Times New Roman"/>
      <w:b/>
      <w:lang w:eastAsia="pl-PL"/>
    </w:rPr>
  </w:style>
  <w:style w:type="paragraph" w:customStyle="1" w:styleId="St4-punkt">
    <w:name w:val="St4-punkt"/>
    <w:basedOn w:val="Normalny"/>
    <w:uiPriority w:val="99"/>
    <w:rsid w:val="002B2EEF"/>
    <w:pPr>
      <w:autoSpaceDN w:val="0"/>
      <w:spacing w:after="0" w:line="240" w:lineRule="auto"/>
      <w:ind w:left="680" w:hanging="340"/>
      <w:jc w:val="both"/>
    </w:pPr>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semiHidden/>
    <w:rsid w:val="002B2EEF"/>
    <w:pPr>
      <w:spacing w:after="0" w:line="240" w:lineRule="auto"/>
    </w:pPr>
    <w:rPr>
      <w:rFonts w:ascii="Times New Roman" w:eastAsia="Times New Roman" w:hAnsi="Times New Roman" w:cs="Arial"/>
      <w:bCs/>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2B2EEF"/>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Odwołanie przypisu"/>
    <w:semiHidden/>
    <w:rsid w:val="002B2EEF"/>
    <w:rPr>
      <w:rFonts w:cs="Times New Roman"/>
      <w:vertAlign w:val="superscript"/>
    </w:rPr>
  </w:style>
  <w:style w:type="paragraph" w:customStyle="1" w:styleId="Znak">
    <w:name w:val="Znak"/>
    <w:basedOn w:val="Normalny"/>
    <w:rsid w:val="002B2EEF"/>
    <w:pPr>
      <w:spacing w:after="0" w:line="360" w:lineRule="atLeast"/>
      <w:jc w:val="both"/>
    </w:pPr>
    <w:rPr>
      <w:rFonts w:ascii="Times New Roman" w:eastAsia="Times New Roman" w:hAnsi="Times New Roman" w:cs="Times New Roman"/>
      <w:sz w:val="24"/>
      <w:szCs w:val="20"/>
      <w:lang w:eastAsia="pl-PL"/>
    </w:rPr>
  </w:style>
  <w:style w:type="paragraph" w:customStyle="1" w:styleId="Table20Heading">
    <w:name w:val="Table_20_Heading"/>
    <w:basedOn w:val="Normalny"/>
    <w:rsid w:val="002B2EEF"/>
    <w:pPr>
      <w:widowControl w:val="0"/>
      <w:suppressLineNumbers/>
      <w:adjustRightInd w:val="0"/>
      <w:spacing w:after="0" w:line="240" w:lineRule="auto"/>
      <w:jc w:val="center"/>
    </w:pPr>
    <w:rPr>
      <w:rFonts w:ascii="Times New Roman" w:eastAsia="Lucida Sans Unicode" w:hAnsi="Times New Roman" w:cs="Tahoma"/>
      <w:b/>
      <w:sz w:val="24"/>
      <w:szCs w:val="20"/>
      <w:lang w:eastAsia="pl-PL"/>
    </w:rPr>
  </w:style>
  <w:style w:type="paragraph" w:customStyle="1" w:styleId="Tekstpodstawowy22">
    <w:name w:val="Tekst podstawowy 22"/>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customStyle="1" w:styleId="AkapitzlistZnak">
    <w:name w:val="Akapit z listą Znak"/>
    <w:link w:val="Akapitzlist"/>
    <w:uiPriority w:val="99"/>
    <w:locked/>
    <w:rsid w:val="002B2EEF"/>
    <w:rPr>
      <w:rFonts w:ascii="Calibri" w:eastAsia="Times New Roman" w:hAnsi="Calibri" w:cs="Calibri"/>
      <w:lang w:eastAsia="pl-PL"/>
    </w:rPr>
  </w:style>
  <w:style w:type="paragraph" w:customStyle="1" w:styleId="Akapitzlist1">
    <w:name w:val="Akapit z listą1"/>
    <w:basedOn w:val="Normalny"/>
    <w:link w:val="ListParagraphChar"/>
    <w:qFormat/>
    <w:rsid w:val="002B2EEF"/>
    <w:pPr>
      <w:spacing w:after="200" w:line="276" w:lineRule="auto"/>
      <w:ind w:left="720"/>
      <w:contextualSpacing/>
    </w:pPr>
    <w:rPr>
      <w:rFonts w:ascii="Calibri" w:eastAsia="Times New Roman" w:hAnsi="Calibri" w:cs="Arial"/>
    </w:rPr>
  </w:style>
  <w:style w:type="character" w:customStyle="1" w:styleId="ListParagraphChar">
    <w:name w:val="List Paragraph Char"/>
    <w:link w:val="Akapitzlist1"/>
    <w:rsid w:val="002B2EEF"/>
    <w:rPr>
      <w:rFonts w:ascii="Calibri" w:eastAsia="Times New Roman" w:hAnsi="Calibri" w:cs="Arial"/>
    </w:rPr>
  </w:style>
  <w:style w:type="paragraph" w:styleId="NormalnyWeb">
    <w:name w:val="Normal (Web)"/>
    <w:basedOn w:val="Normalny"/>
    <w:uiPriority w:val="99"/>
    <w:unhideWhenUsed/>
    <w:rsid w:val="002B2E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
    <w:name w:val="a_lb"/>
    <w:basedOn w:val="Domylnaczcionkaakapitu"/>
    <w:rsid w:val="003B38C9"/>
  </w:style>
  <w:style w:type="paragraph" w:customStyle="1" w:styleId="text-justify">
    <w:name w:val="text-justify"/>
    <w:basedOn w:val="Normalny"/>
    <w:rsid w:val="003B38C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016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2B2EEF"/>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2B2EEF"/>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qFormat/>
    <w:rsid w:val="002B2EEF"/>
    <w:pPr>
      <w:keepNext/>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2B2EEF"/>
    <w:pPr>
      <w:keepNext/>
      <w:spacing w:after="0" w:line="360" w:lineRule="auto"/>
      <w:jc w:val="center"/>
      <w:outlineLvl w:val="3"/>
    </w:pPr>
    <w:rPr>
      <w:rFonts w:ascii="Times New Roman" w:eastAsia="Times New Roman" w:hAnsi="Times New Roman" w:cs="Times New Roman"/>
      <w:b/>
      <w:sz w:val="24"/>
      <w:szCs w:val="20"/>
      <w:lang w:val="x-none" w:eastAsia="x-none"/>
    </w:rPr>
  </w:style>
  <w:style w:type="paragraph" w:styleId="Nagwek5">
    <w:name w:val="heading 5"/>
    <w:basedOn w:val="Normalny"/>
    <w:next w:val="Normalny"/>
    <w:link w:val="Nagwek5Znak"/>
    <w:qFormat/>
    <w:rsid w:val="002B2EEF"/>
    <w:pPr>
      <w:keepNext/>
      <w:spacing w:after="0" w:line="360" w:lineRule="auto"/>
      <w:jc w:val="both"/>
      <w:outlineLvl w:val="4"/>
    </w:pPr>
    <w:rPr>
      <w:rFonts w:ascii="Times New Roman" w:eastAsia="Times New Roman" w:hAnsi="Times New Roman" w:cs="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2EEF"/>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rsid w:val="002B2EEF"/>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2B2EEF"/>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2B2EEF"/>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2B2EEF"/>
    <w:rPr>
      <w:rFonts w:ascii="Times New Roman" w:eastAsia="Times New Roman" w:hAnsi="Times New Roman" w:cs="Times New Roman"/>
      <w:b/>
      <w:sz w:val="28"/>
      <w:szCs w:val="20"/>
      <w:lang w:val="x-none" w:eastAsia="x-none"/>
    </w:rPr>
  </w:style>
  <w:style w:type="numbering" w:customStyle="1" w:styleId="Bezlisty1">
    <w:name w:val="Bez listy1"/>
    <w:next w:val="Bezlisty"/>
    <w:uiPriority w:val="99"/>
    <w:semiHidden/>
    <w:unhideWhenUsed/>
    <w:rsid w:val="002B2EEF"/>
  </w:style>
  <w:style w:type="character" w:styleId="Hipercze">
    <w:name w:val="Hyperlink"/>
    <w:uiPriority w:val="99"/>
    <w:rsid w:val="002B2EEF"/>
    <w:rPr>
      <w:rFonts w:ascii="Times New Roman" w:hAnsi="Times New Roman" w:cs="Times New Roman"/>
      <w:color w:val="0000FF"/>
      <w:u w:val="single"/>
    </w:rPr>
  </w:style>
  <w:style w:type="paragraph" w:styleId="Tekstdymka">
    <w:name w:val="Balloon Text"/>
    <w:basedOn w:val="Normalny"/>
    <w:link w:val="TekstdymkaZnak"/>
    <w:uiPriority w:val="99"/>
    <w:rsid w:val="002B2EEF"/>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rsid w:val="002B2EEF"/>
    <w:rPr>
      <w:rFonts w:ascii="Tahoma" w:eastAsia="Times New Roman" w:hAnsi="Tahoma" w:cs="Times New Roman"/>
      <w:sz w:val="16"/>
      <w:szCs w:val="16"/>
      <w:lang w:val="x-none" w:eastAsia="x-none"/>
    </w:rPr>
  </w:style>
  <w:style w:type="character" w:customStyle="1" w:styleId="BalloonTextChar">
    <w:name w:val="Balloon Text Char"/>
    <w:uiPriority w:val="99"/>
    <w:rsid w:val="002B2EEF"/>
    <w:rPr>
      <w:rFonts w:ascii="Tahoma" w:hAnsi="Tahoma" w:cs="Tahoma"/>
      <w:sz w:val="16"/>
      <w:szCs w:val="16"/>
    </w:rPr>
  </w:style>
  <w:style w:type="paragraph" w:styleId="Nagwek">
    <w:name w:val="header"/>
    <w:basedOn w:val="Normalny"/>
    <w:link w:val="NagwekZnak"/>
    <w:uiPriority w:val="99"/>
    <w:rsid w:val="002B2EE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NagwekZnak">
    <w:name w:val="Nagłówek Znak"/>
    <w:basedOn w:val="Domylnaczcionkaakapitu"/>
    <w:link w:val="Nagwek"/>
    <w:uiPriority w:val="99"/>
    <w:rsid w:val="002B2EEF"/>
    <w:rPr>
      <w:rFonts w:ascii="Calibri" w:eastAsia="Times New Roman" w:hAnsi="Calibri" w:cs="Times New Roman"/>
      <w:sz w:val="20"/>
      <w:szCs w:val="20"/>
      <w:lang w:val="x-none" w:eastAsia="x-none"/>
    </w:rPr>
  </w:style>
  <w:style w:type="character" w:customStyle="1" w:styleId="HeaderChar">
    <w:name w:val="Header Char"/>
    <w:uiPriority w:val="99"/>
    <w:rsid w:val="002B2EEF"/>
    <w:rPr>
      <w:rFonts w:ascii="Times New Roman" w:hAnsi="Times New Roman" w:cs="Times New Roman"/>
    </w:rPr>
  </w:style>
  <w:style w:type="paragraph" w:styleId="Stopka">
    <w:name w:val="footer"/>
    <w:basedOn w:val="Normalny"/>
    <w:link w:val="StopkaZnak"/>
    <w:uiPriority w:val="99"/>
    <w:rsid w:val="002B2EE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StopkaZnak">
    <w:name w:val="Stopka Znak"/>
    <w:basedOn w:val="Domylnaczcionkaakapitu"/>
    <w:link w:val="Stopka"/>
    <w:uiPriority w:val="99"/>
    <w:rsid w:val="002B2EEF"/>
    <w:rPr>
      <w:rFonts w:ascii="Calibri" w:eastAsia="Times New Roman" w:hAnsi="Calibri" w:cs="Times New Roman"/>
      <w:sz w:val="20"/>
      <w:szCs w:val="20"/>
      <w:lang w:val="x-none" w:eastAsia="x-none"/>
    </w:rPr>
  </w:style>
  <w:style w:type="character" w:customStyle="1" w:styleId="FooterChar">
    <w:name w:val="Footer Char"/>
    <w:uiPriority w:val="99"/>
    <w:rsid w:val="002B2EEF"/>
    <w:rPr>
      <w:rFonts w:ascii="Times New Roman" w:hAnsi="Times New Roman" w:cs="Times New Roman"/>
    </w:rPr>
  </w:style>
  <w:style w:type="paragraph" w:styleId="Akapitzlist">
    <w:name w:val="List Paragraph"/>
    <w:basedOn w:val="Normalny"/>
    <w:link w:val="AkapitzlistZnak"/>
    <w:uiPriority w:val="34"/>
    <w:qFormat/>
    <w:rsid w:val="002B2EEF"/>
    <w:pPr>
      <w:spacing w:after="200" w:line="276" w:lineRule="auto"/>
      <w:ind w:left="720"/>
    </w:pPr>
    <w:rPr>
      <w:rFonts w:ascii="Calibri" w:eastAsia="Times New Roman" w:hAnsi="Calibri" w:cs="Calibri"/>
      <w:lang w:eastAsia="pl-PL"/>
    </w:rPr>
  </w:style>
  <w:style w:type="paragraph" w:styleId="HTML-wstpniesformatowany">
    <w:name w:val="HTML Preformatted"/>
    <w:basedOn w:val="Normalny"/>
    <w:link w:val="HTML-wstpniesformatowanyZnak"/>
    <w:uiPriority w:val="99"/>
    <w:unhideWhenUsed/>
    <w:rsid w:val="002B2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2B2EEF"/>
    <w:rPr>
      <w:rFonts w:ascii="Courier New" w:eastAsia="Times New Roman" w:hAnsi="Courier New" w:cs="Times New Roman"/>
      <w:sz w:val="20"/>
      <w:szCs w:val="20"/>
      <w:lang w:val="x-none" w:eastAsia="x-none"/>
    </w:rPr>
  </w:style>
  <w:style w:type="paragraph" w:styleId="Tekstpodstawowywcity2">
    <w:name w:val="Body Text Indent 2"/>
    <w:basedOn w:val="Normalny"/>
    <w:link w:val="Tekstpodstawowywcity2Znak"/>
    <w:rsid w:val="002B2EEF"/>
    <w:pPr>
      <w:spacing w:after="0" w:line="360" w:lineRule="atLeast"/>
      <w:ind w:left="426"/>
      <w:jc w:val="both"/>
    </w:pPr>
    <w:rPr>
      <w:rFonts w:ascii="Times New Roman" w:eastAsia="Times New Roman" w:hAnsi="Times New Roman" w:cs="Times New Roman"/>
      <w:sz w:val="20"/>
      <w:szCs w:val="20"/>
      <w:lang w:val="x-none" w:eastAsia="x-none"/>
    </w:rPr>
  </w:style>
  <w:style w:type="character" w:customStyle="1" w:styleId="Tekstpodstawowywcity2Znak">
    <w:name w:val="Tekst podstawowy wcięty 2 Znak"/>
    <w:basedOn w:val="Domylnaczcionkaakapitu"/>
    <w:link w:val="Tekstpodstawowywcity2"/>
    <w:rsid w:val="002B2EEF"/>
    <w:rPr>
      <w:rFonts w:ascii="Times New Roman" w:eastAsia="Times New Roman" w:hAnsi="Times New Roman" w:cs="Times New Roman"/>
      <w:sz w:val="20"/>
      <w:szCs w:val="20"/>
      <w:lang w:val="x-none" w:eastAsia="x-none"/>
    </w:rPr>
  </w:style>
  <w:style w:type="character" w:styleId="Odwoaniedokomentarza">
    <w:name w:val="annotation reference"/>
    <w:uiPriority w:val="99"/>
    <w:semiHidden/>
    <w:rsid w:val="002B2EEF"/>
    <w:rPr>
      <w:sz w:val="16"/>
      <w:szCs w:val="16"/>
    </w:rPr>
  </w:style>
  <w:style w:type="paragraph" w:customStyle="1" w:styleId="Standard">
    <w:name w:val="Standard"/>
    <w:rsid w:val="002B2EE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1"/>
    <w:qFormat/>
    <w:rsid w:val="002B2EE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2B2EEF"/>
    <w:rPr>
      <w:rFonts w:ascii="Times New Roman" w:eastAsia="Times New Roman" w:hAnsi="Times New Roman" w:cs="Times New Roman"/>
      <w:sz w:val="24"/>
      <w:szCs w:val="24"/>
      <w:lang w:val="x-none" w:eastAsia="x-none"/>
    </w:rPr>
  </w:style>
  <w:style w:type="paragraph" w:customStyle="1" w:styleId="pkt">
    <w:name w:val="pkt"/>
    <w:basedOn w:val="Normalny"/>
    <w:rsid w:val="002B2EEF"/>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Tekstkomentarza">
    <w:name w:val="annotation text"/>
    <w:basedOn w:val="Normalny"/>
    <w:link w:val="TekstkomentarzaZnak"/>
    <w:uiPriority w:val="99"/>
    <w:semiHidden/>
    <w:unhideWhenUsed/>
    <w:rsid w:val="002B2EEF"/>
    <w:pPr>
      <w:spacing w:after="200" w:line="276" w:lineRule="auto"/>
    </w:pPr>
    <w:rPr>
      <w:rFonts w:ascii="Calibri" w:eastAsia="Times New Roman" w:hAnsi="Calibri"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2B2EEF"/>
    <w:rPr>
      <w:rFonts w:ascii="Calibri" w:eastAsia="Times New Roman"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2B2EEF"/>
    <w:rPr>
      <w:b/>
      <w:bCs/>
    </w:rPr>
  </w:style>
  <w:style w:type="character" w:customStyle="1" w:styleId="TematkomentarzaZnak">
    <w:name w:val="Temat komentarza Znak"/>
    <w:basedOn w:val="TekstkomentarzaZnak"/>
    <w:link w:val="Tematkomentarza"/>
    <w:uiPriority w:val="99"/>
    <w:semiHidden/>
    <w:rsid w:val="002B2EEF"/>
    <w:rPr>
      <w:rFonts w:ascii="Calibri" w:eastAsia="Times New Roman" w:hAnsi="Calibri" w:cs="Times New Roman"/>
      <w:b/>
      <w:bCs/>
      <w:sz w:val="20"/>
      <w:szCs w:val="20"/>
      <w:lang w:val="x-none" w:eastAsia="x-none"/>
    </w:rPr>
  </w:style>
  <w:style w:type="paragraph" w:customStyle="1" w:styleId="pkt1">
    <w:name w:val="pkt1"/>
    <w:basedOn w:val="pkt"/>
    <w:rsid w:val="002B2EEF"/>
    <w:pPr>
      <w:ind w:left="850" w:hanging="425"/>
    </w:pPr>
  </w:style>
  <w:style w:type="character" w:styleId="UyteHipercze">
    <w:name w:val="FollowedHyperlink"/>
    <w:uiPriority w:val="99"/>
    <w:semiHidden/>
    <w:unhideWhenUsed/>
    <w:rsid w:val="002B2EEF"/>
    <w:rPr>
      <w:color w:val="800080"/>
      <w:u w:val="single"/>
    </w:rPr>
  </w:style>
  <w:style w:type="paragraph" w:customStyle="1" w:styleId="Default">
    <w:name w:val="Default"/>
    <w:rsid w:val="002B2EEF"/>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Zwykytekst1">
    <w:name w:val="Zwykły tekst1"/>
    <w:basedOn w:val="Normalny"/>
    <w:rsid w:val="002B2EEF"/>
    <w:pPr>
      <w:spacing w:after="0" w:line="240" w:lineRule="auto"/>
    </w:pPr>
    <w:rPr>
      <w:rFonts w:ascii="Courier New" w:eastAsia="Times New Roman" w:hAnsi="Courier New" w:cs="Times New Roman"/>
      <w:sz w:val="20"/>
      <w:szCs w:val="20"/>
      <w:lang w:eastAsia="pl-PL"/>
    </w:rPr>
  </w:style>
  <w:style w:type="table" w:styleId="Tabela-Siatka">
    <w:name w:val="Table Grid"/>
    <w:basedOn w:val="Standardowy"/>
    <w:rsid w:val="002B2EEF"/>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Cyr">
    <w:name w:val="NormalCyr"/>
    <w:basedOn w:val="Normalny"/>
    <w:rsid w:val="002B2EEF"/>
    <w:pPr>
      <w:suppressAutoHyphens/>
      <w:spacing w:after="0" w:line="240" w:lineRule="auto"/>
    </w:pPr>
    <w:rPr>
      <w:rFonts w:ascii="Times New Roman" w:eastAsia="Times New Roman" w:hAnsi="Times New Roman" w:cs="Times New Roman"/>
      <w:b/>
      <w:sz w:val="24"/>
      <w:szCs w:val="20"/>
      <w:lang w:val="en-GB" w:eastAsia="ar-SA"/>
    </w:rPr>
  </w:style>
  <w:style w:type="paragraph" w:styleId="Nagwekspisutreci">
    <w:name w:val="TOC Heading"/>
    <w:basedOn w:val="Nagwek1"/>
    <w:next w:val="Normalny"/>
    <w:uiPriority w:val="39"/>
    <w:unhideWhenUsed/>
    <w:qFormat/>
    <w:rsid w:val="002B2EEF"/>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2B2EEF"/>
    <w:pPr>
      <w:spacing w:after="200" w:line="276" w:lineRule="auto"/>
      <w:ind w:left="220"/>
    </w:pPr>
    <w:rPr>
      <w:rFonts w:ascii="Calibri" w:eastAsia="Times New Roman" w:hAnsi="Calibri" w:cs="Calibri"/>
      <w:lang w:eastAsia="pl-PL"/>
    </w:rPr>
  </w:style>
  <w:style w:type="paragraph" w:styleId="Spistreci1">
    <w:name w:val="toc 1"/>
    <w:basedOn w:val="Normalny"/>
    <w:next w:val="Normalny"/>
    <w:autoRedefine/>
    <w:uiPriority w:val="39"/>
    <w:unhideWhenUsed/>
    <w:qFormat/>
    <w:rsid w:val="002B2EEF"/>
    <w:pPr>
      <w:tabs>
        <w:tab w:val="left" w:pos="567"/>
        <w:tab w:val="right" w:leader="dot" w:pos="9356"/>
      </w:tabs>
      <w:spacing w:after="0" w:line="276" w:lineRule="auto"/>
      <w:ind w:left="480" w:hanging="480"/>
    </w:pPr>
    <w:rPr>
      <w:rFonts w:ascii="Calibri" w:eastAsia="Times New Roman" w:hAnsi="Calibri" w:cs="Calibri"/>
      <w:lang w:eastAsia="pl-PL"/>
    </w:rPr>
  </w:style>
  <w:style w:type="character" w:customStyle="1" w:styleId="postbody">
    <w:name w:val="postbody"/>
    <w:rsid w:val="002B2EEF"/>
  </w:style>
  <w:style w:type="paragraph" w:customStyle="1" w:styleId="ust">
    <w:name w:val="ust"/>
    <w:rsid w:val="002B2EE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rsid w:val="002B2EEF"/>
  </w:style>
  <w:style w:type="character" w:customStyle="1" w:styleId="normalny1">
    <w:name w:val="normalny1"/>
    <w:rsid w:val="002B2EEF"/>
    <w:rPr>
      <w:rFonts w:ascii="Arial" w:hAnsi="Arial" w:cs="Arial" w:hint="default"/>
      <w:b w:val="0"/>
      <w:bCs w:val="0"/>
      <w:color w:val="000000"/>
      <w:sz w:val="16"/>
      <w:szCs w:val="16"/>
    </w:rPr>
  </w:style>
  <w:style w:type="character" w:styleId="Uwydatnienie">
    <w:name w:val="Emphasis"/>
    <w:uiPriority w:val="20"/>
    <w:qFormat/>
    <w:rsid w:val="002B2EEF"/>
    <w:rPr>
      <w:i/>
      <w:iCs/>
    </w:rPr>
  </w:style>
  <w:style w:type="paragraph" w:styleId="Tekstpodstawowy3">
    <w:name w:val="Body Text 3"/>
    <w:basedOn w:val="Normalny"/>
    <w:link w:val="Tekstpodstawowy3Znak"/>
    <w:rsid w:val="002B2EEF"/>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2B2EEF"/>
    <w:rPr>
      <w:rFonts w:ascii="Times New Roman" w:eastAsia="Times New Roman" w:hAnsi="Times New Roman" w:cs="Times New Roman"/>
      <w:sz w:val="16"/>
      <w:szCs w:val="16"/>
      <w:lang w:val="x-none" w:eastAsia="x-none"/>
    </w:rPr>
  </w:style>
  <w:style w:type="paragraph" w:styleId="Tekstpodstawowy2">
    <w:name w:val="Body Text 2"/>
    <w:basedOn w:val="Normalny"/>
    <w:link w:val="Tekstpodstawowy2Znak"/>
    <w:rsid w:val="002B2EEF"/>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2B2EEF"/>
    <w:rPr>
      <w:rFonts w:ascii="Times New Roman" w:eastAsia="Times New Roman" w:hAnsi="Times New Roman" w:cs="Times New Roman"/>
      <w:sz w:val="24"/>
      <w:szCs w:val="24"/>
      <w:lang w:val="x-none" w:eastAsia="x-none"/>
    </w:rPr>
  </w:style>
  <w:style w:type="paragraph" w:styleId="Legenda">
    <w:name w:val="caption"/>
    <w:basedOn w:val="Normalny"/>
    <w:next w:val="Normalny"/>
    <w:qFormat/>
    <w:rsid w:val="002B2EEF"/>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2B2EEF"/>
    <w:pPr>
      <w:widowControl w:val="0"/>
      <w:numPr>
        <w:numId w:val="8"/>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2B2EE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2B2EEF"/>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semiHidden/>
    <w:rsid w:val="002B2EEF"/>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2B2EEF"/>
    <w:rPr>
      <w:rFonts w:ascii="Times New Roman" w:eastAsia="Times New Roman" w:hAnsi="Times New Roman" w:cs="Times New Roman"/>
      <w:sz w:val="20"/>
      <w:szCs w:val="20"/>
      <w:lang w:val="x-none" w:eastAsia="x-none"/>
    </w:rPr>
  </w:style>
  <w:style w:type="character" w:styleId="Odwoanieprzypisukocowego">
    <w:name w:val="endnote reference"/>
    <w:semiHidden/>
    <w:rsid w:val="002B2EEF"/>
    <w:rPr>
      <w:vertAlign w:val="superscript"/>
    </w:rPr>
  </w:style>
  <w:style w:type="paragraph" w:customStyle="1" w:styleId="Tekstpodstawowy31">
    <w:name w:val="Tekst podstawowy 31"/>
    <w:basedOn w:val="Normalny"/>
    <w:rsid w:val="002B2E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2B2EEF"/>
    <w:pPr>
      <w:spacing w:after="0" w:line="240" w:lineRule="auto"/>
      <w:ind w:left="480"/>
    </w:pPr>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
    <w:rsid w:val="002B2EE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2B2EEF"/>
    <w:rPr>
      <w:rFonts w:ascii="Times New Roman" w:eastAsia="Times New Roman" w:hAnsi="Times New Roman" w:cs="Times New Roman"/>
      <w:sz w:val="16"/>
      <w:szCs w:val="16"/>
      <w:lang w:val="x-none" w:eastAsia="x-none"/>
    </w:rPr>
  </w:style>
  <w:style w:type="paragraph" w:customStyle="1" w:styleId="1">
    <w:name w:val="1"/>
    <w:basedOn w:val="Normalny"/>
    <w:next w:val="Mapadokumentu"/>
    <w:link w:val="PlandokumentuZnak1"/>
    <w:rsid w:val="002B2EEF"/>
    <w:pPr>
      <w:spacing w:after="0" w:line="240" w:lineRule="auto"/>
    </w:pPr>
    <w:rPr>
      <w:rFonts w:ascii="Tahoma" w:eastAsia="Times New Roman" w:hAnsi="Tahoma" w:cs="Times New Roman"/>
      <w:sz w:val="16"/>
      <w:szCs w:val="16"/>
      <w:lang w:val="x-none" w:eastAsia="x-none"/>
    </w:rPr>
  </w:style>
  <w:style w:type="character" w:customStyle="1" w:styleId="PlandokumentuZnak1">
    <w:name w:val="Plan dokumentu Znak1"/>
    <w:link w:val="1"/>
    <w:rsid w:val="002B2EEF"/>
    <w:rPr>
      <w:rFonts w:ascii="Tahoma" w:eastAsia="Times New Roman" w:hAnsi="Tahoma" w:cs="Times New Roman"/>
      <w:sz w:val="16"/>
      <w:szCs w:val="16"/>
      <w:lang w:val="x-none" w:eastAsia="x-none"/>
    </w:rPr>
  </w:style>
  <w:style w:type="paragraph" w:styleId="Spistreci3">
    <w:name w:val="toc 3"/>
    <w:basedOn w:val="Normalny"/>
    <w:next w:val="Normalny"/>
    <w:autoRedefine/>
    <w:uiPriority w:val="99"/>
    <w:unhideWhenUsed/>
    <w:qFormat/>
    <w:rsid w:val="002B2EEF"/>
    <w:pPr>
      <w:spacing w:after="0" w:line="240"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2B2EEF"/>
    <w:pPr>
      <w:spacing w:after="0" w:line="240"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2B2EEF"/>
    <w:pPr>
      <w:spacing w:after="0" w:line="240"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2B2EEF"/>
    <w:pPr>
      <w:spacing w:after="0" w:line="240"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2B2EEF"/>
    <w:pPr>
      <w:spacing w:after="0" w:line="240"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2B2EEF"/>
    <w:pPr>
      <w:spacing w:after="0" w:line="240" w:lineRule="auto"/>
      <w:ind w:left="1680"/>
    </w:pPr>
    <w:rPr>
      <w:rFonts w:ascii="Calibri" w:eastAsia="Times New Roman" w:hAnsi="Calibri" w:cs="Times New Roman"/>
      <w:sz w:val="20"/>
      <w:szCs w:val="20"/>
      <w:lang w:eastAsia="pl-PL"/>
    </w:rPr>
  </w:style>
  <w:style w:type="paragraph" w:styleId="Poprawka">
    <w:name w:val="Revision"/>
    <w:hidden/>
    <w:uiPriority w:val="99"/>
    <w:semiHidden/>
    <w:rsid w:val="002B2EEF"/>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B2EEF"/>
    <w:pPr>
      <w:suppressAutoHyphens/>
      <w:spacing w:after="0" w:line="240" w:lineRule="auto"/>
      <w:ind w:left="152" w:hanging="371"/>
    </w:pPr>
    <w:rPr>
      <w:rFonts w:ascii="Times New Roman" w:eastAsia="Times New Roman" w:hAnsi="Times New Roman" w:cs="Times New Roman"/>
      <w:b/>
      <w:sz w:val="24"/>
      <w:szCs w:val="20"/>
      <w:lang w:val="x-none" w:eastAsia="ar-SA"/>
    </w:rPr>
  </w:style>
  <w:style w:type="character" w:customStyle="1" w:styleId="TytuZnak">
    <w:name w:val="Tytuł Znak"/>
    <w:basedOn w:val="Domylnaczcionkaakapitu"/>
    <w:link w:val="Tytu"/>
    <w:rsid w:val="002B2EEF"/>
    <w:rPr>
      <w:rFonts w:ascii="Times New Roman" w:eastAsia="Times New Roman" w:hAnsi="Times New Roman" w:cs="Times New Roman"/>
      <w:b/>
      <w:sz w:val="24"/>
      <w:szCs w:val="20"/>
      <w:lang w:val="x-none" w:eastAsia="ar-SA"/>
    </w:rPr>
  </w:style>
  <w:style w:type="paragraph" w:styleId="Podtytu">
    <w:name w:val="Subtitle"/>
    <w:basedOn w:val="Normalny"/>
    <w:next w:val="Normalny"/>
    <w:link w:val="PodtytuZnak"/>
    <w:qFormat/>
    <w:rsid w:val="002B2EE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PodtytuZnak">
    <w:name w:val="Podtytuł Znak"/>
    <w:basedOn w:val="Domylnaczcionkaakapitu"/>
    <w:link w:val="Podtytu"/>
    <w:rsid w:val="002B2EEF"/>
    <w:rPr>
      <w:rFonts w:ascii="Cambria" w:eastAsia="Times New Roman" w:hAnsi="Cambria" w:cs="Times New Roman"/>
      <w:sz w:val="24"/>
      <w:szCs w:val="24"/>
      <w:lang w:val="x-none" w:eastAsia="x-none"/>
    </w:rPr>
  </w:style>
  <w:style w:type="paragraph" w:customStyle="1" w:styleId="Tekstpodstawowy211">
    <w:name w:val="Tekst podstawowy 211"/>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1">
    <w:name w:val="Tekst podstawowy 311"/>
    <w:basedOn w:val="Normalny"/>
    <w:rsid w:val="002B2E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character" w:customStyle="1" w:styleId="PlandokumentuZnak">
    <w:name w:val="Plan dokumentu Znak"/>
    <w:rsid w:val="002B2EEF"/>
    <w:rPr>
      <w:rFonts w:ascii="Tahoma" w:hAnsi="Tahoma" w:cs="Tahoma"/>
      <w:sz w:val="16"/>
      <w:szCs w:val="16"/>
    </w:rPr>
  </w:style>
  <w:style w:type="paragraph" w:styleId="Mapadokumentu">
    <w:name w:val="Document Map"/>
    <w:basedOn w:val="Normalny"/>
    <w:link w:val="MapadokumentuZnak"/>
    <w:uiPriority w:val="99"/>
    <w:semiHidden/>
    <w:unhideWhenUsed/>
    <w:rsid w:val="002B2EEF"/>
    <w:pPr>
      <w:spacing w:after="200" w:line="276"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2B2EEF"/>
    <w:rPr>
      <w:rFonts w:ascii="Tahoma" w:eastAsia="Times New Roman" w:hAnsi="Tahoma" w:cs="Times New Roman"/>
      <w:sz w:val="16"/>
      <w:szCs w:val="16"/>
      <w:lang w:val="x-none" w:eastAsia="x-none"/>
    </w:rPr>
  </w:style>
  <w:style w:type="paragraph" w:customStyle="1" w:styleId="rozdzia">
    <w:name w:val="rozdział"/>
    <w:basedOn w:val="Normalny"/>
    <w:link w:val="rozdziaZnak"/>
    <w:uiPriority w:val="99"/>
    <w:rsid w:val="002B2EEF"/>
    <w:pPr>
      <w:numPr>
        <w:numId w:val="1"/>
      </w:numPr>
      <w:spacing w:before="120" w:after="0" w:line="240" w:lineRule="auto"/>
      <w:jc w:val="both"/>
    </w:pPr>
    <w:rPr>
      <w:rFonts w:ascii="Verdana" w:eastAsia="Times New Roman" w:hAnsi="Verdana" w:cs="Times New Roman"/>
      <w:b/>
      <w:sz w:val="20"/>
      <w:szCs w:val="20"/>
      <w:lang w:eastAsia="pl-PL"/>
    </w:rPr>
  </w:style>
  <w:style w:type="character" w:customStyle="1" w:styleId="rozdziaZnak">
    <w:name w:val="rozdział Znak"/>
    <w:link w:val="rozdzia"/>
    <w:uiPriority w:val="99"/>
    <w:locked/>
    <w:rsid w:val="002B2EEF"/>
    <w:rPr>
      <w:rFonts w:ascii="Verdana" w:eastAsia="Times New Roman" w:hAnsi="Verdana" w:cs="Times New Roman"/>
      <w:b/>
      <w:sz w:val="20"/>
      <w:szCs w:val="20"/>
      <w:lang w:eastAsia="pl-PL"/>
    </w:rPr>
  </w:style>
  <w:style w:type="paragraph" w:customStyle="1" w:styleId="rozdziasswp">
    <w:name w:val="rozdział sswp"/>
    <w:basedOn w:val="rozdzia"/>
    <w:link w:val="rozdziasswpZnak"/>
    <w:uiPriority w:val="99"/>
    <w:rsid w:val="002B2EEF"/>
    <w:pPr>
      <w:numPr>
        <w:numId w:val="0"/>
      </w:numPr>
      <w:tabs>
        <w:tab w:val="num" w:pos="502"/>
      </w:tabs>
      <w:ind w:left="502" w:hanging="360"/>
    </w:pPr>
    <w:rPr>
      <w:sz w:val="22"/>
      <w:szCs w:val="22"/>
    </w:rPr>
  </w:style>
  <w:style w:type="paragraph" w:customStyle="1" w:styleId="podrozdzia">
    <w:name w:val="podrozdział"/>
    <w:basedOn w:val="Normalny"/>
    <w:link w:val="podrozdziaZnak"/>
    <w:uiPriority w:val="99"/>
    <w:rsid w:val="002B2EEF"/>
    <w:pPr>
      <w:numPr>
        <w:ilvl w:val="1"/>
        <w:numId w:val="1"/>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character" w:customStyle="1" w:styleId="podrozdziaZnak">
    <w:name w:val="podrozdział Znak"/>
    <w:link w:val="podrozdzia"/>
    <w:uiPriority w:val="99"/>
    <w:locked/>
    <w:rsid w:val="002B2EEF"/>
    <w:rPr>
      <w:rFonts w:ascii="Verdana" w:eastAsia="Times New Roman" w:hAnsi="Verdana" w:cs="Times New Roman"/>
      <w:b/>
      <w:sz w:val="20"/>
      <w:szCs w:val="20"/>
      <w:lang w:eastAsia="pl-PL"/>
    </w:rPr>
  </w:style>
  <w:style w:type="character" w:customStyle="1" w:styleId="rozdziasswpZnak">
    <w:name w:val="rozdział sswp Znak"/>
    <w:link w:val="rozdziasswp"/>
    <w:uiPriority w:val="99"/>
    <w:locked/>
    <w:rsid w:val="002B2EEF"/>
    <w:rPr>
      <w:rFonts w:ascii="Verdana" w:eastAsia="Times New Roman" w:hAnsi="Verdana" w:cs="Times New Roman"/>
      <w:b/>
      <w:lang w:eastAsia="pl-PL"/>
    </w:rPr>
  </w:style>
  <w:style w:type="paragraph" w:customStyle="1" w:styleId="St4-punkt">
    <w:name w:val="St4-punkt"/>
    <w:basedOn w:val="Normalny"/>
    <w:uiPriority w:val="99"/>
    <w:rsid w:val="002B2EEF"/>
    <w:pPr>
      <w:autoSpaceDN w:val="0"/>
      <w:spacing w:after="0" w:line="240" w:lineRule="auto"/>
      <w:ind w:left="680" w:hanging="340"/>
      <w:jc w:val="both"/>
    </w:pPr>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semiHidden/>
    <w:rsid w:val="002B2EEF"/>
    <w:pPr>
      <w:spacing w:after="0" w:line="240" w:lineRule="auto"/>
    </w:pPr>
    <w:rPr>
      <w:rFonts w:ascii="Times New Roman" w:eastAsia="Times New Roman" w:hAnsi="Times New Roman" w:cs="Arial"/>
      <w:bCs/>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2B2EEF"/>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Odwołanie przypisu"/>
    <w:semiHidden/>
    <w:rsid w:val="002B2EEF"/>
    <w:rPr>
      <w:rFonts w:cs="Times New Roman"/>
      <w:vertAlign w:val="superscript"/>
    </w:rPr>
  </w:style>
  <w:style w:type="paragraph" w:customStyle="1" w:styleId="Znak">
    <w:name w:val="Znak"/>
    <w:basedOn w:val="Normalny"/>
    <w:rsid w:val="002B2EEF"/>
    <w:pPr>
      <w:spacing w:after="0" w:line="360" w:lineRule="atLeast"/>
      <w:jc w:val="both"/>
    </w:pPr>
    <w:rPr>
      <w:rFonts w:ascii="Times New Roman" w:eastAsia="Times New Roman" w:hAnsi="Times New Roman" w:cs="Times New Roman"/>
      <w:sz w:val="24"/>
      <w:szCs w:val="20"/>
      <w:lang w:eastAsia="pl-PL"/>
    </w:rPr>
  </w:style>
  <w:style w:type="paragraph" w:customStyle="1" w:styleId="Table20Heading">
    <w:name w:val="Table_20_Heading"/>
    <w:basedOn w:val="Normalny"/>
    <w:rsid w:val="002B2EEF"/>
    <w:pPr>
      <w:widowControl w:val="0"/>
      <w:suppressLineNumbers/>
      <w:adjustRightInd w:val="0"/>
      <w:spacing w:after="0" w:line="240" w:lineRule="auto"/>
      <w:jc w:val="center"/>
    </w:pPr>
    <w:rPr>
      <w:rFonts w:ascii="Times New Roman" w:eastAsia="Lucida Sans Unicode" w:hAnsi="Times New Roman" w:cs="Tahoma"/>
      <w:b/>
      <w:sz w:val="24"/>
      <w:szCs w:val="20"/>
      <w:lang w:eastAsia="pl-PL"/>
    </w:rPr>
  </w:style>
  <w:style w:type="paragraph" w:customStyle="1" w:styleId="Tekstpodstawowy22">
    <w:name w:val="Tekst podstawowy 22"/>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customStyle="1" w:styleId="AkapitzlistZnak">
    <w:name w:val="Akapit z listą Znak"/>
    <w:link w:val="Akapitzlist"/>
    <w:uiPriority w:val="99"/>
    <w:locked/>
    <w:rsid w:val="002B2EEF"/>
    <w:rPr>
      <w:rFonts w:ascii="Calibri" w:eastAsia="Times New Roman" w:hAnsi="Calibri" w:cs="Calibri"/>
      <w:lang w:eastAsia="pl-PL"/>
    </w:rPr>
  </w:style>
  <w:style w:type="paragraph" w:customStyle="1" w:styleId="Akapitzlist1">
    <w:name w:val="Akapit z listą1"/>
    <w:basedOn w:val="Normalny"/>
    <w:link w:val="ListParagraphChar"/>
    <w:qFormat/>
    <w:rsid w:val="002B2EEF"/>
    <w:pPr>
      <w:spacing w:after="200" w:line="276" w:lineRule="auto"/>
      <w:ind w:left="720"/>
      <w:contextualSpacing/>
    </w:pPr>
    <w:rPr>
      <w:rFonts w:ascii="Calibri" w:eastAsia="Times New Roman" w:hAnsi="Calibri" w:cs="Arial"/>
    </w:rPr>
  </w:style>
  <w:style w:type="character" w:customStyle="1" w:styleId="ListParagraphChar">
    <w:name w:val="List Paragraph Char"/>
    <w:link w:val="Akapitzlist1"/>
    <w:rsid w:val="002B2EEF"/>
    <w:rPr>
      <w:rFonts w:ascii="Calibri" w:eastAsia="Times New Roman" w:hAnsi="Calibri" w:cs="Arial"/>
    </w:rPr>
  </w:style>
  <w:style w:type="paragraph" w:styleId="NormalnyWeb">
    <w:name w:val="Normal (Web)"/>
    <w:basedOn w:val="Normalny"/>
    <w:uiPriority w:val="99"/>
    <w:unhideWhenUsed/>
    <w:rsid w:val="002B2E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
    <w:name w:val="a_lb"/>
    <w:basedOn w:val="Domylnaczcionkaakapitu"/>
    <w:rsid w:val="003B38C9"/>
  </w:style>
  <w:style w:type="paragraph" w:customStyle="1" w:styleId="text-justify">
    <w:name w:val="text-justify"/>
    <w:basedOn w:val="Normalny"/>
    <w:rsid w:val="003B38C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016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78189">
      <w:bodyDiv w:val="1"/>
      <w:marLeft w:val="0"/>
      <w:marRight w:val="0"/>
      <w:marTop w:val="0"/>
      <w:marBottom w:val="0"/>
      <w:divBdr>
        <w:top w:val="none" w:sz="0" w:space="0" w:color="auto"/>
        <w:left w:val="none" w:sz="0" w:space="0" w:color="auto"/>
        <w:bottom w:val="none" w:sz="0" w:space="0" w:color="auto"/>
        <w:right w:val="none" w:sz="0" w:space="0" w:color="auto"/>
      </w:divBdr>
      <w:divsChild>
        <w:div w:id="1540974595">
          <w:marLeft w:val="360"/>
          <w:marRight w:val="0"/>
          <w:marTop w:val="72"/>
          <w:marBottom w:val="72"/>
          <w:divBdr>
            <w:top w:val="none" w:sz="0" w:space="0" w:color="auto"/>
            <w:left w:val="none" w:sz="0" w:space="0" w:color="auto"/>
            <w:bottom w:val="none" w:sz="0" w:space="0" w:color="auto"/>
            <w:right w:val="none" w:sz="0" w:space="0" w:color="auto"/>
          </w:divBdr>
        </w:div>
        <w:div w:id="1742294625">
          <w:marLeft w:val="360"/>
          <w:marRight w:val="0"/>
          <w:marTop w:val="0"/>
          <w:marBottom w:val="72"/>
          <w:divBdr>
            <w:top w:val="none" w:sz="0" w:space="0" w:color="auto"/>
            <w:left w:val="none" w:sz="0" w:space="0" w:color="auto"/>
            <w:bottom w:val="none" w:sz="0" w:space="0" w:color="auto"/>
            <w:right w:val="none" w:sz="0" w:space="0" w:color="auto"/>
          </w:divBdr>
        </w:div>
        <w:div w:id="154733336">
          <w:marLeft w:val="360"/>
          <w:marRight w:val="0"/>
          <w:marTop w:val="0"/>
          <w:marBottom w:val="72"/>
          <w:divBdr>
            <w:top w:val="none" w:sz="0" w:space="0" w:color="auto"/>
            <w:left w:val="none" w:sz="0" w:space="0" w:color="auto"/>
            <w:bottom w:val="none" w:sz="0" w:space="0" w:color="auto"/>
            <w:right w:val="none" w:sz="0" w:space="0" w:color="auto"/>
          </w:divBdr>
        </w:div>
      </w:divsChild>
    </w:div>
    <w:div w:id="457533128">
      <w:bodyDiv w:val="1"/>
      <w:marLeft w:val="0"/>
      <w:marRight w:val="0"/>
      <w:marTop w:val="0"/>
      <w:marBottom w:val="0"/>
      <w:divBdr>
        <w:top w:val="none" w:sz="0" w:space="0" w:color="auto"/>
        <w:left w:val="none" w:sz="0" w:space="0" w:color="auto"/>
        <w:bottom w:val="none" w:sz="0" w:space="0" w:color="auto"/>
        <w:right w:val="none" w:sz="0" w:space="0" w:color="auto"/>
      </w:divBdr>
    </w:div>
    <w:div w:id="1531264050">
      <w:bodyDiv w:val="1"/>
      <w:marLeft w:val="0"/>
      <w:marRight w:val="0"/>
      <w:marTop w:val="0"/>
      <w:marBottom w:val="0"/>
      <w:divBdr>
        <w:top w:val="none" w:sz="0" w:space="0" w:color="auto"/>
        <w:left w:val="none" w:sz="0" w:space="0" w:color="auto"/>
        <w:bottom w:val="none" w:sz="0" w:space="0" w:color="auto"/>
        <w:right w:val="none" w:sz="0" w:space="0" w:color="auto"/>
      </w:divBdr>
      <w:divsChild>
        <w:div w:id="744570519">
          <w:marLeft w:val="240"/>
          <w:marRight w:val="0"/>
          <w:marTop w:val="72"/>
          <w:marBottom w:val="72"/>
          <w:divBdr>
            <w:top w:val="none" w:sz="0" w:space="0" w:color="auto"/>
            <w:left w:val="none" w:sz="0" w:space="0" w:color="auto"/>
            <w:bottom w:val="none" w:sz="0" w:space="0" w:color="auto"/>
            <w:right w:val="none" w:sz="0" w:space="0" w:color="auto"/>
          </w:divBdr>
        </w:div>
        <w:div w:id="894852188">
          <w:marLeft w:val="240"/>
          <w:marRight w:val="0"/>
          <w:marTop w:val="0"/>
          <w:marBottom w:val="72"/>
          <w:divBdr>
            <w:top w:val="none" w:sz="0" w:space="0" w:color="auto"/>
            <w:left w:val="none" w:sz="0" w:space="0" w:color="auto"/>
            <w:bottom w:val="none" w:sz="0" w:space="0" w:color="auto"/>
            <w:right w:val="none" w:sz="0" w:space="0" w:color="auto"/>
          </w:divBdr>
        </w:div>
        <w:div w:id="1226599581">
          <w:marLeft w:val="24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zd@interia.pl" TargetMode="External"/><Relationship Id="rId18"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zd@interi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zd@interia.pl"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wiat-przasnysz.pl" TargetMode="External"/><Relationship Id="rId14" Type="http://schemas.openxmlformats.org/officeDocument/2006/relationships/hyperlink" Target="mailto:pzd@interia.pl" TargetMode="External"/><Relationship Id="rId27"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893F1-E176-486C-9DC2-7A999D3A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4784</Words>
  <Characters>28706</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33424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Małgorzata Banasiak</cp:lastModifiedBy>
  <cp:revision>4</cp:revision>
  <cp:lastPrinted>2016-10-27T12:45:00Z</cp:lastPrinted>
  <dcterms:created xsi:type="dcterms:W3CDTF">2018-10-12T07:31:00Z</dcterms:created>
  <dcterms:modified xsi:type="dcterms:W3CDTF">2018-10-12T07:52:00Z</dcterms:modified>
</cp:coreProperties>
</file>