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D1" w:rsidRPr="007A26D1" w:rsidRDefault="007A26D1" w:rsidP="007A26D1">
      <w:pPr>
        <w:rPr>
          <w:rFonts w:ascii="Verdana" w:hAnsi="Verdana"/>
        </w:rPr>
      </w:pPr>
      <w:proofErr w:type="spellStart"/>
      <w:r w:rsidRPr="007A26D1">
        <w:rPr>
          <w:rFonts w:ascii="Verdana" w:hAnsi="Verdana"/>
        </w:rPr>
        <w:t>PZD</w:t>
      </w:r>
      <w:proofErr w:type="spellEnd"/>
      <w:r w:rsidRPr="007A26D1">
        <w:rPr>
          <w:rFonts w:ascii="Verdana" w:hAnsi="Verdana"/>
        </w:rPr>
        <w:t xml:space="preserve"> </w:t>
      </w:r>
      <w:proofErr w:type="spellStart"/>
      <w:r w:rsidRPr="007A26D1">
        <w:rPr>
          <w:rFonts w:ascii="Verdana" w:hAnsi="Verdana"/>
        </w:rPr>
        <w:t>SIiZP252.234.2018</w:t>
      </w:r>
      <w:proofErr w:type="spellEnd"/>
    </w:p>
    <w:p w:rsidR="00F57EC8" w:rsidRPr="00A62C69" w:rsidRDefault="001B1DC1" w:rsidP="0093379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SZCZEGÓŁOWY </w:t>
      </w:r>
      <w:r w:rsidR="00365B0E" w:rsidRPr="00A62C69">
        <w:rPr>
          <w:rFonts w:ascii="Verdana" w:hAnsi="Verdana"/>
          <w:b/>
        </w:rPr>
        <w:t>OPIS PRZEDMIOTU ZAMÓWIENIA</w:t>
      </w:r>
    </w:p>
    <w:p w:rsidR="000255EE" w:rsidRPr="00A62C69" w:rsidRDefault="0093379C" w:rsidP="0093379C">
      <w:pPr>
        <w:jc w:val="center"/>
        <w:rPr>
          <w:rFonts w:ascii="Verdana" w:hAnsi="Verdana"/>
          <w:b/>
        </w:rPr>
      </w:pPr>
      <w:r w:rsidRPr="00A62C69">
        <w:rPr>
          <w:rFonts w:ascii="Verdana" w:hAnsi="Verdana"/>
          <w:b/>
        </w:rPr>
        <w:t>PN. DZIERŻAWA BOCZNICY KOLEJOWEJ</w:t>
      </w:r>
    </w:p>
    <w:p w:rsidR="0093379C" w:rsidRPr="00A62C69" w:rsidRDefault="000F233F">
      <w:pPr>
        <w:rPr>
          <w:rFonts w:ascii="Verdana" w:hAnsi="Verdana"/>
        </w:rPr>
      </w:pPr>
      <w:r w:rsidRPr="00A62C69">
        <w:rPr>
          <w:rFonts w:ascii="Verdana" w:hAnsi="Verdana"/>
        </w:rPr>
        <w:t>KOD CPV</w:t>
      </w:r>
      <w:r w:rsidR="00817BBF" w:rsidRPr="00A62C69">
        <w:rPr>
          <w:rFonts w:ascii="Verdana" w:hAnsi="Verdana"/>
        </w:rPr>
        <w:t xml:space="preserve"> </w:t>
      </w:r>
      <w:r w:rsidR="0093379C" w:rsidRPr="00A62C69">
        <w:rPr>
          <w:rFonts w:ascii="Verdana" w:hAnsi="Verdana"/>
        </w:rPr>
        <w:t>opisujący przedmiot zamówienia:</w:t>
      </w:r>
    </w:p>
    <w:p w:rsidR="0093379C" w:rsidRPr="00A62C69" w:rsidRDefault="00817BBF">
      <w:pPr>
        <w:rPr>
          <w:rFonts w:ascii="Verdana" w:hAnsi="Verdana"/>
        </w:rPr>
      </w:pPr>
      <w:r w:rsidRPr="00A62C69">
        <w:rPr>
          <w:rFonts w:ascii="Verdana" w:hAnsi="Verdana"/>
        </w:rPr>
        <w:t>70130000-1</w:t>
      </w:r>
      <w:r w:rsidR="0093379C" w:rsidRPr="00A62C69">
        <w:rPr>
          <w:rFonts w:ascii="Verdana" w:hAnsi="Verdana"/>
        </w:rPr>
        <w:t>:</w:t>
      </w:r>
      <w:r w:rsidR="001459FF">
        <w:rPr>
          <w:rFonts w:ascii="Verdana" w:hAnsi="Verdana"/>
        </w:rPr>
        <w:t xml:space="preserve"> </w:t>
      </w:r>
      <w:r w:rsidRPr="00A62C69">
        <w:rPr>
          <w:rFonts w:ascii="Verdana" w:hAnsi="Verdana"/>
        </w:rPr>
        <w:t>Wynajem nieruchomości stanowiących własność</w:t>
      </w:r>
      <w:r w:rsidR="0093379C" w:rsidRPr="00A62C69">
        <w:rPr>
          <w:rFonts w:ascii="Verdana" w:hAnsi="Verdana"/>
        </w:rPr>
        <w:t>,</w:t>
      </w:r>
    </w:p>
    <w:p w:rsidR="000F233F" w:rsidRPr="00A62C69" w:rsidRDefault="0093379C">
      <w:pPr>
        <w:rPr>
          <w:rFonts w:ascii="Verdana" w:hAnsi="Verdana"/>
        </w:rPr>
      </w:pPr>
      <w:r w:rsidRPr="00A62C69">
        <w:rPr>
          <w:rFonts w:ascii="Verdana" w:hAnsi="Verdana"/>
        </w:rPr>
        <w:t>75110000-0:</w:t>
      </w:r>
      <w:r w:rsidR="001459FF">
        <w:rPr>
          <w:rFonts w:ascii="Verdana" w:hAnsi="Verdana"/>
        </w:rPr>
        <w:t xml:space="preserve"> </w:t>
      </w:r>
      <w:r w:rsidRPr="00A62C69">
        <w:rPr>
          <w:rFonts w:ascii="Verdana" w:hAnsi="Verdana"/>
        </w:rPr>
        <w:t>Usługi administracji ogólnej.</w:t>
      </w:r>
    </w:p>
    <w:p w:rsidR="000F233F" w:rsidRPr="00A62C69" w:rsidRDefault="000F233F">
      <w:pPr>
        <w:rPr>
          <w:rFonts w:ascii="Verdana" w:hAnsi="Verdana"/>
        </w:rPr>
      </w:pPr>
    </w:p>
    <w:p w:rsidR="00893373" w:rsidRPr="00A62C69" w:rsidRDefault="000F233F" w:rsidP="00893373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A62C69">
        <w:rPr>
          <w:rFonts w:ascii="Verdana" w:hAnsi="Verdana"/>
        </w:rPr>
        <w:t xml:space="preserve">Przedmiotem zamówienia jest </w:t>
      </w:r>
      <w:r w:rsidR="00DB3E5D" w:rsidRPr="00A62C69">
        <w:rPr>
          <w:rFonts w:ascii="Verdana" w:hAnsi="Verdana"/>
        </w:rPr>
        <w:t xml:space="preserve">odpłatne korzystanie </w:t>
      </w:r>
      <w:r w:rsidR="00F4353C" w:rsidRPr="00A62C69">
        <w:rPr>
          <w:rFonts w:ascii="Verdana" w:hAnsi="Verdana"/>
        </w:rPr>
        <w:t xml:space="preserve">z bocznicy kolejowej </w:t>
      </w:r>
      <w:r w:rsidR="00893373" w:rsidRPr="00A62C69">
        <w:rPr>
          <w:rFonts w:ascii="Verdana" w:hAnsi="Verdana"/>
        </w:rPr>
        <w:t xml:space="preserve">przez Dzierżawcę </w:t>
      </w:r>
      <w:r w:rsidR="00DB3E5D" w:rsidRPr="00A62C69">
        <w:rPr>
          <w:rFonts w:ascii="Verdana" w:hAnsi="Verdana"/>
        </w:rPr>
        <w:t xml:space="preserve">na podstawie umowy dzierżawy </w:t>
      </w:r>
      <w:r w:rsidR="00F4353C" w:rsidRPr="00A62C69">
        <w:rPr>
          <w:rFonts w:ascii="Verdana" w:hAnsi="Verdana"/>
        </w:rPr>
        <w:t>bocznicy kolejowej</w:t>
      </w:r>
      <w:r w:rsidR="00893373" w:rsidRPr="00A62C69">
        <w:rPr>
          <w:rFonts w:ascii="Verdana" w:hAnsi="Verdana"/>
        </w:rPr>
        <w:t xml:space="preserve">, </w:t>
      </w:r>
      <w:r w:rsidR="00DC5165" w:rsidRPr="00A62C69">
        <w:rPr>
          <w:rFonts w:ascii="Verdana" w:hAnsi="Verdana"/>
        </w:rPr>
        <w:t>obejmująca łącznie</w:t>
      </w:r>
      <w:r w:rsidR="00013FE2" w:rsidRPr="00A62C69">
        <w:rPr>
          <w:rFonts w:ascii="Verdana" w:hAnsi="Verdana"/>
        </w:rPr>
        <w:t>:</w:t>
      </w:r>
      <w:r w:rsidR="002973AE" w:rsidRPr="00A62C69">
        <w:rPr>
          <w:rFonts w:ascii="Verdana" w:hAnsi="Verdana"/>
        </w:rPr>
        <w:t xml:space="preserve"> </w:t>
      </w:r>
      <w:r w:rsidR="00092C67" w:rsidRPr="00A62C69">
        <w:rPr>
          <w:rFonts w:ascii="Verdana" w:hAnsi="Verdana"/>
        </w:rPr>
        <w:t xml:space="preserve"> </w:t>
      </w:r>
    </w:p>
    <w:p w:rsidR="00893373" w:rsidRPr="00A62C69" w:rsidRDefault="00893373" w:rsidP="00893373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A62C69">
        <w:rPr>
          <w:rFonts w:ascii="Verdana" w:hAnsi="Verdana"/>
        </w:rPr>
        <w:t xml:space="preserve">Dzierżawę </w:t>
      </w:r>
      <w:r w:rsidR="000F233F" w:rsidRPr="00A62C69">
        <w:rPr>
          <w:rFonts w:ascii="Verdana" w:hAnsi="Verdana"/>
        </w:rPr>
        <w:t>tor</w:t>
      </w:r>
      <w:r w:rsidRPr="00A62C69">
        <w:rPr>
          <w:rFonts w:ascii="Verdana" w:hAnsi="Verdana"/>
        </w:rPr>
        <w:t>u</w:t>
      </w:r>
      <w:r w:rsidR="000F233F" w:rsidRPr="00A62C69">
        <w:rPr>
          <w:rFonts w:ascii="Verdana" w:hAnsi="Verdana"/>
        </w:rPr>
        <w:t xml:space="preserve"> kolejow</w:t>
      </w:r>
      <w:r w:rsidR="00013FE2" w:rsidRPr="00A62C69">
        <w:rPr>
          <w:rFonts w:ascii="Verdana" w:hAnsi="Verdana"/>
        </w:rPr>
        <w:t>e</w:t>
      </w:r>
      <w:r w:rsidR="00FF5BC0" w:rsidRPr="00A62C69">
        <w:rPr>
          <w:rFonts w:ascii="Verdana" w:hAnsi="Verdana"/>
        </w:rPr>
        <w:t>g</w:t>
      </w:r>
      <w:r w:rsidRPr="00A62C69">
        <w:rPr>
          <w:rFonts w:ascii="Verdana" w:hAnsi="Verdana"/>
        </w:rPr>
        <w:t>o</w:t>
      </w:r>
      <w:r w:rsidR="00013FE2" w:rsidRPr="00A62C69">
        <w:rPr>
          <w:rFonts w:ascii="Verdana" w:hAnsi="Verdana"/>
        </w:rPr>
        <w:t xml:space="preserve"> o długości 1</w:t>
      </w:r>
      <w:r w:rsidR="00C703D8" w:rsidRPr="00A62C69">
        <w:rPr>
          <w:rFonts w:ascii="Verdana" w:hAnsi="Verdana"/>
        </w:rPr>
        <w:t>716,5</w:t>
      </w:r>
      <w:r w:rsidR="00013FE2" w:rsidRPr="00A62C69">
        <w:rPr>
          <w:rFonts w:ascii="Verdana" w:hAnsi="Verdana"/>
        </w:rPr>
        <w:t xml:space="preserve"> </w:t>
      </w:r>
      <w:proofErr w:type="spellStart"/>
      <w:r w:rsidR="00013FE2" w:rsidRPr="00A62C69">
        <w:rPr>
          <w:rFonts w:ascii="Verdana" w:hAnsi="Verdana"/>
        </w:rPr>
        <w:t>mb</w:t>
      </w:r>
      <w:proofErr w:type="spellEnd"/>
      <w:r w:rsidR="00223823">
        <w:rPr>
          <w:rFonts w:ascii="Verdana" w:hAnsi="Verdana"/>
        </w:rPr>
        <w:t xml:space="preserve"> </w:t>
      </w:r>
      <w:proofErr w:type="gramStart"/>
      <w:r w:rsidR="00223823">
        <w:rPr>
          <w:rFonts w:ascii="Verdana" w:hAnsi="Verdana"/>
        </w:rPr>
        <w:t xml:space="preserve">w </w:t>
      </w:r>
      <w:r w:rsidR="000F233F" w:rsidRPr="00A62C69">
        <w:rPr>
          <w:rFonts w:ascii="Verdana" w:hAnsi="Verdana"/>
        </w:rPr>
        <w:t xml:space="preserve"> tym</w:t>
      </w:r>
      <w:proofErr w:type="gramEnd"/>
      <w:r w:rsidR="000F233F" w:rsidRPr="00A62C69">
        <w:rPr>
          <w:rFonts w:ascii="Verdana" w:hAnsi="Verdana"/>
        </w:rPr>
        <w:t xml:space="preserve"> </w:t>
      </w:r>
      <w:r w:rsidR="00703530">
        <w:rPr>
          <w:rFonts w:ascii="Verdana" w:hAnsi="Verdana"/>
        </w:rPr>
        <w:t>podkłady</w:t>
      </w:r>
      <w:r w:rsidR="00013FE2" w:rsidRPr="00A62C69">
        <w:rPr>
          <w:rFonts w:ascii="Verdana" w:hAnsi="Verdana"/>
        </w:rPr>
        <w:t xml:space="preserve"> strunobetonowe i drewniane, podsypka tłuczniowa </w:t>
      </w:r>
      <w:r w:rsidRPr="00A62C69">
        <w:rPr>
          <w:rFonts w:ascii="Verdana" w:hAnsi="Verdana"/>
        </w:rPr>
        <w:t xml:space="preserve"> </w:t>
      </w:r>
    </w:p>
    <w:p w:rsidR="00893373" w:rsidRPr="00A62C69" w:rsidRDefault="00893373" w:rsidP="00893373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A62C69">
        <w:rPr>
          <w:rFonts w:ascii="Verdana" w:hAnsi="Verdana"/>
        </w:rPr>
        <w:t xml:space="preserve">Dzierżawę </w:t>
      </w:r>
      <w:r w:rsidR="00013FE2" w:rsidRPr="00A62C69">
        <w:rPr>
          <w:rFonts w:ascii="Verdana" w:hAnsi="Verdana"/>
        </w:rPr>
        <w:t>grunt</w:t>
      </w:r>
      <w:r w:rsidRPr="00A62C69">
        <w:rPr>
          <w:rFonts w:ascii="Verdana" w:hAnsi="Verdana"/>
        </w:rPr>
        <w:t>u</w:t>
      </w:r>
      <w:r w:rsidR="00013FE2" w:rsidRPr="00A62C69">
        <w:rPr>
          <w:rFonts w:ascii="Verdana" w:hAnsi="Verdana"/>
        </w:rPr>
        <w:t xml:space="preserve"> </w:t>
      </w:r>
      <w:r w:rsidRPr="00A62C69">
        <w:rPr>
          <w:rFonts w:ascii="Verdana" w:hAnsi="Verdana"/>
        </w:rPr>
        <w:t xml:space="preserve">o </w:t>
      </w:r>
      <w:r w:rsidR="00DC5165" w:rsidRPr="00A62C69">
        <w:rPr>
          <w:rFonts w:ascii="Verdana" w:hAnsi="Verdana"/>
        </w:rPr>
        <w:t xml:space="preserve">powierzchni </w:t>
      </w:r>
      <w:proofErr w:type="spellStart"/>
      <w:r w:rsidR="00DC5165" w:rsidRPr="00A62C69">
        <w:rPr>
          <w:rFonts w:ascii="Verdana" w:hAnsi="Verdana"/>
        </w:rPr>
        <w:t>5150,1m</w:t>
      </w:r>
      <w:r w:rsidR="00C703D8" w:rsidRPr="00A62C69">
        <w:rPr>
          <w:rFonts w:ascii="Verdana" w:hAnsi="Verdana"/>
        </w:rPr>
        <w:t>2</w:t>
      </w:r>
      <w:proofErr w:type="spellEnd"/>
      <w:r w:rsidRPr="00A62C69">
        <w:rPr>
          <w:rFonts w:ascii="Verdana" w:hAnsi="Verdana"/>
        </w:rPr>
        <w:t xml:space="preserve"> wynikający z długości i </w:t>
      </w:r>
      <w:r w:rsidR="00DC5165" w:rsidRPr="00A62C69">
        <w:rPr>
          <w:rFonts w:ascii="Verdana" w:hAnsi="Verdana"/>
        </w:rPr>
        <w:t>szerokości pasa</w:t>
      </w:r>
      <w:r w:rsidR="00223823">
        <w:rPr>
          <w:rFonts w:ascii="Verdana" w:hAnsi="Verdana"/>
        </w:rPr>
        <w:t xml:space="preserve"> toru</w:t>
      </w:r>
      <w:r w:rsidRPr="00A62C69">
        <w:rPr>
          <w:rFonts w:ascii="Verdana" w:hAnsi="Verdana"/>
        </w:rPr>
        <w:t xml:space="preserve"> kolejow</w:t>
      </w:r>
      <w:r w:rsidR="00223823">
        <w:rPr>
          <w:rFonts w:ascii="Verdana" w:hAnsi="Verdana"/>
        </w:rPr>
        <w:t>ego</w:t>
      </w:r>
      <w:r w:rsidR="00DC5165">
        <w:rPr>
          <w:rFonts w:ascii="Verdana" w:hAnsi="Verdana"/>
        </w:rPr>
        <w:t xml:space="preserve"> wraz z podtorzem </w:t>
      </w:r>
      <w:r w:rsidRPr="00A62C69">
        <w:rPr>
          <w:rFonts w:ascii="Verdana" w:hAnsi="Verdana"/>
        </w:rPr>
        <w:t xml:space="preserve">, stanowiący część działek ewidencyjnych oznaczonych w ewidencji gruntów jako 155/1, 182/1, 193/1, 194, 204/2, 349/2, 211/1, 212/1, 213/1, 214/1, 215/1, 216/1, 217/1 – obręb miasta Chorzele w rejonie ulicy Zarębskiej oraz </w:t>
      </w:r>
      <w:proofErr w:type="gramStart"/>
      <w:r w:rsidRPr="00A62C69">
        <w:rPr>
          <w:rFonts w:ascii="Verdana" w:hAnsi="Verdana"/>
        </w:rPr>
        <w:t>działkach  2047/1, 2074/1- obręb</w:t>
      </w:r>
      <w:proofErr w:type="gramEnd"/>
      <w:r w:rsidRPr="00A62C69">
        <w:rPr>
          <w:rFonts w:ascii="Verdana" w:hAnsi="Verdana"/>
        </w:rPr>
        <w:t xml:space="preserve">  Łaz, gmina Chorzele,  powiecie przasnyskim, województwie mazowieckim, na terenie Przasnyskiej Strefy Gospodarczej Podstrefa Chorzele 1. Właścicielem gruntów jest Powiat Przasnyski. </w:t>
      </w:r>
    </w:p>
    <w:p w:rsidR="00893373" w:rsidRPr="00A62C69" w:rsidRDefault="00893373" w:rsidP="00893373">
      <w:pPr>
        <w:pStyle w:val="Akapitzlist"/>
        <w:numPr>
          <w:ilvl w:val="0"/>
          <w:numId w:val="4"/>
        </w:numPr>
        <w:rPr>
          <w:rFonts w:ascii="Verdana" w:hAnsi="Verdana"/>
        </w:rPr>
      </w:pPr>
      <w:r w:rsidRPr="00A62C69">
        <w:rPr>
          <w:rFonts w:ascii="Verdana" w:hAnsi="Verdana"/>
        </w:rPr>
        <w:t xml:space="preserve">Pełnienie </w:t>
      </w:r>
      <w:proofErr w:type="gramStart"/>
      <w:r w:rsidRPr="00A62C69">
        <w:rPr>
          <w:rFonts w:ascii="Verdana" w:hAnsi="Verdana"/>
        </w:rPr>
        <w:t>funkcji  operatora</w:t>
      </w:r>
      <w:proofErr w:type="gramEnd"/>
      <w:r w:rsidRPr="00A62C69">
        <w:rPr>
          <w:rFonts w:ascii="Verdana" w:hAnsi="Verdana"/>
        </w:rPr>
        <w:t xml:space="preserve"> bocznicy kolejowej poprzez administrowanie bocznicą kolejową i wykonywaniem  czynności o charakterze organizacyjno- przygotowawczym, administracyjnym, formalno- prawnym oraz czynności o charakterze technicznym i inwestycyjnym.</w:t>
      </w:r>
    </w:p>
    <w:p w:rsidR="00893373" w:rsidRPr="00A62C69" w:rsidRDefault="00893373" w:rsidP="002973AE">
      <w:pPr>
        <w:pStyle w:val="Akapitzlist"/>
        <w:rPr>
          <w:rFonts w:ascii="Verdana" w:hAnsi="Verdana"/>
        </w:rPr>
      </w:pPr>
    </w:p>
    <w:p w:rsidR="00057885" w:rsidRPr="00A62C69" w:rsidRDefault="00057885" w:rsidP="00057885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A62C69">
        <w:rPr>
          <w:rFonts w:ascii="Verdana" w:hAnsi="Verdana"/>
        </w:rPr>
        <w:t>Zakres</w:t>
      </w:r>
      <w:r w:rsidR="00CF4160" w:rsidRPr="00A62C69">
        <w:rPr>
          <w:rFonts w:ascii="Verdana" w:hAnsi="Verdana"/>
        </w:rPr>
        <w:t xml:space="preserve"> dzierżawy bocznicy kolejowej </w:t>
      </w:r>
      <w:r w:rsidRPr="00A62C69">
        <w:rPr>
          <w:rFonts w:ascii="Verdana" w:hAnsi="Verdana"/>
        </w:rPr>
        <w:t>obejmuje</w:t>
      </w:r>
      <w:r w:rsidR="0053580B" w:rsidRPr="00A62C69">
        <w:rPr>
          <w:rFonts w:ascii="Verdana" w:hAnsi="Verdana"/>
        </w:rPr>
        <w:t>:</w:t>
      </w:r>
      <w:r w:rsidRPr="00A62C69">
        <w:rPr>
          <w:rFonts w:ascii="Verdana" w:hAnsi="Verdana"/>
        </w:rPr>
        <w:t xml:space="preserve"> </w:t>
      </w:r>
    </w:p>
    <w:p w:rsidR="0045731A" w:rsidRPr="00A62C69" w:rsidRDefault="0045731A" w:rsidP="0045731A">
      <w:pPr>
        <w:pStyle w:val="Akapitzlist"/>
        <w:numPr>
          <w:ilvl w:val="0"/>
          <w:numId w:val="3"/>
        </w:numPr>
        <w:rPr>
          <w:rFonts w:ascii="Verdana" w:hAnsi="Verdana"/>
        </w:rPr>
      </w:pPr>
      <w:r w:rsidRPr="00A62C69">
        <w:rPr>
          <w:rFonts w:ascii="Verdana" w:hAnsi="Verdana"/>
        </w:rPr>
        <w:t>Organizacj</w:t>
      </w:r>
      <w:r w:rsidR="00506B6D" w:rsidRPr="00A62C69">
        <w:rPr>
          <w:rFonts w:ascii="Verdana" w:hAnsi="Verdana"/>
        </w:rPr>
        <w:t>ę</w:t>
      </w:r>
      <w:r w:rsidRPr="00A62C69">
        <w:rPr>
          <w:rFonts w:ascii="Verdana" w:hAnsi="Verdana"/>
        </w:rPr>
        <w:t xml:space="preserve"> przewozów kolejowych na potrzeby prowadzenia działalności </w:t>
      </w:r>
      <w:r w:rsidR="00DC5165" w:rsidRPr="00A62C69">
        <w:rPr>
          <w:rFonts w:ascii="Verdana" w:hAnsi="Verdana"/>
        </w:rPr>
        <w:t>własnej Dzierżawcy</w:t>
      </w:r>
      <w:r w:rsidRPr="00A62C69">
        <w:rPr>
          <w:rFonts w:ascii="Verdana" w:hAnsi="Verdana"/>
        </w:rPr>
        <w:t xml:space="preserve"> a także innych podmiotów prowadzących działalność </w:t>
      </w:r>
      <w:r w:rsidR="00C703D8" w:rsidRPr="00A62C69">
        <w:rPr>
          <w:rFonts w:ascii="Verdana" w:hAnsi="Verdana"/>
        </w:rPr>
        <w:t xml:space="preserve">spedycyjną i </w:t>
      </w:r>
      <w:r w:rsidR="00E328E8">
        <w:rPr>
          <w:rFonts w:ascii="Verdana" w:hAnsi="Verdana"/>
        </w:rPr>
        <w:t xml:space="preserve">transportową i pobierać z tego tytułu opłatę nie większą </w:t>
      </w:r>
      <w:r w:rsidR="00E328E8" w:rsidRPr="00E328E8">
        <w:rPr>
          <w:rFonts w:ascii="Verdana" w:hAnsi="Verdana" w:cs="Times New Roman"/>
        </w:rPr>
        <w:t>niż koszty utrzymania infrastruktury kolejowej, liczone z proporcji jej użytkowania</w:t>
      </w:r>
      <w:r w:rsidR="00E328E8">
        <w:rPr>
          <w:rFonts w:ascii="Verdana" w:hAnsi="Verdana" w:cs="Times New Roman"/>
        </w:rPr>
        <w:t>;</w:t>
      </w:r>
    </w:p>
    <w:p w:rsidR="00057885" w:rsidRDefault="00057885" w:rsidP="00057885">
      <w:pPr>
        <w:pStyle w:val="Akapitzlist"/>
        <w:numPr>
          <w:ilvl w:val="0"/>
          <w:numId w:val="3"/>
        </w:numPr>
        <w:rPr>
          <w:rFonts w:ascii="Verdana" w:hAnsi="Verdana"/>
        </w:rPr>
      </w:pPr>
      <w:r w:rsidRPr="00A62C69">
        <w:rPr>
          <w:rFonts w:ascii="Verdana" w:hAnsi="Verdana"/>
        </w:rPr>
        <w:t xml:space="preserve">Dokonywanie na </w:t>
      </w:r>
      <w:r w:rsidR="001574C6" w:rsidRPr="00A62C69">
        <w:rPr>
          <w:rFonts w:ascii="Verdana" w:hAnsi="Verdana"/>
        </w:rPr>
        <w:t>koszt Dzierżawcy</w:t>
      </w:r>
      <w:r w:rsidRPr="00A62C69">
        <w:rPr>
          <w:rFonts w:ascii="Verdana" w:hAnsi="Verdana"/>
        </w:rPr>
        <w:t xml:space="preserve"> </w:t>
      </w:r>
      <w:r w:rsidR="00764783" w:rsidRPr="00A62C69">
        <w:rPr>
          <w:rFonts w:ascii="Verdana" w:hAnsi="Verdana"/>
        </w:rPr>
        <w:t xml:space="preserve">konserwacji i </w:t>
      </w:r>
      <w:r w:rsidRPr="00A62C69">
        <w:rPr>
          <w:rFonts w:ascii="Verdana" w:hAnsi="Verdana"/>
        </w:rPr>
        <w:t>napraw elementów bocznicy kolejowej</w:t>
      </w:r>
      <w:r w:rsidR="00764783" w:rsidRPr="00A62C69">
        <w:rPr>
          <w:rFonts w:ascii="Verdana" w:hAnsi="Verdana"/>
        </w:rPr>
        <w:t xml:space="preserve"> w szczególności </w:t>
      </w:r>
      <w:r w:rsidR="001574C6" w:rsidRPr="001574C6">
        <w:rPr>
          <w:rFonts w:ascii="Verdana" w:hAnsi="Verdana"/>
        </w:rPr>
        <w:t xml:space="preserve">remontu łuku </w:t>
      </w:r>
      <w:r w:rsidR="001574C6">
        <w:rPr>
          <w:rFonts w:ascii="Verdana" w:hAnsi="Verdana"/>
        </w:rPr>
        <w:t xml:space="preserve">toru </w:t>
      </w:r>
      <w:r w:rsidR="001574C6" w:rsidRPr="001574C6">
        <w:rPr>
          <w:rFonts w:ascii="Verdana" w:hAnsi="Verdana"/>
        </w:rPr>
        <w:t>na podstawie szkiców, rysunków udostępnionych przez Wydzierżawiającego</w:t>
      </w:r>
      <w:r w:rsidR="00764783" w:rsidRPr="001574C6">
        <w:rPr>
          <w:rFonts w:ascii="Verdana" w:hAnsi="Verdana"/>
        </w:rPr>
        <w:t xml:space="preserve">; </w:t>
      </w:r>
    </w:p>
    <w:p w:rsidR="00DC320E" w:rsidRPr="00DC320E" w:rsidRDefault="00DC320E" w:rsidP="00DC320E">
      <w:pPr>
        <w:pStyle w:val="Akapitzlist"/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DC320E">
        <w:rPr>
          <w:rFonts w:ascii="Verdana" w:hAnsi="Verdana"/>
        </w:rPr>
        <w:t xml:space="preserve">W okresie 3 lat obowiązywania </w:t>
      </w:r>
      <w:r>
        <w:rPr>
          <w:rFonts w:ascii="Verdana" w:hAnsi="Verdana"/>
        </w:rPr>
        <w:t>umowy dzierżawy</w:t>
      </w:r>
      <w:r w:rsidRPr="00DC320E">
        <w:rPr>
          <w:rFonts w:ascii="Verdana" w:hAnsi="Verdana"/>
        </w:rPr>
        <w:t xml:space="preserve">, Wydzierżawiający na wniosek Dzierżawcy może pomniejszyć należny czynsz dzierżawny o udokumentowane koszty napraw, przebudowy, przeróbek, remontów i </w:t>
      </w:r>
      <w:proofErr w:type="spellStart"/>
      <w:r w:rsidRPr="00DC320E">
        <w:rPr>
          <w:rFonts w:ascii="Verdana" w:hAnsi="Verdana"/>
        </w:rPr>
        <w:t>oznakowań</w:t>
      </w:r>
      <w:proofErr w:type="spellEnd"/>
      <w:r w:rsidRPr="00DC320E">
        <w:rPr>
          <w:rFonts w:ascii="Verdana" w:hAnsi="Verdana"/>
        </w:rPr>
        <w:t xml:space="preserve"> </w:t>
      </w:r>
      <w:r w:rsidR="007B216A">
        <w:rPr>
          <w:rFonts w:ascii="Verdana" w:hAnsi="Verdana"/>
        </w:rPr>
        <w:t>p</w:t>
      </w:r>
      <w:r w:rsidRPr="00DC320E">
        <w:rPr>
          <w:rFonts w:ascii="Verdana" w:hAnsi="Verdana"/>
        </w:rPr>
        <w:t xml:space="preserve">rzedmiotu Umowy. Dzierżawca </w:t>
      </w:r>
      <w:r w:rsidRPr="00DC320E">
        <w:rPr>
          <w:rFonts w:ascii="Verdana" w:hAnsi="Verdana"/>
        </w:rPr>
        <w:lastRenderedPageBreak/>
        <w:t>obowiązany jest przedłożyć stosowne faktury, z których wynikać będzie wysokość poniesionych nakładów.</w:t>
      </w:r>
    </w:p>
    <w:p w:rsidR="001574C1" w:rsidRPr="00223823" w:rsidRDefault="0099284A" w:rsidP="00DC5165">
      <w:pPr>
        <w:pStyle w:val="Akapitzlist"/>
        <w:numPr>
          <w:ilvl w:val="0"/>
          <w:numId w:val="3"/>
        </w:numPr>
        <w:shd w:val="clear" w:color="auto" w:fill="FFFFFF"/>
        <w:tabs>
          <w:tab w:val="left" w:pos="9072"/>
        </w:tabs>
        <w:spacing w:line="360" w:lineRule="atLeast"/>
        <w:rPr>
          <w:rFonts w:ascii="Verdana" w:hAnsi="Verdana"/>
          <w:strike/>
        </w:rPr>
      </w:pPr>
      <w:r w:rsidRPr="00223823">
        <w:rPr>
          <w:rFonts w:ascii="Verdana" w:hAnsi="Verdana"/>
          <w:color w:val="FF0000"/>
        </w:rPr>
        <w:t xml:space="preserve"> </w:t>
      </w:r>
      <w:r w:rsidR="00057885" w:rsidRPr="00223823">
        <w:rPr>
          <w:rFonts w:ascii="Verdana" w:hAnsi="Verdana"/>
        </w:rPr>
        <w:t xml:space="preserve">Uzyskanie wszelkich uzgodnień i pozwoleń wynikających z </w:t>
      </w:r>
      <w:r w:rsidRPr="00223823">
        <w:rPr>
          <w:rFonts w:ascii="Verdana" w:hAnsi="Verdana"/>
        </w:rPr>
        <w:t>Dyrektywy Parlamentu Europejskiego i Rady 2012/34/UE z dnia 21 listopada 2012 r. w sprawie utworzenia  jednolitego europejskiego obszaru kolejowego (</w:t>
      </w:r>
      <w:proofErr w:type="spellStart"/>
      <w:r w:rsidRPr="00223823">
        <w:rPr>
          <w:rFonts w:ascii="Verdana" w:hAnsi="Verdana"/>
        </w:rPr>
        <w:t>Dz.U.UE</w:t>
      </w:r>
      <w:proofErr w:type="spellEnd"/>
      <w:r w:rsidRPr="00223823">
        <w:rPr>
          <w:rFonts w:ascii="Verdana" w:hAnsi="Verdana"/>
        </w:rPr>
        <w:t xml:space="preserve"> L z dnia 14 grudnia 2012 r.), </w:t>
      </w:r>
      <w:r w:rsidR="00F4353C" w:rsidRPr="00223823">
        <w:rPr>
          <w:rFonts w:ascii="Verdana" w:hAnsi="Verdana"/>
        </w:rPr>
        <w:t>ustawy o transporcie kolejowym (</w:t>
      </w:r>
      <w:proofErr w:type="spellStart"/>
      <w:r w:rsidR="00BC713E" w:rsidRPr="00223823">
        <w:fldChar w:fldCharType="begin"/>
      </w:r>
      <w:r w:rsidR="00BC713E">
        <w:instrText xml:space="preserve"> HYPERLINK "https://sip.lex.pl/" \l "/act/17029070/2284101?keyword=Ustawa%20o%20transporcie%20kolejowym&amp;cm=SFIRST" </w:instrText>
      </w:r>
      <w:r w:rsidR="00BC713E" w:rsidRPr="00223823">
        <w:fldChar w:fldCharType="separate"/>
      </w:r>
      <w:r w:rsidR="00F4353C" w:rsidRPr="00223823">
        <w:rPr>
          <w:rFonts w:ascii="Verdana" w:hAnsi="Verdana"/>
        </w:rPr>
        <w:t>Dz.U.2017.2117</w:t>
      </w:r>
      <w:proofErr w:type="spellEnd"/>
      <w:r w:rsidR="00F4353C" w:rsidRPr="00223823">
        <w:rPr>
          <w:rFonts w:ascii="Verdana" w:hAnsi="Verdana"/>
        </w:rPr>
        <w:t xml:space="preserve"> </w:t>
      </w:r>
      <w:proofErr w:type="spellStart"/>
      <w:proofErr w:type="gramStart"/>
      <w:r w:rsidR="00F4353C" w:rsidRPr="00223823">
        <w:rPr>
          <w:rFonts w:ascii="Verdana" w:hAnsi="Verdana"/>
        </w:rPr>
        <w:t>t</w:t>
      </w:r>
      <w:proofErr w:type="gramEnd"/>
      <w:r w:rsidR="00F4353C" w:rsidRPr="00223823">
        <w:rPr>
          <w:rFonts w:ascii="Verdana" w:hAnsi="Verdana"/>
        </w:rPr>
        <w:t>.j</w:t>
      </w:r>
      <w:proofErr w:type="spellEnd"/>
      <w:r w:rsidR="00F4353C" w:rsidRPr="00223823">
        <w:rPr>
          <w:rFonts w:ascii="Verdana" w:hAnsi="Verdana"/>
        </w:rPr>
        <w:t>.</w:t>
      </w:r>
      <w:r w:rsidR="00BC713E" w:rsidRPr="00223823">
        <w:rPr>
          <w:rFonts w:ascii="Verdana" w:hAnsi="Verdana"/>
        </w:rPr>
        <w:fldChar w:fldCharType="end"/>
      </w:r>
      <w:r w:rsidR="00F4353C" w:rsidRPr="00223823">
        <w:rPr>
          <w:rFonts w:ascii="Verdana" w:hAnsi="Verdana"/>
        </w:rPr>
        <w:t xml:space="preserve"> z póź.</w:t>
      </w:r>
      <w:proofErr w:type="gramStart"/>
      <w:r w:rsidR="00F4353C" w:rsidRPr="00223823">
        <w:rPr>
          <w:rFonts w:ascii="Verdana" w:hAnsi="Verdana"/>
        </w:rPr>
        <w:t>zm</w:t>
      </w:r>
      <w:proofErr w:type="gramEnd"/>
      <w:r w:rsidR="00F4353C" w:rsidRPr="00223823">
        <w:rPr>
          <w:rFonts w:ascii="Verdana" w:hAnsi="Verdana"/>
        </w:rPr>
        <w:t xml:space="preserve">.) i </w:t>
      </w:r>
      <w:r w:rsidR="00DC5165" w:rsidRPr="00223823">
        <w:rPr>
          <w:rFonts w:ascii="Verdana" w:hAnsi="Verdana"/>
        </w:rPr>
        <w:t>aktów wykonawczych</w:t>
      </w:r>
      <w:r w:rsidR="00F4353C" w:rsidRPr="00223823">
        <w:rPr>
          <w:rFonts w:ascii="Verdana" w:hAnsi="Verdana"/>
        </w:rPr>
        <w:t xml:space="preserve"> do tej ustawy </w:t>
      </w:r>
      <w:r w:rsidR="00057885" w:rsidRPr="00223823">
        <w:rPr>
          <w:rFonts w:ascii="Verdana" w:hAnsi="Verdana"/>
        </w:rPr>
        <w:t xml:space="preserve">a wiążących się z wykorzystywaniem przedmiotu dzierżawy </w:t>
      </w:r>
      <w:r w:rsidR="00CF4160" w:rsidRPr="00223823">
        <w:rPr>
          <w:rFonts w:ascii="Verdana" w:hAnsi="Verdana"/>
        </w:rPr>
        <w:t xml:space="preserve">w szczególności </w:t>
      </w:r>
      <w:r w:rsidR="001574C1" w:rsidRPr="00223823">
        <w:rPr>
          <w:rFonts w:ascii="Verdana" w:hAnsi="Verdana"/>
        </w:rPr>
        <w:t xml:space="preserve">opracowania i uzgodnienia </w:t>
      </w:r>
      <w:r w:rsidR="00CF4160" w:rsidRPr="00223823">
        <w:rPr>
          <w:rFonts w:ascii="Verdana" w:hAnsi="Verdana"/>
        </w:rPr>
        <w:t>regulaminu użytkowania bocznicy kolejowej i uzgodnienia go z PKP Polskie Linie Kolejowe S.A. Zakład Linii Kolejowych w Siedlcach, zawarcia umowy na korzystnie z torów dojazdowych do bocznicy, godzin korzystania z torów dojazdowych do bocznicy</w:t>
      </w:r>
      <w:r w:rsidR="008F411A" w:rsidRPr="00223823">
        <w:rPr>
          <w:rFonts w:ascii="Verdana" w:hAnsi="Verdana"/>
        </w:rPr>
        <w:t xml:space="preserve">, </w:t>
      </w:r>
      <w:r w:rsidR="00B12C18" w:rsidRPr="00223823">
        <w:rPr>
          <w:rFonts w:ascii="Verdana" w:hAnsi="Verdana"/>
        </w:rPr>
        <w:t>świadectw, certyfikatów, prowadzenie rejestrów</w:t>
      </w:r>
      <w:r w:rsidR="00506B6D" w:rsidRPr="00223823">
        <w:rPr>
          <w:rFonts w:ascii="Verdana" w:hAnsi="Verdana"/>
        </w:rPr>
        <w:t>;</w:t>
      </w:r>
      <w:r w:rsidR="00A62C69" w:rsidRPr="00223823">
        <w:rPr>
          <w:rFonts w:ascii="Verdana" w:hAnsi="Verdana"/>
        </w:rPr>
        <w:t xml:space="preserve"> dokonywanie ubezpieczeń;</w:t>
      </w:r>
    </w:p>
    <w:p w:rsidR="00057885" w:rsidRPr="00A62C69" w:rsidRDefault="00B12C18" w:rsidP="00057885">
      <w:pPr>
        <w:pStyle w:val="Akapitzlist"/>
        <w:numPr>
          <w:ilvl w:val="0"/>
          <w:numId w:val="3"/>
        </w:numPr>
        <w:rPr>
          <w:rFonts w:ascii="Verdana" w:hAnsi="Verdana"/>
        </w:rPr>
      </w:pPr>
      <w:r w:rsidRPr="00A62C69">
        <w:rPr>
          <w:rFonts w:ascii="Verdana" w:hAnsi="Verdana"/>
        </w:rPr>
        <w:t xml:space="preserve">Uzyskanie umów na dostarczanie energii, telekomunikacji, wody, odbioru o ile takie będą niezbędne do realizacji przedmiotu </w:t>
      </w:r>
      <w:r w:rsidR="00506B6D" w:rsidRPr="00A62C69">
        <w:rPr>
          <w:rFonts w:ascii="Verdana" w:hAnsi="Verdana"/>
        </w:rPr>
        <w:t>zamówienia;</w:t>
      </w:r>
      <w:r w:rsidRPr="00A62C69">
        <w:rPr>
          <w:rFonts w:ascii="Verdana" w:hAnsi="Verdana"/>
        </w:rPr>
        <w:t xml:space="preserve"> </w:t>
      </w:r>
    </w:p>
    <w:p w:rsidR="00013FE2" w:rsidRPr="00A62C69" w:rsidRDefault="00764783" w:rsidP="002973AE">
      <w:pPr>
        <w:pStyle w:val="Akapitzlist"/>
        <w:numPr>
          <w:ilvl w:val="0"/>
          <w:numId w:val="3"/>
        </w:numPr>
        <w:rPr>
          <w:rFonts w:ascii="Verdana" w:hAnsi="Verdana"/>
        </w:rPr>
      </w:pPr>
      <w:r w:rsidRPr="00A62C69">
        <w:rPr>
          <w:rFonts w:ascii="Verdana" w:hAnsi="Verdana"/>
        </w:rPr>
        <w:t xml:space="preserve">Dokonywanie opłat lokalnych </w:t>
      </w:r>
      <w:r w:rsidR="00CF4160" w:rsidRPr="00A62C69">
        <w:rPr>
          <w:rFonts w:ascii="Verdana" w:hAnsi="Verdana"/>
        </w:rPr>
        <w:t xml:space="preserve">lub uzyskanie zwolnienia z ponoszenia </w:t>
      </w:r>
      <w:proofErr w:type="gramStart"/>
      <w:r w:rsidR="00CF4160" w:rsidRPr="00A62C69">
        <w:rPr>
          <w:rFonts w:ascii="Verdana" w:hAnsi="Verdana"/>
        </w:rPr>
        <w:t>opłat   zgodnie</w:t>
      </w:r>
      <w:proofErr w:type="gramEnd"/>
      <w:r w:rsidR="00CF4160" w:rsidRPr="00A62C69">
        <w:rPr>
          <w:rFonts w:ascii="Verdana" w:hAnsi="Verdana"/>
        </w:rPr>
        <w:t xml:space="preserve"> z  ustawą o</w:t>
      </w:r>
      <w:r w:rsidR="00506B6D" w:rsidRPr="00A62C69">
        <w:rPr>
          <w:rFonts w:ascii="Verdana" w:hAnsi="Verdana"/>
        </w:rPr>
        <w:t xml:space="preserve"> podatkach i opłatach lokalnych, o ile takie będą wynikały z r</w:t>
      </w:r>
      <w:r w:rsidR="0099284A" w:rsidRPr="00A62C69">
        <w:rPr>
          <w:rFonts w:ascii="Verdana" w:hAnsi="Verdana"/>
        </w:rPr>
        <w:t>ealizacji przedmiotu zamówienia;</w:t>
      </w:r>
    </w:p>
    <w:p w:rsidR="00E328E8" w:rsidRDefault="0099284A" w:rsidP="0045731A">
      <w:pPr>
        <w:pStyle w:val="Akapitzlist"/>
        <w:numPr>
          <w:ilvl w:val="0"/>
          <w:numId w:val="3"/>
        </w:numPr>
        <w:rPr>
          <w:rFonts w:ascii="Verdana" w:hAnsi="Verdana"/>
        </w:rPr>
      </w:pPr>
      <w:r w:rsidRPr="00A62C69">
        <w:rPr>
          <w:rFonts w:ascii="Verdana" w:hAnsi="Verdana"/>
        </w:rPr>
        <w:t xml:space="preserve">Udostępnienie </w:t>
      </w:r>
      <w:r w:rsidR="007B49B6" w:rsidRPr="00A62C69">
        <w:rPr>
          <w:rFonts w:ascii="Verdana" w:hAnsi="Verdana"/>
        </w:rPr>
        <w:t xml:space="preserve">na wniosek Wydzierżawiającego przedmiotu najmu </w:t>
      </w:r>
      <w:r w:rsidR="00050BD0" w:rsidRPr="00A62C69">
        <w:rPr>
          <w:rFonts w:ascii="Verdana" w:hAnsi="Verdana"/>
        </w:rPr>
        <w:t xml:space="preserve">w obrębie </w:t>
      </w:r>
      <w:proofErr w:type="gramStart"/>
      <w:r w:rsidR="00050BD0" w:rsidRPr="00A62C69">
        <w:rPr>
          <w:rFonts w:ascii="Verdana" w:hAnsi="Verdana"/>
        </w:rPr>
        <w:t xml:space="preserve">miejsca </w:t>
      </w:r>
      <w:r w:rsidRPr="00A62C69">
        <w:rPr>
          <w:rFonts w:ascii="Verdana" w:hAnsi="Verdana"/>
        </w:rPr>
        <w:t xml:space="preserve"> konserwacji</w:t>
      </w:r>
      <w:proofErr w:type="gramEnd"/>
      <w:r w:rsidRPr="00A62C69">
        <w:rPr>
          <w:rFonts w:ascii="Verdana" w:hAnsi="Verdana"/>
        </w:rPr>
        <w:t>, pr</w:t>
      </w:r>
      <w:r w:rsidR="007B49B6" w:rsidRPr="00A62C69">
        <w:rPr>
          <w:rFonts w:ascii="Verdana" w:hAnsi="Verdana"/>
        </w:rPr>
        <w:t>zeprowadzania napraw instalacji elektrycznej, kanalizacji wodno- ściekowej, odwodnienia lub innych elementów pasa drogowego dróg  publicznych Przasnyskiej Strefy Gospodarczej Podstrefy Chorzele 1</w:t>
      </w:r>
      <w:r w:rsidR="00E328E8">
        <w:rPr>
          <w:rFonts w:ascii="Verdana" w:hAnsi="Verdana"/>
        </w:rPr>
        <w:t>;</w:t>
      </w:r>
    </w:p>
    <w:p w:rsidR="0099284A" w:rsidRPr="00A62C69" w:rsidRDefault="00E328E8" w:rsidP="0045731A">
      <w:pPr>
        <w:pStyle w:val="Akapitzlist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 w:cs="Times New Roman"/>
        </w:rPr>
        <w:t>E</w:t>
      </w:r>
      <w:r w:rsidRPr="00625421">
        <w:rPr>
          <w:rFonts w:ascii="Verdana" w:hAnsi="Verdana" w:cs="Times New Roman"/>
        </w:rPr>
        <w:t xml:space="preserve">gzekwowanie </w:t>
      </w:r>
      <w:proofErr w:type="gramStart"/>
      <w:r w:rsidRPr="00625421">
        <w:rPr>
          <w:rFonts w:ascii="Verdana" w:hAnsi="Verdana" w:cs="Times New Roman"/>
        </w:rPr>
        <w:t>praw</w:t>
      </w:r>
      <w:proofErr w:type="gramEnd"/>
      <w:r w:rsidRPr="00625421">
        <w:rPr>
          <w:rFonts w:ascii="Verdana" w:hAnsi="Verdana" w:cs="Times New Roman"/>
        </w:rPr>
        <w:t xml:space="preserve"> gwarancyjnych względem Wykonawcy bocznicy kolejowej stanowiącej przedmiot niniejszej Umowy, a także względem Gwaranta</w:t>
      </w:r>
      <w:r w:rsidR="0053580B" w:rsidRPr="00A62C69">
        <w:rPr>
          <w:rFonts w:ascii="Verdana" w:hAnsi="Verdana"/>
        </w:rPr>
        <w:t>.</w:t>
      </w:r>
    </w:p>
    <w:p w:rsidR="0053580B" w:rsidRPr="00A62C69" w:rsidRDefault="0053580B" w:rsidP="0053580B">
      <w:pPr>
        <w:pStyle w:val="Akapitzlist"/>
        <w:ind w:left="1440"/>
        <w:rPr>
          <w:rFonts w:ascii="Verdana" w:hAnsi="Verdana"/>
        </w:rPr>
      </w:pPr>
    </w:p>
    <w:p w:rsidR="0038705C" w:rsidRPr="00A62C69" w:rsidRDefault="0053580B" w:rsidP="0038705C">
      <w:pPr>
        <w:pStyle w:val="Akapitzlist"/>
        <w:numPr>
          <w:ilvl w:val="0"/>
          <w:numId w:val="1"/>
        </w:numPr>
        <w:shd w:val="clear" w:color="auto" w:fill="FFFFFF"/>
        <w:spacing w:line="360" w:lineRule="atLeast"/>
        <w:rPr>
          <w:rFonts w:ascii="Verdana" w:hAnsi="Verdana"/>
        </w:rPr>
      </w:pPr>
      <w:r w:rsidRPr="00A62C69">
        <w:rPr>
          <w:rFonts w:ascii="Verdana" w:hAnsi="Verdana"/>
        </w:rPr>
        <w:t xml:space="preserve">Odpłatne korzystanie z bocznicy kolejowej przez Dzierżawcę na podstawie umowy dzierżawy bocznicy kolejowej, stanowi miesięczny czynsz dzierżawny w wysokości zaoferowanej </w:t>
      </w:r>
      <w:r w:rsidR="009A312C" w:rsidRPr="00A62C69">
        <w:rPr>
          <w:rFonts w:ascii="Verdana" w:hAnsi="Verdana"/>
        </w:rPr>
        <w:t>w kosztorysie ofertowym</w:t>
      </w:r>
      <w:r w:rsidRPr="00A62C69">
        <w:rPr>
          <w:rFonts w:ascii="Verdana" w:hAnsi="Verdana"/>
        </w:rPr>
        <w:t xml:space="preserve">, płatny do </w:t>
      </w:r>
      <w:r w:rsidR="00A62C69">
        <w:rPr>
          <w:rFonts w:ascii="Verdana" w:hAnsi="Verdana"/>
        </w:rPr>
        <w:t xml:space="preserve">5 </w:t>
      </w:r>
      <w:r w:rsidR="00517EA0">
        <w:rPr>
          <w:rFonts w:ascii="Verdana" w:hAnsi="Verdana"/>
        </w:rPr>
        <w:t xml:space="preserve">dnia </w:t>
      </w:r>
      <w:r w:rsidR="00517EA0" w:rsidRPr="00A62C69">
        <w:rPr>
          <w:rFonts w:ascii="Verdana" w:hAnsi="Verdana"/>
        </w:rPr>
        <w:t>każdego</w:t>
      </w:r>
      <w:r w:rsidRPr="00A62C69">
        <w:rPr>
          <w:rFonts w:ascii="Verdana" w:hAnsi="Verdana"/>
        </w:rPr>
        <w:t xml:space="preserve"> </w:t>
      </w:r>
      <w:r w:rsidR="00A62C69">
        <w:rPr>
          <w:rFonts w:ascii="Verdana" w:hAnsi="Verdana"/>
        </w:rPr>
        <w:t xml:space="preserve">rozpoczynającego się </w:t>
      </w:r>
      <w:r w:rsidRPr="00A62C69">
        <w:rPr>
          <w:rFonts w:ascii="Verdana" w:hAnsi="Verdana"/>
        </w:rPr>
        <w:t>miesiąca</w:t>
      </w:r>
      <w:r w:rsidR="009A312C" w:rsidRPr="00A62C69">
        <w:rPr>
          <w:rFonts w:ascii="Verdana" w:hAnsi="Verdana"/>
        </w:rPr>
        <w:t xml:space="preserve"> przez okres obowiązywania umowy, </w:t>
      </w:r>
      <w:r w:rsidRPr="00A62C69">
        <w:rPr>
          <w:rFonts w:ascii="Verdana" w:hAnsi="Verdana"/>
        </w:rPr>
        <w:t xml:space="preserve">pomniejszony </w:t>
      </w:r>
      <w:r w:rsidR="0038705C" w:rsidRPr="00A62C69">
        <w:rPr>
          <w:rFonts w:ascii="Verdana" w:hAnsi="Verdana"/>
        </w:rPr>
        <w:t xml:space="preserve">przez Dzierżawcę </w:t>
      </w:r>
      <w:r w:rsidRPr="00A62C69">
        <w:rPr>
          <w:rFonts w:ascii="Verdana" w:hAnsi="Verdana"/>
        </w:rPr>
        <w:t xml:space="preserve">o </w:t>
      </w:r>
      <w:r w:rsidR="00517EA0" w:rsidRPr="00A62C69">
        <w:rPr>
          <w:rFonts w:ascii="Verdana" w:hAnsi="Verdana"/>
        </w:rPr>
        <w:t>koszty realizacji</w:t>
      </w:r>
      <w:r w:rsidRPr="00A62C69">
        <w:rPr>
          <w:rFonts w:ascii="Verdana" w:hAnsi="Verdana"/>
        </w:rPr>
        <w:t xml:space="preserve"> zakresu dzierżawy bocznicy </w:t>
      </w:r>
      <w:r w:rsidR="00506127" w:rsidRPr="00A62C69">
        <w:rPr>
          <w:rFonts w:ascii="Verdana" w:hAnsi="Verdana"/>
        </w:rPr>
        <w:t xml:space="preserve">kolejowej, </w:t>
      </w:r>
      <w:r w:rsidRPr="00A62C69">
        <w:rPr>
          <w:rFonts w:ascii="Verdana" w:hAnsi="Verdana"/>
        </w:rPr>
        <w:t>o którym mowa w pkt 2 o</w:t>
      </w:r>
      <w:r w:rsidR="0038705C" w:rsidRPr="00A62C69">
        <w:rPr>
          <w:rFonts w:ascii="Verdana" w:hAnsi="Verdana"/>
        </w:rPr>
        <w:t xml:space="preserve">pisu przedmiotu zamówienia, powiększony przez Dzierżawcę o </w:t>
      </w:r>
      <w:r w:rsidR="00517EA0" w:rsidRPr="00A62C69">
        <w:rPr>
          <w:rFonts w:ascii="Verdana" w:hAnsi="Verdana"/>
        </w:rPr>
        <w:t>podatek naliczony</w:t>
      </w:r>
      <w:r w:rsidR="0038705C" w:rsidRPr="00A62C69">
        <w:rPr>
          <w:rFonts w:ascii="Verdana" w:hAnsi="Verdana"/>
        </w:rPr>
        <w:t xml:space="preserve"> w oparciu o </w:t>
      </w:r>
      <w:r w:rsidR="00506127" w:rsidRPr="00A62C69">
        <w:rPr>
          <w:rFonts w:ascii="Verdana" w:hAnsi="Verdana"/>
        </w:rPr>
        <w:t>ustawę z</w:t>
      </w:r>
      <w:r w:rsidR="0038705C" w:rsidRPr="00A62C69">
        <w:rPr>
          <w:rFonts w:ascii="Verdana" w:hAnsi="Verdana"/>
        </w:rPr>
        <w:t xml:space="preserve"> dnia 11 marca 2004 roku o podatku od towarów i usług (</w:t>
      </w:r>
      <w:proofErr w:type="spellStart"/>
      <w:r w:rsidR="00BC713E">
        <w:fldChar w:fldCharType="begin"/>
      </w:r>
      <w:r w:rsidR="00BC713E">
        <w:instrText xml:space="preserve"> HYPERLINK "https://sip.lex.pl/" \l "/act/17086198/1238376?keyword=Ustawa%20o%20podatku%20vat&amp;cm=SFIRST" </w:instrText>
      </w:r>
      <w:r w:rsidR="00BC713E">
        <w:fldChar w:fldCharType="separate"/>
      </w:r>
      <w:r w:rsidR="0038705C" w:rsidRPr="00A62C69">
        <w:rPr>
          <w:rFonts w:ascii="Verdana" w:hAnsi="Verdana"/>
        </w:rPr>
        <w:t>Dz.U.2011.177.1054</w:t>
      </w:r>
      <w:proofErr w:type="spellEnd"/>
      <w:r w:rsidR="0038705C" w:rsidRPr="00A62C69">
        <w:rPr>
          <w:rFonts w:ascii="Verdana" w:hAnsi="Verdana"/>
        </w:rPr>
        <w:t xml:space="preserve"> </w:t>
      </w:r>
      <w:proofErr w:type="spellStart"/>
      <w:proofErr w:type="gramStart"/>
      <w:r w:rsidR="0038705C" w:rsidRPr="00A62C69">
        <w:rPr>
          <w:rFonts w:ascii="Verdana" w:hAnsi="Verdana"/>
        </w:rPr>
        <w:t>t</w:t>
      </w:r>
      <w:proofErr w:type="gramEnd"/>
      <w:r w:rsidR="0038705C" w:rsidRPr="00A62C69">
        <w:rPr>
          <w:rFonts w:ascii="Verdana" w:hAnsi="Verdana"/>
        </w:rPr>
        <w:t>.j</w:t>
      </w:r>
      <w:proofErr w:type="spellEnd"/>
      <w:r w:rsidR="0038705C" w:rsidRPr="00A62C69">
        <w:rPr>
          <w:rFonts w:ascii="Verdana" w:hAnsi="Verdana"/>
        </w:rPr>
        <w:t>.</w:t>
      </w:r>
      <w:r w:rsidR="00BC713E">
        <w:rPr>
          <w:rFonts w:ascii="Verdana" w:hAnsi="Verdana"/>
        </w:rPr>
        <w:fldChar w:fldCharType="end"/>
      </w:r>
      <w:r w:rsidR="0038705C" w:rsidRPr="00A62C69">
        <w:rPr>
          <w:rFonts w:ascii="Verdana" w:hAnsi="Verdana"/>
        </w:rPr>
        <w:t xml:space="preserve"> z </w:t>
      </w:r>
      <w:proofErr w:type="spellStart"/>
      <w:r w:rsidR="0038705C" w:rsidRPr="00A62C69">
        <w:rPr>
          <w:rFonts w:ascii="Verdana" w:hAnsi="Verdana"/>
        </w:rPr>
        <w:t>póż</w:t>
      </w:r>
      <w:proofErr w:type="spellEnd"/>
      <w:r w:rsidR="0038705C" w:rsidRPr="00A62C69">
        <w:rPr>
          <w:rFonts w:ascii="Verdana" w:hAnsi="Verdana"/>
        </w:rPr>
        <w:t xml:space="preserve">. </w:t>
      </w:r>
      <w:proofErr w:type="gramStart"/>
      <w:r w:rsidR="0038705C" w:rsidRPr="00A62C69">
        <w:rPr>
          <w:rFonts w:ascii="Verdana" w:hAnsi="Verdana"/>
        </w:rPr>
        <w:t>zm</w:t>
      </w:r>
      <w:proofErr w:type="gramEnd"/>
      <w:r w:rsidR="0038705C" w:rsidRPr="00A62C69">
        <w:rPr>
          <w:rFonts w:ascii="Verdana" w:hAnsi="Verdana"/>
        </w:rPr>
        <w:t>.).</w:t>
      </w:r>
    </w:p>
    <w:p w:rsidR="00A5436B" w:rsidRDefault="0038705C" w:rsidP="0038705C">
      <w:pPr>
        <w:pStyle w:val="Akapitzlist"/>
        <w:numPr>
          <w:ilvl w:val="0"/>
          <w:numId w:val="1"/>
        </w:numPr>
        <w:shd w:val="clear" w:color="auto" w:fill="FFFFFF"/>
        <w:spacing w:line="360" w:lineRule="atLeast"/>
        <w:rPr>
          <w:rFonts w:ascii="Verdana" w:hAnsi="Verdana"/>
        </w:rPr>
      </w:pPr>
      <w:r w:rsidRPr="00A62C69">
        <w:rPr>
          <w:rFonts w:ascii="Verdana" w:hAnsi="Verdana"/>
        </w:rPr>
        <w:t xml:space="preserve">Termin obowiązywania umowy dzierżawy bocznicy kolejowej: </w:t>
      </w:r>
      <w:r w:rsidR="00AB32B4">
        <w:rPr>
          <w:rFonts w:ascii="Verdana" w:hAnsi="Verdana"/>
        </w:rPr>
        <w:t>do 31 grudnia 2021 roku</w:t>
      </w:r>
      <w:r w:rsidR="002E531E">
        <w:rPr>
          <w:rFonts w:ascii="Verdana" w:hAnsi="Verdana"/>
        </w:rPr>
        <w:t>, z możliwością zmiany, po wyrażeniu uprzedniej zgody przez radę Powiatu Przasnyskiego.</w:t>
      </w:r>
    </w:p>
    <w:p w:rsidR="00506127" w:rsidRPr="00A62C69" w:rsidRDefault="00F632E5" w:rsidP="0038705C">
      <w:pPr>
        <w:pStyle w:val="Akapitzlist"/>
        <w:numPr>
          <w:ilvl w:val="0"/>
          <w:numId w:val="1"/>
        </w:numPr>
        <w:shd w:val="clear" w:color="auto" w:fill="FFFFFF"/>
        <w:spacing w:line="360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Wartość miesięcznego czynszu</w:t>
      </w:r>
      <w:r w:rsidR="0056396E">
        <w:rPr>
          <w:rFonts w:ascii="Verdana" w:hAnsi="Verdana"/>
        </w:rPr>
        <w:t xml:space="preserve"> dzierżawnego uwzględniając wartość gruntu oraz wartość odtworzeniową bocznicy kolejowej</w:t>
      </w:r>
      <w:r w:rsidR="00903EC7">
        <w:rPr>
          <w:rFonts w:ascii="Verdana" w:hAnsi="Verdana"/>
        </w:rPr>
        <w:t>, o których mowa w pkt 1.</w:t>
      </w:r>
      <w:r w:rsidR="00FC5524">
        <w:rPr>
          <w:rFonts w:ascii="Verdana" w:hAnsi="Verdana"/>
        </w:rPr>
        <w:t>1</w:t>
      </w:r>
      <w:bookmarkStart w:id="0" w:name="_GoBack"/>
      <w:bookmarkEnd w:id="0"/>
      <w:r w:rsidR="00903EC7">
        <w:rPr>
          <w:rFonts w:ascii="Verdana" w:hAnsi="Verdana"/>
        </w:rPr>
        <w:t xml:space="preserve">) i </w:t>
      </w:r>
      <w:proofErr w:type="gramStart"/>
      <w:r w:rsidR="00903EC7">
        <w:rPr>
          <w:rFonts w:ascii="Verdana" w:hAnsi="Verdana"/>
        </w:rPr>
        <w:t xml:space="preserve">pkt 1.2) </w:t>
      </w:r>
      <w:r w:rsidR="0056396E">
        <w:rPr>
          <w:rFonts w:ascii="Verdana" w:hAnsi="Verdana"/>
        </w:rPr>
        <w:t xml:space="preserve"> została</w:t>
      </w:r>
      <w:proofErr w:type="gramEnd"/>
      <w:r w:rsidR="0056396E">
        <w:rPr>
          <w:rFonts w:ascii="Verdana" w:hAnsi="Verdana"/>
        </w:rPr>
        <w:t xml:space="preserve"> ustalona w operacie szacunkowym na kwotę 16.742,00 PLN.</w:t>
      </w:r>
      <w:r>
        <w:rPr>
          <w:rFonts w:ascii="Verdana" w:hAnsi="Verdana"/>
        </w:rPr>
        <w:t xml:space="preserve"> </w:t>
      </w:r>
    </w:p>
    <w:p w:rsidR="00A5436B" w:rsidRPr="00A62C69" w:rsidRDefault="00A5436B" w:rsidP="0038705C">
      <w:pPr>
        <w:pStyle w:val="Akapitzlist"/>
        <w:numPr>
          <w:ilvl w:val="0"/>
          <w:numId w:val="1"/>
        </w:numPr>
        <w:shd w:val="clear" w:color="auto" w:fill="FFFFFF"/>
        <w:spacing w:line="360" w:lineRule="atLeast"/>
        <w:rPr>
          <w:rFonts w:ascii="Verdana" w:hAnsi="Verdana"/>
        </w:rPr>
      </w:pPr>
      <w:r w:rsidRPr="00A62C69">
        <w:rPr>
          <w:rFonts w:ascii="Verdana" w:hAnsi="Verdana"/>
        </w:rPr>
        <w:t xml:space="preserve">Przedmiot zamówienia </w:t>
      </w:r>
      <w:r w:rsidR="00D31BC4" w:rsidRPr="00A62C69">
        <w:rPr>
          <w:rFonts w:ascii="Verdana" w:hAnsi="Verdana"/>
        </w:rPr>
        <w:t>opisują następujące</w:t>
      </w:r>
      <w:r w:rsidRPr="00A62C69">
        <w:rPr>
          <w:rFonts w:ascii="Verdana" w:hAnsi="Verdana"/>
        </w:rPr>
        <w:t xml:space="preserve"> dokumenty:</w:t>
      </w:r>
    </w:p>
    <w:p w:rsidR="00C703D8" w:rsidRPr="00D31BC4" w:rsidRDefault="00C703D8" w:rsidP="003C76D6">
      <w:pPr>
        <w:pStyle w:val="Akapitzlist"/>
        <w:numPr>
          <w:ilvl w:val="0"/>
          <w:numId w:val="5"/>
        </w:numPr>
        <w:shd w:val="clear" w:color="auto" w:fill="FFFFFF"/>
        <w:spacing w:line="360" w:lineRule="atLeast"/>
        <w:rPr>
          <w:rFonts w:ascii="Verdana" w:hAnsi="Verdana"/>
        </w:rPr>
      </w:pPr>
      <w:r w:rsidRPr="00D31BC4">
        <w:rPr>
          <w:rFonts w:ascii="Verdana" w:hAnsi="Verdana"/>
        </w:rPr>
        <w:t xml:space="preserve">Plan schematyczny bocznicy kolejowej </w:t>
      </w:r>
    </w:p>
    <w:p w:rsidR="00A62C69" w:rsidRPr="00D31BC4" w:rsidRDefault="00C40576" w:rsidP="003C76D6">
      <w:pPr>
        <w:pStyle w:val="Akapitzlist"/>
        <w:numPr>
          <w:ilvl w:val="0"/>
          <w:numId w:val="5"/>
        </w:numPr>
        <w:shd w:val="clear" w:color="auto" w:fill="FFFFFF"/>
        <w:spacing w:line="360" w:lineRule="atLeast"/>
        <w:rPr>
          <w:rFonts w:ascii="Verdana" w:hAnsi="Verdana"/>
        </w:rPr>
      </w:pPr>
      <w:r w:rsidRPr="00D31BC4">
        <w:rPr>
          <w:rFonts w:ascii="Verdana" w:hAnsi="Verdana"/>
        </w:rPr>
        <w:t xml:space="preserve">Plan </w:t>
      </w:r>
      <w:r w:rsidR="00513870" w:rsidRPr="00D31BC4">
        <w:rPr>
          <w:rFonts w:ascii="Verdana" w:hAnsi="Verdana"/>
        </w:rPr>
        <w:t>sytuacyjny, o którym</w:t>
      </w:r>
      <w:r w:rsidRPr="00D31BC4">
        <w:rPr>
          <w:rFonts w:ascii="Verdana" w:hAnsi="Verdana"/>
        </w:rPr>
        <w:t xml:space="preserve"> mowa w par. 3 projektu umowy</w:t>
      </w:r>
      <w:r w:rsidR="006C7203">
        <w:rPr>
          <w:rFonts w:ascii="Verdana" w:hAnsi="Verdana"/>
        </w:rPr>
        <w:t>,</w:t>
      </w:r>
    </w:p>
    <w:p w:rsidR="00517EA0" w:rsidRDefault="00D31BC4" w:rsidP="00517EA0">
      <w:pPr>
        <w:pStyle w:val="Akapitzlist"/>
        <w:numPr>
          <w:ilvl w:val="0"/>
          <w:numId w:val="5"/>
        </w:numPr>
        <w:shd w:val="clear" w:color="auto" w:fill="FFFFFF"/>
        <w:spacing w:line="360" w:lineRule="atLeast"/>
        <w:rPr>
          <w:rFonts w:ascii="Verdana" w:hAnsi="Verdana"/>
        </w:rPr>
      </w:pPr>
      <w:r w:rsidRPr="00D31BC4">
        <w:rPr>
          <w:rFonts w:ascii="Verdana" w:hAnsi="Verdana"/>
        </w:rPr>
        <w:t>Wycinek z operatu szacunkowego bocznicy kolejowej</w:t>
      </w:r>
      <w:r w:rsidR="006C7203">
        <w:rPr>
          <w:rFonts w:ascii="Verdana" w:hAnsi="Verdana"/>
        </w:rPr>
        <w:t>,</w:t>
      </w:r>
    </w:p>
    <w:p w:rsidR="0053580B" w:rsidRPr="00517EA0" w:rsidRDefault="001574C6" w:rsidP="00517EA0">
      <w:pPr>
        <w:pStyle w:val="Akapitzlist"/>
        <w:numPr>
          <w:ilvl w:val="0"/>
          <w:numId w:val="5"/>
        </w:numPr>
        <w:shd w:val="clear" w:color="auto" w:fill="FFFFFF"/>
        <w:spacing w:line="360" w:lineRule="atLeast"/>
        <w:rPr>
          <w:rFonts w:ascii="Verdana" w:hAnsi="Verdana"/>
        </w:rPr>
      </w:pPr>
      <w:r w:rsidRPr="00517EA0">
        <w:rPr>
          <w:rFonts w:ascii="Verdana" w:hAnsi="Verdana"/>
        </w:rPr>
        <w:t xml:space="preserve">Opis techniczny </w:t>
      </w:r>
      <w:r w:rsidR="006C7203" w:rsidRPr="00517EA0">
        <w:rPr>
          <w:rFonts w:ascii="Verdana" w:hAnsi="Verdana"/>
        </w:rPr>
        <w:t>bocznicy kolejowej</w:t>
      </w:r>
      <w:r w:rsidR="00AB32B4" w:rsidRPr="00517EA0">
        <w:rPr>
          <w:rFonts w:ascii="Verdana" w:hAnsi="Verdana"/>
        </w:rPr>
        <w:t>.</w:t>
      </w:r>
    </w:p>
    <w:sectPr w:rsidR="0053580B" w:rsidRPr="0051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CCA"/>
    <w:multiLevelType w:val="hybridMultilevel"/>
    <w:tmpl w:val="0B0629A2"/>
    <w:lvl w:ilvl="0" w:tplc="8EC47448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06060A"/>
    <w:multiLevelType w:val="hybridMultilevel"/>
    <w:tmpl w:val="BEAEB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55AE9"/>
    <w:multiLevelType w:val="hybridMultilevel"/>
    <w:tmpl w:val="E482F624"/>
    <w:lvl w:ilvl="0" w:tplc="04150011">
      <w:start w:val="1"/>
      <w:numFmt w:val="decimal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3D483F48"/>
    <w:multiLevelType w:val="hybridMultilevel"/>
    <w:tmpl w:val="BFD04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D17DDB"/>
    <w:multiLevelType w:val="hybridMultilevel"/>
    <w:tmpl w:val="3C201A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1F3399"/>
    <w:multiLevelType w:val="hybridMultilevel"/>
    <w:tmpl w:val="9280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B5"/>
    <w:rsid w:val="00013FE2"/>
    <w:rsid w:val="000255EE"/>
    <w:rsid w:val="00050BD0"/>
    <w:rsid w:val="00057885"/>
    <w:rsid w:val="00092C67"/>
    <w:rsid w:val="000F233F"/>
    <w:rsid w:val="001459FF"/>
    <w:rsid w:val="001574C1"/>
    <w:rsid w:val="001574C6"/>
    <w:rsid w:val="001B1DC1"/>
    <w:rsid w:val="00223823"/>
    <w:rsid w:val="00224E9B"/>
    <w:rsid w:val="002973AE"/>
    <w:rsid w:val="002E531E"/>
    <w:rsid w:val="00365B0E"/>
    <w:rsid w:val="0038705C"/>
    <w:rsid w:val="003C76D6"/>
    <w:rsid w:val="00406F65"/>
    <w:rsid w:val="0045731A"/>
    <w:rsid w:val="00506127"/>
    <w:rsid w:val="00506B6D"/>
    <w:rsid w:val="00513870"/>
    <w:rsid w:val="00517EA0"/>
    <w:rsid w:val="0053580B"/>
    <w:rsid w:val="005503B5"/>
    <w:rsid w:val="0056396E"/>
    <w:rsid w:val="006C7203"/>
    <w:rsid w:val="00703530"/>
    <w:rsid w:val="00764783"/>
    <w:rsid w:val="007A26D1"/>
    <w:rsid w:val="007B216A"/>
    <w:rsid w:val="007B3FA3"/>
    <w:rsid w:val="007B49B6"/>
    <w:rsid w:val="00816AF6"/>
    <w:rsid w:val="00817BBF"/>
    <w:rsid w:val="00893373"/>
    <w:rsid w:val="008F411A"/>
    <w:rsid w:val="00903EC7"/>
    <w:rsid w:val="00932A19"/>
    <w:rsid w:val="0093379C"/>
    <w:rsid w:val="0099284A"/>
    <w:rsid w:val="009A312C"/>
    <w:rsid w:val="009B2344"/>
    <w:rsid w:val="009C68AA"/>
    <w:rsid w:val="00A5436B"/>
    <w:rsid w:val="00A62C69"/>
    <w:rsid w:val="00AB32B4"/>
    <w:rsid w:val="00B12C18"/>
    <w:rsid w:val="00BC713E"/>
    <w:rsid w:val="00C40576"/>
    <w:rsid w:val="00C703D8"/>
    <w:rsid w:val="00CF4160"/>
    <w:rsid w:val="00D31BC4"/>
    <w:rsid w:val="00D32134"/>
    <w:rsid w:val="00DB3E5D"/>
    <w:rsid w:val="00DC320E"/>
    <w:rsid w:val="00DC5165"/>
    <w:rsid w:val="00E328E8"/>
    <w:rsid w:val="00E77195"/>
    <w:rsid w:val="00F4353C"/>
    <w:rsid w:val="00F50927"/>
    <w:rsid w:val="00F57EC8"/>
    <w:rsid w:val="00F632E5"/>
    <w:rsid w:val="00FC5524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33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F41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E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E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E5D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99284A"/>
    <w:rPr>
      <w:i/>
      <w:iCs/>
    </w:rPr>
  </w:style>
  <w:style w:type="character" w:customStyle="1" w:styleId="text-center">
    <w:name w:val="text-center"/>
    <w:basedOn w:val="Domylnaczcionkaakapitu"/>
    <w:rsid w:val="0099284A"/>
  </w:style>
  <w:style w:type="paragraph" w:customStyle="1" w:styleId="text-center1">
    <w:name w:val="text-center1"/>
    <w:basedOn w:val="Normalny"/>
    <w:rsid w:val="0099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33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F416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E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E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E5D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99284A"/>
    <w:rPr>
      <w:i/>
      <w:iCs/>
    </w:rPr>
  </w:style>
  <w:style w:type="character" w:customStyle="1" w:styleId="text-center">
    <w:name w:val="text-center"/>
    <w:basedOn w:val="Domylnaczcionkaakapitu"/>
    <w:rsid w:val="0099284A"/>
  </w:style>
  <w:style w:type="paragraph" w:customStyle="1" w:styleId="text-center1">
    <w:name w:val="text-center1"/>
    <w:basedOn w:val="Normalny"/>
    <w:rsid w:val="0099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6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36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9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5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57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1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EA5D68C-3882-4AC8-90BE-61301688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Banasiak</cp:lastModifiedBy>
  <cp:revision>13</cp:revision>
  <cp:lastPrinted>2018-10-10T12:14:00Z</cp:lastPrinted>
  <dcterms:created xsi:type="dcterms:W3CDTF">2018-10-09T20:47:00Z</dcterms:created>
  <dcterms:modified xsi:type="dcterms:W3CDTF">2018-10-12T06:14:00Z</dcterms:modified>
</cp:coreProperties>
</file>