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BFC" w:rsidRPr="00050000" w:rsidRDefault="00290BFC" w:rsidP="00290BFC">
      <w:pPr>
        <w:autoSpaceDE w:val="0"/>
        <w:autoSpaceDN w:val="0"/>
        <w:spacing w:before="100" w:beforeAutospacing="1" w:after="100" w:afterAutospacing="1" w:line="240" w:lineRule="auto"/>
        <w:ind w:right="245"/>
        <w:jc w:val="center"/>
        <w:rPr>
          <w:rFonts w:ascii="Times New Roman" w:hAnsi="Times New Roman" w:cs="Times New Roman"/>
          <w:sz w:val="24"/>
          <w:szCs w:val="24"/>
        </w:rPr>
      </w:pPr>
      <w:r w:rsidRPr="00050000">
        <w:rPr>
          <w:rFonts w:ascii="Times New Roman" w:hAnsi="Times New Roman" w:cs="Times New Roman"/>
          <w:bCs/>
          <w:sz w:val="24"/>
          <w:szCs w:val="24"/>
        </w:rPr>
        <w:t>Umowa Nr CRU/.../2015</w:t>
      </w:r>
    </w:p>
    <w:p w:rsidR="00290BFC" w:rsidRPr="00050000" w:rsidRDefault="00290BFC" w:rsidP="00290BFC">
      <w:pPr>
        <w:autoSpaceDE w:val="0"/>
        <w:autoSpaceDN w:val="0"/>
        <w:spacing w:before="100" w:beforeAutospacing="1" w:after="100" w:afterAutospacing="1" w:line="240" w:lineRule="auto"/>
        <w:ind w:right="245"/>
        <w:rPr>
          <w:rFonts w:ascii="Times New Roman" w:hAnsi="Times New Roman" w:cs="Times New Roman"/>
          <w:sz w:val="24"/>
          <w:szCs w:val="24"/>
        </w:rPr>
      </w:pPr>
    </w:p>
    <w:p w:rsidR="00290BFC" w:rsidRPr="00050000" w:rsidRDefault="00290BFC" w:rsidP="00290BFC">
      <w:pPr>
        <w:autoSpaceDE w:val="0"/>
        <w:autoSpaceDN w:val="0"/>
        <w:spacing w:before="100" w:beforeAutospacing="1" w:after="100" w:afterAutospacing="1" w:line="240" w:lineRule="auto"/>
        <w:ind w:right="245"/>
        <w:jc w:val="both"/>
        <w:rPr>
          <w:rFonts w:ascii="Times New Roman" w:hAnsi="Times New Roman" w:cs="Times New Roman"/>
          <w:sz w:val="24"/>
          <w:szCs w:val="24"/>
        </w:rPr>
      </w:pPr>
      <w:r w:rsidRPr="00050000">
        <w:rPr>
          <w:rFonts w:ascii="Times New Roman" w:hAnsi="Times New Roman" w:cs="Times New Roman"/>
          <w:sz w:val="24"/>
          <w:szCs w:val="24"/>
        </w:rPr>
        <w:t>zawarta w dniu …….……. 2015 r. w Przasnyszu pomiędzy:</w:t>
      </w:r>
    </w:p>
    <w:p w:rsidR="00290BFC" w:rsidRPr="00050000" w:rsidRDefault="00290BFC" w:rsidP="00290BFC">
      <w:pPr>
        <w:autoSpaceDE w:val="0"/>
        <w:autoSpaceDN w:val="0"/>
        <w:spacing w:before="100" w:beforeAutospacing="1" w:after="100" w:afterAutospacing="1" w:line="240" w:lineRule="auto"/>
        <w:ind w:right="245"/>
        <w:jc w:val="both"/>
        <w:rPr>
          <w:rFonts w:ascii="Times New Roman" w:hAnsi="Times New Roman" w:cs="Times New Roman"/>
          <w:sz w:val="24"/>
          <w:szCs w:val="24"/>
        </w:rPr>
      </w:pPr>
      <w:r w:rsidRPr="00050000">
        <w:rPr>
          <w:rFonts w:ascii="Times New Roman" w:hAnsi="Times New Roman" w:cs="Times New Roman"/>
          <w:bCs/>
          <w:sz w:val="24"/>
          <w:szCs w:val="24"/>
        </w:rPr>
        <w:t xml:space="preserve">Powiatem Przasnyskim  z siedzibą w  Przasnyszu </w:t>
      </w:r>
    </w:p>
    <w:p w:rsidR="00290BFC" w:rsidRPr="00050000" w:rsidRDefault="00290BFC" w:rsidP="00290BFC">
      <w:pPr>
        <w:autoSpaceDE w:val="0"/>
        <w:autoSpaceDN w:val="0"/>
        <w:spacing w:before="100" w:beforeAutospacing="1" w:after="100" w:afterAutospacing="1" w:line="240" w:lineRule="auto"/>
        <w:ind w:right="245"/>
        <w:jc w:val="both"/>
        <w:rPr>
          <w:rFonts w:ascii="Times New Roman" w:hAnsi="Times New Roman" w:cs="Times New Roman"/>
          <w:sz w:val="24"/>
          <w:szCs w:val="24"/>
        </w:rPr>
      </w:pPr>
      <w:r w:rsidRPr="00050000">
        <w:rPr>
          <w:rFonts w:ascii="Times New Roman" w:hAnsi="Times New Roman" w:cs="Times New Roman"/>
          <w:sz w:val="24"/>
          <w:szCs w:val="24"/>
        </w:rPr>
        <w:t xml:space="preserve">ul. Św. Stanisława Kostki 5, </w:t>
      </w:r>
    </w:p>
    <w:p w:rsidR="00290BFC" w:rsidRPr="00050000" w:rsidRDefault="00290BFC" w:rsidP="00290BFC">
      <w:pPr>
        <w:autoSpaceDE w:val="0"/>
        <w:autoSpaceDN w:val="0"/>
        <w:spacing w:before="100" w:beforeAutospacing="1" w:after="100" w:afterAutospacing="1" w:line="240" w:lineRule="auto"/>
        <w:ind w:right="245"/>
        <w:jc w:val="both"/>
        <w:rPr>
          <w:rFonts w:ascii="Times New Roman" w:hAnsi="Times New Roman" w:cs="Times New Roman"/>
          <w:sz w:val="24"/>
          <w:szCs w:val="24"/>
        </w:rPr>
      </w:pPr>
      <w:r w:rsidRPr="00050000">
        <w:rPr>
          <w:rFonts w:ascii="Times New Roman" w:hAnsi="Times New Roman" w:cs="Times New Roman"/>
          <w:sz w:val="24"/>
          <w:szCs w:val="24"/>
        </w:rPr>
        <w:t>06-300 Przasnysz</w:t>
      </w:r>
    </w:p>
    <w:p w:rsidR="00290BFC" w:rsidRPr="00050000" w:rsidRDefault="00290BFC" w:rsidP="00290BFC">
      <w:pPr>
        <w:autoSpaceDE w:val="0"/>
        <w:autoSpaceDN w:val="0"/>
        <w:spacing w:before="100" w:beforeAutospacing="1" w:after="100" w:afterAutospacing="1" w:line="240" w:lineRule="auto"/>
        <w:ind w:right="245"/>
        <w:jc w:val="both"/>
        <w:rPr>
          <w:rFonts w:ascii="Times New Roman" w:hAnsi="Times New Roman" w:cs="Times New Roman"/>
          <w:sz w:val="24"/>
          <w:szCs w:val="24"/>
        </w:rPr>
      </w:pPr>
      <w:r w:rsidRPr="00050000">
        <w:rPr>
          <w:rFonts w:ascii="Times New Roman" w:hAnsi="Times New Roman" w:cs="Times New Roman"/>
          <w:sz w:val="24"/>
          <w:szCs w:val="24"/>
        </w:rPr>
        <w:t>NIP:761-15-27-332, REGON:550668812</w:t>
      </w:r>
    </w:p>
    <w:p w:rsidR="00290BFC" w:rsidRPr="00050000" w:rsidRDefault="00290BFC" w:rsidP="00290BFC">
      <w:pPr>
        <w:autoSpaceDE w:val="0"/>
        <w:autoSpaceDN w:val="0"/>
        <w:spacing w:before="100" w:beforeAutospacing="1" w:after="100" w:afterAutospacing="1" w:line="240" w:lineRule="auto"/>
        <w:ind w:right="245"/>
        <w:jc w:val="both"/>
        <w:rPr>
          <w:rFonts w:ascii="Times New Roman" w:hAnsi="Times New Roman" w:cs="Times New Roman"/>
          <w:sz w:val="24"/>
          <w:szCs w:val="24"/>
        </w:rPr>
      </w:pPr>
      <w:r w:rsidRPr="00050000">
        <w:rPr>
          <w:rFonts w:ascii="Times New Roman" w:hAnsi="Times New Roman" w:cs="Times New Roman"/>
          <w:sz w:val="24"/>
          <w:szCs w:val="24"/>
        </w:rPr>
        <w:t>reprezentowanym przez :</w:t>
      </w:r>
    </w:p>
    <w:p w:rsidR="00290BFC" w:rsidRPr="00050000" w:rsidRDefault="00290BFC" w:rsidP="00290BFC">
      <w:pPr>
        <w:autoSpaceDE w:val="0"/>
        <w:autoSpaceDN w:val="0"/>
        <w:spacing w:before="100" w:beforeAutospacing="1" w:after="100" w:afterAutospacing="1" w:line="240" w:lineRule="auto"/>
        <w:ind w:right="245"/>
        <w:jc w:val="both"/>
        <w:rPr>
          <w:rFonts w:ascii="Times New Roman" w:hAnsi="Times New Roman" w:cs="Times New Roman"/>
          <w:sz w:val="24"/>
          <w:szCs w:val="24"/>
        </w:rPr>
      </w:pPr>
      <w:r w:rsidRPr="00050000">
        <w:rPr>
          <w:rFonts w:ascii="Times New Roman" w:hAnsi="Times New Roman" w:cs="Times New Roman"/>
          <w:sz w:val="24"/>
          <w:szCs w:val="24"/>
        </w:rPr>
        <w:t>1. Zenona Szczepankowskiego- Starostę Przasnyskiego ,</w:t>
      </w:r>
    </w:p>
    <w:p w:rsidR="00290BFC" w:rsidRPr="00050000" w:rsidRDefault="00290BFC" w:rsidP="00290BFC">
      <w:pPr>
        <w:autoSpaceDE w:val="0"/>
        <w:autoSpaceDN w:val="0"/>
        <w:spacing w:before="100" w:beforeAutospacing="1" w:after="100" w:afterAutospacing="1" w:line="240" w:lineRule="auto"/>
        <w:ind w:right="245"/>
        <w:jc w:val="both"/>
        <w:rPr>
          <w:rFonts w:ascii="Times New Roman" w:hAnsi="Times New Roman" w:cs="Times New Roman"/>
          <w:sz w:val="24"/>
          <w:szCs w:val="24"/>
        </w:rPr>
      </w:pPr>
      <w:r w:rsidRPr="00050000">
        <w:rPr>
          <w:rFonts w:ascii="Times New Roman" w:hAnsi="Times New Roman" w:cs="Times New Roman"/>
          <w:sz w:val="24"/>
          <w:szCs w:val="24"/>
        </w:rPr>
        <w:t xml:space="preserve">2. Jarosława Antoniego </w:t>
      </w:r>
      <w:proofErr w:type="spellStart"/>
      <w:r w:rsidRPr="00050000">
        <w:rPr>
          <w:rFonts w:ascii="Times New Roman" w:hAnsi="Times New Roman" w:cs="Times New Roman"/>
          <w:sz w:val="24"/>
          <w:szCs w:val="24"/>
        </w:rPr>
        <w:t>Tybuchowskiego</w:t>
      </w:r>
      <w:proofErr w:type="spellEnd"/>
      <w:r w:rsidRPr="00050000">
        <w:rPr>
          <w:rFonts w:ascii="Times New Roman" w:hAnsi="Times New Roman" w:cs="Times New Roman"/>
          <w:sz w:val="24"/>
          <w:szCs w:val="24"/>
        </w:rPr>
        <w:t xml:space="preserve">- Wicestarostę Przasnyskiego  </w:t>
      </w:r>
    </w:p>
    <w:p w:rsidR="00290BFC" w:rsidRPr="00050000" w:rsidRDefault="00290BFC" w:rsidP="00290BFC">
      <w:pPr>
        <w:autoSpaceDE w:val="0"/>
        <w:autoSpaceDN w:val="0"/>
        <w:spacing w:before="100" w:beforeAutospacing="1" w:after="100" w:afterAutospacing="1" w:line="240" w:lineRule="auto"/>
        <w:ind w:right="245"/>
        <w:rPr>
          <w:rFonts w:ascii="Times New Roman" w:hAnsi="Times New Roman" w:cs="Times New Roman"/>
          <w:sz w:val="24"/>
          <w:szCs w:val="24"/>
        </w:rPr>
      </w:pPr>
      <w:r w:rsidRPr="00050000">
        <w:rPr>
          <w:rFonts w:ascii="Times New Roman" w:hAnsi="Times New Roman" w:cs="Times New Roman"/>
          <w:sz w:val="24"/>
          <w:szCs w:val="24"/>
        </w:rPr>
        <w:t>przy kontrasygnacie Skarbnika Powiatu- Anny Tworkowskiej</w:t>
      </w:r>
    </w:p>
    <w:p w:rsidR="00290BFC" w:rsidRPr="00050000" w:rsidRDefault="00290BFC" w:rsidP="00290BFC">
      <w:pPr>
        <w:autoSpaceDE w:val="0"/>
        <w:autoSpaceDN w:val="0"/>
        <w:spacing w:before="100" w:beforeAutospacing="1" w:after="100" w:afterAutospacing="1" w:line="240" w:lineRule="auto"/>
        <w:ind w:right="245"/>
        <w:rPr>
          <w:rFonts w:ascii="Times New Roman" w:hAnsi="Times New Roman" w:cs="Times New Roman"/>
          <w:sz w:val="24"/>
          <w:szCs w:val="24"/>
        </w:rPr>
      </w:pPr>
      <w:r w:rsidRPr="00050000">
        <w:rPr>
          <w:rFonts w:ascii="Times New Roman" w:hAnsi="Times New Roman" w:cs="Times New Roman"/>
          <w:sz w:val="24"/>
          <w:szCs w:val="24"/>
        </w:rPr>
        <w:t>zwanym dalej „</w:t>
      </w:r>
      <w:r w:rsidRPr="00050000">
        <w:rPr>
          <w:rFonts w:ascii="Times New Roman" w:hAnsi="Times New Roman" w:cs="Times New Roman"/>
          <w:bCs/>
          <w:sz w:val="24"/>
          <w:szCs w:val="24"/>
        </w:rPr>
        <w:t>Zamawiającym”</w:t>
      </w:r>
      <w:r w:rsidRPr="00050000">
        <w:rPr>
          <w:rFonts w:ascii="Times New Roman" w:hAnsi="Times New Roman" w:cs="Times New Roman"/>
          <w:sz w:val="24"/>
          <w:szCs w:val="24"/>
        </w:rPr>
        <w:t>,</w:t>
      </w:r>
    </w:p>
    <w:p w:rsidR="00290BFC" w:rsidRPr="00050000" w:rsidRDefault="00290BFC" w:rsidP="00290BFC">
      <w:pPr>
        <w:autoSpaceDE w:val="0"/>
        <w:autoSpaceDN w:val="0"/>
        <w:spacing w:before="100" w:beforeAutospacing="1" w:after="100" w:afterAutospacing="1" w:line="240" w:lineRule="auto"/>
        <w:ind w:right="245"/>
        <w:rPr>
          <w:rFonts w:ascii="Times New Roman" w:hAnsi="Times New Roman" w:cs="Times New Roman"/>
          <w:sz w:val="24"/>
          <w:szCs w:val="24"/>
        </w:rPr>
      </w:pPr>
      <w:r w:rsidRPr="00050000">
        <w:rPr>
          <w:rFonts w:ascii="Times New Roman" w:hAnsi="Times New Roman" w:cs="Times New Roman"/>
          <w:sz w:val="24"/>
          <w:szCs w:val="24"/>
        </w:rPr>
        <w:t>a</w:t>
      </w:r>
    </w:p>
    <w:p w:rsidR="00290BFC" w:rsidRPr="00050000" w:rsidRDefault="00290BFC" w:rsidP="00290BFC">
      <w:pPr>
        <w:autoSpaceDE w:val="0"/>
        <w:autoSpaceDN w:val="0"/>
        <w:spacing w:before="100" w:beforeAutospacing="1" w:after="100" w:afterAutospacing="1" w:line="240" w:lineRule="auto"/>
        <w:ind w:right="245"/>
        <w:rPr>
          <w:rFonts w:ascii="Times New Roman" w:hAnsi="Times New Roman" w:cs="Times New Roman"/>
          <w:sz w:val="24"/>
          <w:szCs w:val="24"/>
        </w:rPr>
      </w:pPr>
      <w:r w:rsidRPr="00050000">
        <w:rPr>
          <w:rFonts w:ascii="Times New Roman" w:hAnsi="Times New Roman" w:cs="Times New Roman"/>
          <w:sz w:val="24"/>
          <w:szCs w:val="24"/>
        </w:rPr>
        <w:t>………………………………</w:t>
      </w:r>
    </w:p>
    <w:p w:rsidR="00290BFC" w:rsidRPr="00050000" w:rsidRDefault="00290BFC" w:rsidP="00290BFC">
      <w:pPr>
        <w:autoSpaceDE w:val="0"/>
        <w:autoSpaceDN w:val="0"/>
        <w:spacing w:before="100" w:beforeAutospacing="1" w:after="100" w:afterAutospacing="1" w:line="240" w:lineRule="auto"/>
        <w:ind w:right="245"/>
        <w:rPr>
          <w:rFonts w:ascii="Times New Roman" w:hAnsi="Times New Roman" w:cs="Times New Roman"/>
          <w:sz w:val="24"/>
          <w:szCs w:val="24"/>
        </w:rPr>
      </w:pPr>
      <w:r w:rsidRPr="00050000">
        <w:rPr>
          <w:rFonts w:ascii="Times New Roman" w:hAnsi="Times New Roman" w:cs="Times New Roman"/>
          <w:sz w:val="24"/>
          <w:szCs w:val="24"/>
        </w:rPr>
        <w:t xml:space="preserve">……………………………….                           </w:t>
      </w:r>
    </w:p>
    <w:p w:rsidR="00290BFC" w:rsidRPr="00050000" w:rsidRDefault="00290BFC" w:rsidP="00290BFC">
      <w:pPr>
        <w:autoSpaceDE w:val="0"/>
        <w:autoSpaceDN w:val="0"/>
        <w:spacing w:before="100" w:beforeAutospacing="1" w:after="100" w:afterAutospacing="1" w:line="240" w:lineRule="auto"/>
        <w:ind w:right="245"/>
        <w:rPr>
          <w:rFonts w:ascii="Times New Roman" w:hAnsi="Times New Roman" w:cs="Times New Roman"/>
          <w:sz w:val="24"/>
          <w:szCs w:val="24"/>
        </w:rPr>
      </w:pPr>
      <w:r w:rsidRPr="00050000">
        <w:rPr>
          <w:rFonts w:ascii="Times New Roman" w:hAnsi="Times New Roman" w:cs="Times New Roman"/>
          <w:sz w:val="24"/>
          <w:szCs w:val="24"/>
        </w:rPr>
        <w:t>NIP: ………………………….</w:t>
      </w:r>
    </w:p>
    <w:p w:rsidR="00290BFC" w:rsidRPr="00050000" w:rsidRDefault="00290BFC" w:rsidP="00290BFC">
      <w:pPr>
        <w:autoSpaceDE w:val="0"/>
        <w:autoSpaceDN w:val="0"/>
        <w:spacing w:before="100" w:beforeAutospacing="1" w:after="100" w:afterAutospacing="1" w:line="240" w:lineRule="auto"/>
        <w:ind w:right="245"/>
        <w:rPr>
          <w:rFonts w:ascii="Times New Roman" w:hAnsi="Times New Roman" w:cs="Times New Roman"/>
          <w:sz w:val="24"/>
          <w:szCs w:val="24"/>
        </w:rPr>
      </w:pPr>
      <w:r w:rsidRPr="00050000">
        <w:rPr>
          <w:rFonts w:ascii="Times New Roman" w:hAnsi="Times New Roman" w:cs="Times New Roman"/>
          <w:sz w:val="24"/>
          <w:szCs w:val="24"/>
        </w:rPr>
        <w:t>REGON: ……………………..</w:t>
      </w:r>
    </w:p>
    <w:p w:rsidR="00290BFC" w:rsidRPr="00050000" w:rsidRDefault="00290BFC" w:rsidP="00290BFC">
      <w:pPr>
        <w:autoSpaceDE w:val="0"/>
        <w:autoSpaceDN w:val="0"/>
        <w:spacing w:before="100" w:beforeAutospacing="1" w:after="100" w:afterAutospacing="1" w:line="240" w:lineRule="auto"/>
        <w:ind w:right="245"/>
        <w:rPr>
          <w:rFonts w:ascii="Times New Roman" w:hAnsi="Times New Roman" w:cs="Times New Roman"/>
          <w:sz w:val="24"/>
          <w:szCs w:val="24"/>
        </w:rPr>
      </w:pPr>
      <w:r w:rsidRPr="00050000">
        <w:rPr>
          <w:rFonts w:ascii="Times New Roman" w:hAnsi="Times New Roman" w:cs="Times New Roman"/>
          <w:sz w:val="24"/>
          <w:szCs w:val="24"/>
        </w:rPr>
        <w:t xml:space="preserve">zwanym dalej </w:t>
      </w:r>
      <w:r w:rsidRPr="00050000">
        <w:rPr>
          <w:rFonts w:ascii="Times New Roman" w:hAnsi="Times New Roman" w:cs="Times New Roman"/>
          <w:bCs/>
          <w:sz w:val="24"/>
          <w:szCs w:val="24"/>
        </w:rPr>
        <w:t>„Wykonawcą”,</w:t>
      </w:r>
    </w:p>
    <w:p w:rsidR="00290BFC" w:rsidRPr="00050000" w:rsidRDefault="00290BFC" w:rsidP="00290BFC">
      <w:pPr>
        <w:spacing w:before="100" w:beforeAutospacing="1" w:after="100" w:afterAutospacing="1" w:line="240" w:lineRule="auto"/>
        <w:ind w:right="245"/>
        <w:rPr>
          <w:rFonts w:ascii="Times New Roman" w:hAnsi="Times New Roman" w:cs="Times New Roman"/>
          <w:sz w:val="24"/>
          <w:szCs w:val="24"/>
        </w:rPr>
      </w:pPr>
      <w:r w:rsidRPr="00050000">
        <w:rPr>
          <w:rFonts w:ascii="Times New Roman" w:hAnsi="Times New Roman" w:cs="Times New Roman"/>
          <w:bCs/>
          <w:sz w:val="24"/>
          <w:szCs w:val="24"/>
        </w:rPr>
        <w:t> </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xml:space="preserve">W wyniku postępowania o udzielenie zamówienia publicznego w trybie przetargu nieograniczonego o którym mowa w art. 39 ustawy Prawo zamówień publicznych (Dz. U. z 2013r. poz. 907 tekst jednolity z </w:t>
      </w:r>
      <w:proofErr w:type="spellStart"/>
      <w:r w:rsidRPr="00050000">
        <w:rPr>
          <w:rFonts w:ascii="Times New Roman" w:hAnsi="Times New Roman" w:cs="Times New Roman"/>
          <w:sz w:val="24"/>
          <w:szCs w:val="24"/>
        </w:rPr>
        <w:t>poźn</w:t>
      </w:r>
      <w:proofErr w:type="spellEnd"/>
      <w:r w:rsidRPr="00050000">
        <w:rPr>
          <w:rFonts w:ascii="Times New Roman" w:hAnsi="Times New Roman" w:cs="Times New Roman"/>
          <w:sz w:val="24"/>
          <w:szCs w:val="24"/>
        </w:rPr>
        <w:t xml:space="preserve">. zm.) została zawarta umowa następującej treści: </w:t>
      </w:r>
    </w:p>
    <w:p w:rsidR="00290BFC" w:rsidRPr="00050000" w:rsidRDefault="00290BFC" w:rsidP="00290BFC">
      <w:pPr>
        <w:spacing w:before="100" w:beforeAutospacing="1" w:after="100" w:afterAutospacing="1" w:line="240" w:lineRule="auto"/>
        <w:ind w:right="245"/>
        <w:jc w:val="center"/>
        <w:rPr>
          <w:rFonts w:ascii="Times New Roman" w:hAnsi="Times New Roman" w:cs="Times New Roman"/>
          <w:sz w:val="24"/>
          <w:szCs w:val="24"/>
        </w:rPr>
      </w:pPr>
      <w:r w:rsidRPr="00050000">
        <w:rPr>
          <w:rFonts w:ascii="Times New Roman" w:hAnsi="Times New Roman" w:cs="Times New Roman"/>
          <w:sz w:val="24"/>
          <w:szCs w:val="24"/>
        </w:rPr>
        <w:t>§ 1</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1. W związku z realizacją Projektu pn. „</w:t>
      </w:r>
      <w:r w:rsidRPr="00050000">
        <w:rPr>
          <w:rFonts w:ascii="Times New Roman" w:hAnsi="Times New Roman" w:cs="Times New Roman"/>
          <w:i/>
          <w:iCs/>
          <w:sz w:val="24"/>
          <w:szCs w:val="24"/>
        </w:rPr>
        <w:t xml:space="preserve">Profilaktyka chorób układu krążenia szansą na poprawę sytuacji zdrowotnej mieszkańców powiatu przasnyskiego” </w:t>
      </w:r>
      <w:r w:rsidRPr="00050000">
        <w:rPr>
          <w:rFonts w:ascii="Times New Roman" w:hAnsi="Times New Roman" w:cs="Times New Roman"/>
          <w:sz w:val="24"/>
          <w:szCs w:val="24"/>
        </w:rPr>
        <w:t xml:space="preserve">w ramach Programu PL13 „Ograniczanie społecznych nierówności w zdrowiu” finansowanego ze środków Norweskiego Mechanizmu </w:t>
      </w:r>
      <w:r w:rsidRPr="00050000">
        <w:rPr>
          <w:rFonts w:ascii="Times New Roman" w:hAnsi="Times New Roman" w:cs="Times New Roman"/>
          <w:sz w:val="24"/>
          <w:szCs w:val="24"/>
        </w:rPr>
        <w:lastRenderedPageBreak/>
        <w:t>Finansowego 2009-2014 oraz budżetu państwa, Wykonawca zobowiązuje się do sukcesywnego świadczenia niżej wymienionych usług cateringowych ze zdrową żywnością zgodnie ze złożoną ofertą, stanowiącą załącznik Nr 1 do niniejszej umowy;</w:t>
      </w:r>
    </w:p>
    <w:p w:rsidR="00290BFC" w:rsidRPr="00050000" w:rsidRDefault="00290BFC" w:rsidP="00290BFC">
      <w:pPr>
        <w:autoSpaceDE w:val="0"/>
        <w:autoSpaceDN w:val="0"/>
        <w:spacing w:before="100" w:beforeAutospacing="1" w:after="0" w:line="240" w:lineRule="auto"/>
        <w:jc w:val="both"/>
        <w:rPr>
          <w:rFonts w:ascii="Times New Roman" w:hAnsi="Times New Roman" w:cs="Times New Roman"/>
          <w:sz w:val="24"/>
          <w:szCs w:val="24"/>
        </w:rPr>
      </w:pPr>
      <w:r w:rsidRPr="00050000">
        <w:rPr>
          <w:rFonts w:ascii="Times New Roman" w:hAnsi="Times New Roman" w:cs="Times New Roman"/>
          <w:bCs/>
          <w:sz w:val="24"/>
          <w:szCs w:val="24"/>
        </w:rPr>
        <w:t>1)</w:t>
      </w:r>
      <w:r w:rsidRPr="00050000">
        <w:rPr>
          <w:rFonts w:ascii="Times New Roman" w:hAnsi="Times New Roman" w:cs="Times New Roman"/>
          <w:bCs/>
          <w:sz w:val="14"/>
          <w:szCs w:val="14"/>
        </w:rPr>
        <w:t xml:space="preserve">     </w:t>
      </w:r>
      <w:r w:rsidRPr="00050000">
        <w:rPr>
          <w:rFonts w:ascii="Times New Roman" w:hAnsi="Times New Roman" w:cs="Times New Roman"/>
          <w:bCs/>
          <w:sz w:val="24"/>
          <w:szCs w:val="24"/>
        </w:rPr>
        <w:t>Świadczenie usług w zakresie cateringu ze zdrową żywnością dla uczestników 15 pikników medycznych w powiecie przasnyskim:</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a.      Świadczenie usług cateringowych będzie odbywało się sukcesywnie w miarę potrzeb Zamawiającego w okresie obowiązywania umowy w ramach 15 pikników medycznych organizowanych przez Zamawiającego ale nie dłużej niż do 31.12.2015r.</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xml:space="preserve">b.      Szczegółowy harmonogram w tym zakresie zostanie ustalony przez Zamawiającego. </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c.      Przedmiotowa usługa będzie świadczona w granicach powiatu przasnyskiego tj. 5 spotkań w Przasnyszu oraz 10 spotkań na terenie powiatu przasnyskiego.</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d.      Każdorazowo Zamawiający będzie informował Wykonawcę o miejscu świadczenia usługi, terminie i planowanej liczbie uczestników na 7 dni przed realizacją zamawianej usługi cateringowej. Pierwszy piknik medyczny planuje się na 13 czerwca 2015 r.</w:t>
      </w:r>
    </w:p>
    <w:p w:rsidR="00290BFC" w:rsidRPr="00050000" w:rsidRDefault="00290BFC" w:rsidP="00290BFC">
      <w:pPr>
        <w:autoSpaceDE w:val="0"/>
        <w:autoSpaceDN w:val="0"/>
        <w:spacing w:before="100" w:beforeAutospacing="1" w:after="100" w:afterAutospacing="1" w:line="240" w:lineRule="auto"/>
        <w:rPr>
          <w:rFonts w:ascii="Times New Roman" w:hAnsi="Times New Roman" w:cs="Times New Roman"/>
          <w:sz w:val="24"/>
          <w:szCs w:val="24"/>
        </w:rPr>
      </w:pPr>
      <w:r w:rsidRPr="00050000">
        <w:rPr>
          <w:rFonts w:ascii="Times New Roman" w:hAnsi="Times New Roman" w:cs="Times New Roman"/>
          <w:sz w:val="24"/>
          <w:szCs w:val="24"/>
        </w:rPr>
        <w:t>e.</w:t>
      </w:r>
      <w:r w:rsidRPr="00050000">
        <w:rPr>
          <w:rFonts w:ascii="Times New Roman" w:hAnsi="Times New Roman" w:cs="Times New Roman"/>
          <w:sz w:val="14"/>
          <w:szCs w:val="14"/>
        </w:rPr>
        <w:t xml:space="preserve">      </w:t>
      </w:r>
      <w:r w:rsidRPr="00050000">
        <w:rPr>
          <w:rFonts w:ascii="Times New Roman" w:hAnsi="Times New Roman" w:cs="Times New Roman"/>
          <w:sz w:val="24"/>
          <w:szCs w:val="24"/>
        </w:rPr>
        <w:t xml:space="preserve">Planuje się, że liczba osób korzystających z pikników medycznych wyniesie </w:t>
      </w:r>
      <w:r w:rsidRPr="00050000">
        <w:rPr>
          <w:rFonts w:ascii="Times New Roman" w:hAnsi="Times New Roman" w:cs="Times New Roman"/>
          <w:bCs/>
          <w:sz w:val="24"/>
          <w:szCs w:val="24"/>
        </w:rPr>
        <w:t xml:space="preserve">łącznie 4.500 (słownie: cztery tysiące pięćset) </w:t>
      </w:r>
      <w:r w:rsidRPr="00050000">
        <w:rPr>
          <w:rFonts w:ascii="Times New Roman" w:hAnsi="Times New Roman" w:cs="Times New Roman"/>
          <w:sz w:val="24"/>
          <w:szCs w:val="24"/>
        </w:rPr>
        <w:t xml:space="preserve">osób. Przewidziano przeprowadzenie 5 serii pikników w Przasnyszu dla ok </w:t>
      </w:r>
      <w:r w:rsidRPr="00050000">
        <w:rPr>
          <w:rFonts w:ascii="Times New Roman" w:hAnsi="Times New Roman" w:cs="Times New Roman"/>
          <w:bCs/>
          <w:sz w:val="24"/>
          <w:szCs w:val="24"/>
        </w:rPr>
        <w:t>500</w:t>
      </w:r>
      <w:r w:rsidRPr="00050000">
        <w:rPr>
          <w:rFonts w:ascii="Times New Roman" w:hAnsi="Times New Roman" w:cs="Times New Roman"/>
          <w:sz w:val="24"/>
          <w:szCs w:val="24"/>
        </w:rPr>
        <w:t xml:space="preserve"> osób każdy i po 2 serie w gminach: Chorzele, Czernice Borowe, Jednorożec, Krasne i Krzynowłoga Mała dla ok </w:t>
      </w:r>
      <w:r w:rsidRPr="00050000">
        <w:rPr>
          <w:rFonts w:ascii="Times New Roman" w:hAnsi="Times New Roman" w:cs="Times New Roman"/>
          <w:bCs/>
          <w:sz w:val="24"/>
          <w:szCs w:val="24"/>
        </w:rPr>
        <w:t>200</w:t>
      </w:r>
      <w:r w:rsidRPr="00050000">
        <w:rPr>
          <w:rFonts w:ascii="Times New Roman" w:hAnsi="Times New Roman" w:cs="Times New Roman"/>
          <w:sz w:val="24"/>
          <w:szCs w:val="24"/>
        </w:rPr>
        <w:t xml:space="preserve"> osób każdy.</w:t>
      </w:r>
    </w:p>
    <w:p w:rsidR="00290BFC" w:rsidRPr="00050000" w:rsidRDefault="00290BFC" w:rsidP="00290BFC">
      <w:pPr>
        <w:spacing w:before="100" w:beforeAutospacing="1" w:after="100" w:afterAutospacing="1" w:line="240" w:lineRule="auto"/>
        <w:rPr>
          <w:rFonts w:ascii="Times New Roman" w:hAnsi="Times New Roman" w:cs="Times New Roman"/>
          <w:sz w:val="24"/>
          <w:szCs w:val="24"/>
        </w:rPr>
      </w:pPr>
      <w:r w:rsidRPr="00050000">
        <w:rPr>
          <w:rFonts w:ascii="Times New Roman" w:hAnsi="Times New Roman" w:cs="Times New Roman"/>
          <w:sz w:val="24"/>
          <w:szCs w:val="24"/>
        </w:rPr>
        <w:t>f.        Pełna usługa cateringu na piknikach medycznych winna obejmować serwis zdrowej żywności w tym kanapek i owoców dla łącznie 4.500 osób tj.:</w:t>
      </w:r>
    </w:p>
    <w:p w:rsidR="00290BFC" w:rsidRPr="00050000" w:rsidRDefault="00290BFC" w:rsidP="00290BFC">
      <w:pPr>
        <w:autoSpaceDE w:val="0"/>
        <w:autoSpaceDN w:val="0"/>
        <w:spacing w:before="100" w:beforeAutospacing="1" w:after="100" w:afterAutospacing="1" w:line="240" w:lineRule="auto"/>
        <w:rPr>
          <w:rFonts w:ascii="Times New Roman" w:hAnsi="Times New Roman" w:cs="Times New Roman"/>
          <w:sz w:val="24"/>
          <w:szCs w:val="24"/>
        </w:rPr>
      </w:pPr>
      <w:r w:rsidRPr="00050000">
        <w:rPr>
          <w:rFonts w:ascii="Times New Roman" w:hAnsi="Times New Roman" w:cs="Times New Roman"/>
          <w:sz w:val="24"/>
          <w:szCs w:val="24"/>
        </w:rPr>
        <w:t>- owoce: preferowane 2 rodzaje na osobę do wyboru np. jabłko, gruszka, banan, kiść winogron, kiwi- umyte, gotowe do spożycia,</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kanapki typu „sandwich” (składane): zróżnicowane składnikowo, minimum 5 różnych składników w kanapce z wykorzystaniem: minimum 3 rodzaje pieczywa (ciemnego), 3 rodzaje wędlin (wysokogatunkowych), 3 rodzaje serów (dojrzewających), łosoś wędzony, pieczone lub grillowane mięso, sałata, masło, minimum 3 kanapki na osobę,</w:t>
      </w:r>
    </w:p>
    <w:p w:rsidR="00290BFC" w:rsidRPr="00050000" w:rsidRDefault="00290BFC" w:rsidP="00290BFC">
      <w:pPr>
        <w:autoSpaceDE w:val="0"/>
        <w:autoSpaceDN w:val="0"/>
        <w:spacing w:before="100" w:beforeAutospacing="1" w:after="100" w:afterAutospacing="1" w:line="240" w:lineRule="auto"/>
        <w:rPr>
          <w:rFonts w:ascii="Times New Roman" w:hAnsi="Times New Roman" w:cs="Times New Roman"/>
          <w:sz w:val="24"/>
          <w:szCs w:val="24"/>
        </w:rPr>
      </w:pPr>
      <w:r w:rsidRPr="00050000">
        <w:rPr>
          <w:rFonts w:ascii="Times New Roman" w:hAnsi="Times New Roman" w:cs="Times New Roman"/>
          <w:sz w:val="24"/>
          <w:szCs w:val="24"/>
        </w:rPr>
        <w:t>- warzywa: pomidor, ogórek, rzodkiewka (minimum 3 szt. rzodkiewki), marchewka, kalarepa- wszystkie warzywa umyte i gotowe do spożycia, minimum 2 rodzaje na osobę do wyboru.</w:t>
      </w:r>
    </w:p>
    <w:p w:rsidR="007A00CD" w:rsidRPr="00050000" w:rsidRDefault="00290BFC" w:rsidP="00290BFC">
      <w:pPr>
        <w:autoSpaceDE w:val="0"/>
        <w:autoSpaceDN w:val="0"/>
        <w:spacing w:before="100" w:beforeAutospacing="1" w:after="100" w:afterAutospacing="1" w:line="240" w:lineRule="auto"/>
        <w:rPr>
          <w:rFonts w:ascii="Times New Roman" w:hAnsi="Times New Roman" w:cs="Times New Roman"/>
          <w:sz w:val="24"/>
          <w:szCs w:val="24"/>
        </w:rPr>
      </w:pPr>
      <w:r w:rsidRPr="00050000">
        <w:rPr>
          <w:rFonts w:ascii="Times New Roman" w:hAnsi="Times New Roman" w:cs="Times New Roman"/>
          <w:sz w:val="24"/>
          <w:szCs w:val="24"/>
        </w:rPr>
        <w:t>-  napoje: woda niegazowana w butelkach 0,5 l na osobę, sok pomidorowy w szklanych butelkach o pojemności 0,3 l na osobę o zawartości sodu nie więcej niż 0,2 g.</w:t>
      </w:r>
    </w:p>
    <w:p w:rsidR="00290BFC" w:rsidRPr="00050000" w:rsidRDefault="00290BFC" w:rsidP="00290BFC">
      <w:pPr>
        <w:autoSpaceDE w:val="0"/>
        <w:autoSpaceDN w:val="0"/>
        <w:spacing w:before="100" w:beforeAutospacing="1" w:after="0" w:line="240" w:lineRule="auto"/>
        <w:rPr>
          <w:rFonts w:ascii="Times New Roman" w:hAnsi="Times New Roman" w:cs="Times New Roman"/>
          <w:sz w:val="24"/>
          <w:szCs w:val="24"/>
        </w:rPr>
      </w:pPr>
      <w:r w:rsidRPr="00050000">
        <w:rPr>
          <w:rFonts w:ascii="Times New Roman" w:hAnsi="Times New Roman" w:cs="Times New Roman"/>
          <w:sz w:val="24"/>
          <w:szCs w:val="24"/>
        </w:rPr>
        <w:t>g.      Kanapki i owoce winny być przechowywane lub sukcesywnie dowożone w taki sposób, aby ich jakość nie uległa zmianie przez czas trwania każdego pikniku z powodu wysokiej temperatury lub innych czynników mogących spowodować pogorszenie ich jakości.</w:t>
      </w:r>
    </w:p>
    <w:p w:rsidR="00290BFC" w:rsidRPr="00050000" w:rsidRDefault="00290BFC" w:rsidP="00290BFC">
      <w:pPr>
        <w:autoSpaceDE w:val="0"/>
        <w:autoSpaceDN w:val="0"/>
        <w:spacing w:before="100" w:beforeAutospacing="1" w:after="0" w:line="240" w:lineRule="auto"/>
        <w:rPr>
          <w:rFonts w:ascii="Times New Roman" w:hAnsi="Times New Roman" w:cs="Times New Roman"/>
          <w:sz w:val="24"/>
          <w:szCs w:val="24"/>
        </w:rPr>
      </w:pPr>
      <w:r w:rsidRPr="00050000">
        <w:rPr>
          <w:rFonts w:ascii="Times New Roman" w:hAnsi="Times New Roman" w:cs="Times New Roman"/>
          <w:sz w:val="24"/>
          <w:szCs w:val="24"/>
        </w:rPr>
        <w:lastRenderedPageBreak/>
        <w:t>h.      Kanapki podawane powinny być na tacy jednorazowej (po 25 szt. taca), możliwość dowolnej kompozycji na tacy. Każda kanapka powinna być zapakowana osobno w folię spożywczą (przezroczystą).</w:t>
      </w:r>
    </w:p>
    <w:p w:rsidR="00290BFC" w:rsidRPr="00050000" w:rsidRDefault="00290BFC" w:rsidP="00290BFC">
      <w:pPr>
        <w:autoSpaceDE w:val="0"/>
        <w:autoSpaceDN w:val="0"/>
        <w:spacing w:before="100" w:beforeAutospacing="1" w:after="100" w:afterAutospacing="1" w:line="240" w:lineRule="auto"/>
        <w:rPr>
          <w:rFonts w:ascii="Times New Roman" w:hAnsi="Times New Roman" w:cs="Times New Roman"/>
          <w:sz w:val="24"/>
          <w:szCs w:val="24"/>
        </w:rPr>
      </w:pPr>
      <w:r w:rsidRPr="00050000">
        <w:rPr>
          <w:rFonts w:ascii="Times New Roman" w:hAnsi="Times New Roman" w:cs="Times New Roman"/>
          <w:sz w:val="24"/>
          <w:szCs w:val="24"/>
        </w:rPr>
        <w:t>i.</w:t>
      </w:r>
      <w:r w:rsidRPr="00050000">
        <w:rPr>
          <w:rFonts w:ascii="Times New Roman" w:hAnsi="Times New Roman" w:cs="Times New Roman"/>
          <w:sz w:val="14"/>
          <w:szCs w:val="14"/>
        </w:rPr>
        <w:t xml:space="preserve">        </w:t>
      </w:r>
      <w:r w:rsidRPr="00050000">
        <w:rPr>
          <w:rFonts w:ascii="Times New Roman" w:hAnsi="Times New Roman" w:cs="Times New Roman"/>
          <w:sz w:val="24"/>
          <w:szCs w:val="24"/>
        </w:rPr>
        <w:t>W ramach zamówienia Wykonawca zobowiązany jest do zapewnienia:                                           - wyposażenia niezbędnego do obsługi cateringowej tj.: stoły, obrusy materiałowe, talerzyki jednorazowe do kanapek, kubki jednorazowe do napojów, serwetki papierowe itp. w sposób uzgodniony Zamawiającym,                                                                                                                                       - estetycznego przygotowania i podawania żywności,                                                                                      - dostarczania posiłków na miejsce wskazane przez Zamawiającego najpóźniej na 30 min. przed rozpoczęciem pikniku medycznego,                                                                                   </w:t>
      </w:r>
      <w:r w:rsidR="00782B0D" w:rsidRPr="00050000">
        <w:rPr>
          <w:rFonts w:ascii="Times New Roman" w:hAnsi="Times New Roman" w:cs="Times New Roman"/>
          <w:sz w:val="24"/>
          <w:szCs w:val="24"/>
        </w:rPr>
        <w:t xml:space="preserve">                                </w:t>
      </w:r>
      <w:r w:rsidRPr="00050000">
        <w:rPr>
          <w:rFonts w:ascii="Times New Roman" w:hAnsi="Times New Roman" w:cs="Times New Roman"/>
          <w:sz w:val="24"/>
          <w:szCs w:val="24"/>
        </w:rPr>
        <w:t>- obsługi cateringu (niezbędny personel w odpowiedniej ilości),</w:t>
      </w:r>
      <w:r w:rsidR="00782B0D" w:rsidRPr="00050000">
        <w:rPr>
          <w:rFonts w:ascii="Times New Roman" w:hAnsi="Times New Roman" w:cs="Times New Roman"/>
          <w:sz w:val="24"/>
          <w:szCs w:val="24"/>
        </w:rPr>
        <w:t xml:space="preserve">                                                                              </w:t>
      </w:r>
      <w:r w:rsidRPr="00050000">
        <w:rPr>
          <w:rFonts w:ascii="Times New Roman" w:hAnsi="Times New Roman" w:cs="Times New Roman"/>
          <w:sz w:val="24"/>
          <w:szCs w:val="24"/>
        </w:rPr>
        <w:t>- usługi sprzątania: zebrania naczyń oraz resztek pokonsumpcyjnych najpóźniej 30 min. po zakończeniu pikniku medycznego.</w:t>
      </w:r>
    </w:p>
    <w:p w:rsidR="00290BFC" w:rsidRPr="00050000" w:rsidRDefault="00290BFC" w:rsidP="00290BFC">
      <w:pPr>
        <w:autoSpaceDE w:val="0"/>
        <w:autoSpaceDN w:val="0"/>
        <w:spacing w:before="100" w:beforeAutospacing="1" w:after="100" w:afterAutospacing="1" w:line="240" w:lineRule="auto"/>
        <w:rPr>
          <w:rFonts w:ascii="Times New Roman" w:hAnsi="Times New Roman" w:cs="Times New Roman"/>
          <w:sz w:val="24"/>
          <w:szCs w:val="24"/>
        </w:rPr>
      </w:pPr>
      <w:r w:rsidRPr="00050000">
        <w:rPr>
          <w:rFonts w:ascii="Times New Roman" w:hAnsi="Times New Roman" w:cs="Times New Roman"/>
          <w:sz w:val="24"/>
          <w:szCs w:val="24"/>
        </w:rPr>
        <w:t> </w:t>
      </w:r>
    </w:p>
    <w:p w:rsidR="00290BFC" w:rsidRPr="00050000" w:rsidRDefault="00290BFC" w:rsidP="00290BFC">
      <w:pPr>
        <w:autoSpaceDE w:val="0"/>
        <w:autoSpaceDN w:val="0"/>
        <w:spacing w:before="100" w:beforeAutospacing="1" w:after="0" w:line="240" w:lineRule="auto"/>
        <w:jc w:val="both"/>
        <w:rPr>
          <w:rFonts w:ascii="Times New Roman" w:hAnsi="Times New Roman" w:cs="Times New Roman"/>
          <w:sz w:val="24"/>
          <w:szCs w:val="24"/>
        </w:rPr>
      </w:pPr>
      <w:r w:rsidRPr="00050000">
        <w:rPr>
          <w:rFonts w:ascii="Times New Roman" w:hAnsi="Times New Roman" w:cs="Times New Roman"/>
          <w:bCs/>
          <w:sz w:val="24"/>
          <w:szCs w:val="24"/>
        </w:rPr>
        <w:t>2)</w:t>
      </w:r>
      <w:r w:rsidRPr="00050000">
        <w:rPr>
          <w:rFonts w:ascii="Times New Roman" w:hAnsi="Times New Roman" w:cs="Times New Roman"/>
          <w:bCs/>
          <w:sz w:val="14"/>
          <w:szCs w:val="14"/>
        </w:rPr>
        <w:t xml:space="preserve">     </w:t>
      </w:r>
      <w:r w:rsidRPr="00050000">
        <w:rPr>
          <w:rFonts w:ascii="Times New Roman" w:hAnsi="Times New Roman" w:cs="Times New Roman"/>
          <w:bCs/>
          <w:sz w:val="24"/>
          <w:szCs w:val="24"/>
        </w:rPr>
        <w:t>Świadczenie usług w zakresie cateringu ze zdrową żywnością dla uczestników zajęć sportowych w obiekcie sportowym.</w:t>
      </w:r>
    </w:p>
    <w:p w:rsidR="00290BFC" w:rsidRPr="00050000" w:rsidRDefault="00290BFC" w:rsidP="00290BFC">
      <w:pPr>
        <w:autoSpaceDE w:val="0"/>
        <w:autoSpaceDN w:val="0"/>
        <w:spacing w:before="100" w:beforeAutospacing="1" w:after="100" w:afterAutospacing="1" w:line="240" w:lineRule="auto"/>
        <w:rPr>
          <w:rFonts w:ascii="Times New Roman" w:hAnsi="Times New Roman" w:cs="Times New Roman"/>
          <w:sz w:val="24"/>
          <w:szCs w:val="24"/>
        </w:rPr>
      </w:pPr>
      <w:r w:rsidRPr="00050000">
        <w:rPr>
          <w:rFonts w:ascii="Times New Roman" w:hAnsi="Times New Roman" w:cs="Times New Roman"/>
          <w:sz w:val="24"/>
          <w:szCs w:val="24"/>
        </w:rPr>
        <w:t>a.</w:t>
      </w:r>
      <w:r w:rsidRPr="00050000">
        <w:rPr>
          <w:rFonts w:ascii="Times New Roman" w:hAnsi="Times New Roman" w:cs="Times New Roman"/>
          <w:sz w:val="14"/>
          <w:szCs w:val="14"/>
        </w:rPr>
        <w:t xml:space="preserve">      </w:t>
      </w:r>
      <w:r w:rsidRPr="00050000">
        <w:rPr>
          <w:rFonts w:ascii="Times New Roman" w:hAnsi="Times New Roman" w:cs="Times New Roman"/>
          <w:sz w:val="24"/>
          <w:szCs w:val="24"/>
        </w:rPr>
        <w:t>Świadczenie usług cateringowych będzie odbywało się sukcesywnie w miarę potrzeb Zamawiającego w okresie obowiązywania umowy przez Wykonawcę ale nie dłużej niż do 30.04.2016r.</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b.      Szczegółowy harmonogram w tym zakresie zostanie ustalony przez Zamawiającego.</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xml:space="preserve">c.      Planuje się, że przedmiotowa usługa winna być świadczona w obiekcie sportowym w odległości maksymalnie 45 minut drogi od centralnego punktu powiatu czyli Przasnysza. </w:t>
      </w:r>
    </w:p>
    <w:p w:rsidR="00290BFC" w:rsidRPr="00050000" w:rsidRDefault="00290BFC" w:rsidP="00290BFC">
      <w:pPr>
        <w:autoSpaceDE w:val="0"/>
        <w:autoSpaceDN w:val="0"/>
        <w:spacing w:before="100" w:beforeAutospacing="1" w:after="100" w:afterAutospacing="1" w:line="240" w:lineRule="auto"/>
        <w:rPr>
          <w:rFonts w:ascii="Times New Roman" w:hAnsi="Times New Roman" w:cs="Times New Roman"/>
          <w:sz w:val="24"/>
          <w:szCs w:val="24"/>
        </w:rPr>
      </w:pPr>
      <w:r w:rsidRPr="00050000">
        <w:rPr>
          <w:rFonts w:ascii="Times New Roman" w:hAnsi="Times New Roman" w:cs="Times New Roman"/>
          <w:sz w:val="24"/>
          <w:szCs w:val="24"/>
        </w:rPr>
        <w:t>d.</w:t>
      </w:r>
      <w:r w:rsidRPr="00050000">
        <w:rPr>
          <w:rFonts w:ascii="Times New Roman" w:hAnsi="Times New Roman" w:cs="Times New Roman"/>
          <w:sz w:val="14"/>
          <w:szCs w:val="14"/>
        </w:rPr>
        <w:t xml:space="preserve">      </w:t>
      </w:r>
      <w:r w:rsidRPr="00050000">
        <w:rPr>
          <w:rFonts w:ascii="Times New Roman" w:hAnsi="Times New Roman" w:cs="Times New Roman"/>
          <w:sz w:val="24"/>
          <w:szCs w:val="24"/>
        </w:rPr>
        <w:t xml:space="preserve">Planuje się, że łączna liczba zestawów prowiantowych w postaci serwisu zdrowej żywności dla osób korzystających z zajęć sportowych wyniesie </w:t>
      </w:r>
      <w:r w:rsidRPr="00050000">
        <w:rPr>
          <w:rFonts w:ascii="Times New Roman" w:hAnsi="Times New Roman" w:cs="Times New Roman"/>
          <w:bCs/>
          <w:sz w:val="24"/>
          <w:szCs w:val="24"/>
        </w:rPr>
        <w:t xml:space="preserve">136.000 (sto trzydzieści sześć tysięcy) </w:t>
      </w:r>
      <w:r w:rsidRPr="00050000">
        <w:rPr>
          <w:rFonts w:ascii="Times New Roman" w:hAnsi="Times New Roman" w:cs="Times New Roman"/>
          <w:sz w:val="24"/>
          <w:szCs w:val="24"/>
        </w:rPr>
        <w:t>zestawów tj.:                                    </w:t>
      </w:r>
      <w:r w:rsidR="00782B0D" w:rsidRPr="00050000">
        <w:rPr>
          <w:rFonts w:ascii="Times New Roman" w:hAnsi="Times New Roman" w:cs="Times New Roman"/>
          <w:sz w:val="24"/>
          <w:szCs w:val="24"/>
        </w:rPr>
        <w:t xml:space="preserve">                                                                         </w:t>
      </w:r>
      <w:r w:rsidRPr="00050000">
        <w:rPr>
          <w:rFonts w:ascii="Times New Roman" w:hAnsi="Times New Roman" w:cs="Times New Roman"/>
          <w:sz w:val="24"/>
          <w:szCs w:val="24"/>
        </w:rPr>
        <w:t>                                            </w:t>
      </w:r>
      <w:r w:rsidR="00782B0D" w:rsidRPr="00050000">
        <w:rPr>
          <w:rFonts w:ascii="Times New Roman" w:hAnsi="Times New Roman" w:cs="Times New Roman"/>
          <w:sz w:val="24"/>
          <w:szCs w:val="24"/>
        </w:rPr>
        <w:t xml:space="preserve">   </w:t>
      </w:r>
      <w:r w:rsidRPr="00050000">
        <w:rPr>
          <w:rFonts w:ascii="Times New Roman" w:hAnsi="Times New Roman" w:cs="Times New Roman"/>
          <w:sz w:val="24"/>
          <w:szCs w:val="24"/>
        </w:rPr>
        <w:t xml:space="preserve">- usługa cateringowa dla osób korzystających z oferty basenu- </w:t>
      </w:r>
      <w:r w:rsidRPr="00050000">
        <w:rPr>
          <w:rFonts w:ascii="Times New Roman" w:hAnsi="Times New Roman" w:cs="Times New Roman"/>
          <w:bCs/>
          <w:sz w:val="24"/>
          <w:szCs w:val="24"/>
        </w:rPr>
        <w:t>135.000</w:t>
      </w:r>
      <w:r w:rsidRPr="00050000">
        <w:rPr>
          <w:rFonts w:ascii="Times New Roman" w:hAnsi="Times New Roman" w:cs="Times New Roman"/>
          <w:sz w:val="24"/>
          <w:szCs w:val="24"/>
        </w:rPr>
        <w:t xml:space="preserve"> zestawów prowiantowych,                                                                    </w:t>
      </w:r>
      <w:r w:rsidR="00782B0D" w:rsidRPr="00050000">
        <w:rPr>
          <w:rFonts w:ascii="Times New Roman" w:hAnsi="Times New Roman" w:cs="Times New Roman"/>
          <w:sz w:val="24"/>
          <w:szCs w:val="24"/>
        </w:rPr>
        <w:t xml:space="preserve">                                </w:t>
      </w:r>
      <w:r w:rsidRPr="00050000">
        <w:rPr>
          <w:rFonts w:ascii="Times New Roman" w:hAnsi="Times New Roman" w:cs="Times New Roman"/>
          <w:sz w:val="24"/>
          <w:szCs w:val="24"/>
        </w:rPr>
        <w:t>                         </w:t>
      </w:r>
      <w:r w:rsidR="00782B0D" w:rsidRPr="00050000">
        <w:rPr>
          <w:rFonts w:ascii="Times New Roman" w:hAnsi="Times New Roman" w:cs="Times New Roman"/>
          <w:sz w:val="24"/>
          <w:szCs w:val="24"/>
        </w:rPr>
        <w:t xml:space="preserve">                            </w:t>
      </w:r>
      <w:r w:rsidRPr="00050000">
        <w:rPr>
          <w:rFonts w:ascii="Times New Roman" w:hAnsi="Times New Roman" w:cs="Times New Roman"/>
          <w:sz w:val="24"/>
          <w:szCs w:val="24"/>
        </w:rPr>
        <w:t xml:space="preserve">- usługa cateringowa dla osób korzystających z oferty zajęć usprawniających- </w:t>
      </w:r>
      <w:r w:rsidRPr="00050000">
        <w:rPr>
          <w:rFonts w:ascii="Times New Roman" w:hAnsi="Times New Roman" w:cs="Times New Roman"/>
          <w:bCs/>
          <w:sz w:val="24"/>
          <w:szCs w:val="24"/>
        </w:rPr>
        <w:t>1.000</w:t>
      </w:r>
      <w:r w:rsidRPr="00050000">
        <w:rPr>
          <w:rFonts w:ascii="Times New Roman" w:hAnsi="Times New Roman" w:cs="Times New Roman"/>
          <w:sz w:val="24"/>
          <w:szCs w:val="24"/>
        </w:rPr>
        <w:t xml:space="preserve"> zestawów prowiantowych.</w:t>
      </w:r>
    </w:p>
    <w:p w:rsidR="00C47878" w:rsidRPr="00050000" w:rsidRDefault="00290BFC" w:rsidP="00C47878">
      <w:pPr>
        <w:autoSpaceDE w:val="0"/>
        <w:autoSpaceDN w:val="0"/>
        <w:spacing w:before="100" w:beforeAutospacing="1" w:after="100" w:afterAutospacing="1" w:line="240" w:lineRule="auto"/>
        <w:rPr>
          <w:rFonts w:ascii="Times New Roman" w:hAnsi="Times New Roman" w:cs="Times New Roman"/>
          <w:sz w:val="24"/>
          <w:szCs w:val="28"/>
        </w:rPr>
      </w:pPr>
      <w:r w:rsidRPr="00050000">
        <w:rPr>
          <w:rFonts w:ascii="Times New Roman" w:hAnsi="Times New Roman" w:cs="Times New Roman"/>
          <w:sz w:val="24"/>
          <w:szCs w:val="28"/>
        </w:rPr>
        <w:t>e.</w:t>
      </w:r>
      <w:r w:rsidR="00C47878" w:rsidRPr="00050000">
        <w:rPr>
          <w:rFonts w:ascii="Times New Roman" w:hAnsi="Times New Roman" w:cs="Times New Roman"/>
          <w:sz w:val="24"/>
          <w:szCs w:val="28"/>
        </w:rPr>
        <w:t xml:space="preserve">     Catering ze zdrową żywnością winien obejmować: </w:t>
      </w:r>
    </w:p>
    <w:p w:rsidR="00C47878" w:rsidRPr="00050000" w:rsidRDefault="00C47878" w:rsidP="00C47878">
      <w:pPr>
        <w:pStyle w:val="Akapitzlist"/>
        <w:autoSpaceDE w:val="0"/>
        <w:autoSpaceDN w:val="0"/>
        <w:adjustRightInd w:val="0"/>
        <w:rPr>
          <w:rFonts w:ascii="Times New Roman" w:hAnsi="Times New Roman" w:cs="Times New Roman"/>
          <w:sz w:val="24"/>
        </w:rPr>
      </w:pPr>
      <w:r w:rsidRPr="00050000">
        <w:rPr>
          <w:rFonts w:ascii="Times New Roman" w:hAnsi="Times New Roman" w:cs="Times New Roman"/>
          <w:sz w:val="24"/>
        </w:rPr>
        <w:t xml:space="preserve">- wodę niegazowaną w butelkach 0,5 l / osobę, sok pomidorowy w szklanych butelkach o pojemności 0,3 l na osobę o zawartości sodu nie więcej niż 0,2 g- różne rodzaje suszonych owoców – minimum 50 g na osobę (oryginalnie pakowane w torebkach) do wyboru dla uczestników suszone: jabłka, śliwki, morele i banany, raz w tygodniu zamiast suszonych owoców Wykonawca winien dostarczać: pestki dyni i słonecznika minimum </w:t>
      </w:r>
      <w:r w:rsidR="00325E29" w:rsidRPr="00050000">
        <w:rPr>
          <w:rFonts w:ascii="Times New Roman" w:hAnsi="Times New Roman" w:cs="Times New Roman"/>
          <w:sz w:val="24"/>
        </w:rPr>
        <w:t>200</w:t>
      </w:r>
      <w:r w:rsidRPr="00050000">
        <w:rPr>
          <w:rFonts w:ascii="Times New Roman" w:hAnsi="Times New Roman" w:cs="Times New Roman"/>
          <w:sz w:val="24"/>
        </w:rPr>
        <w:t xml:space="preserve"> g na osobę (oryginalnie zapakowane w torebkach),</w:t>
      </w:r>
    </w:p>
    <w:p w:rsidR="00C47878" w:rsidRPr="00050000" w:rsidRDefault="00C47878" w:rsidP="00C47878">
      <w:pPr>
        <w:pStyle w:val="Akapitzlist"/>
        <w:autoSpaceDE w:val="0"/>
        <w:autoSpaceDN w:val="0"/>
        <w:adjustRightInd w:val="0"/>
        <w:rPr>
          <w:rFonts w:ascii="Times New Roman" w:hAnsi="Times New Roman" w:cs="Times New Roman"/>
          <w:sz w:val="24"/>
        </w:rPr>
      </w:pPr>
      <w:r w:rsidRPr="00050000">
        <w:rPr>
          <w:rFonts w:ascii="Times New Roman" w:hAnsi="Times New Roman" w:cs="Times New Roman"/>
          <w:sz w:val="24"/>
        </w:rPr>
        <w:lastRenderedPageBreak/>
        <w:t>- zdrowy baton wielozbożowy o wadze 30 do 40 g na osobę- zapakowany, gotowy do spożycia po otwarciu.</w:t>
      </w:r>
    </w:p>
    <w:p w:rsidR="00C47878" w:rsidRPr="00050000" w:rsidRDefault="00C47878" w:rsidP="00C47878">
      <w:pPr>
        <w:pStyle w:val="Akapitzlist"/>
        <w:autoSpaceDE w:val="0"/>
        <w:autoSpaceDN w:val="0"/>
        <w:adjustRightInd w:val="0"/>
        <w:rPr>
          <w:rFonts w:ascii="Times New Roman" w:hAnsi="Times New Roman" w:cs="Times New Roman"/>
          <w:sz w:val="24"/>
        </w:rPr>
      </w:pPr>
      <w:r w:rsidRPr="00050000">
        <w:rPr>
          <w:rFonts w:ascii="Times New Roman" w:hAnsi="Times New Roman" w:cs="Times New Roman"/>
          <w:sz w:val="24"/>
        </w:rPr>
        <w:t>Każdy zestaw zapakowany i zamknięty osobno w torebki foliowe.</w:t>
      </w:r>
    </w:p>
    <w:p w:rsidR="00782B0D" w:rsidRPr="00050000" w:rsidRDefault="00290BFC" w:rsidP="00290BFC">
      <w:pPr>
        <w:autoSpaceDE w:val="0"/>
        <w:autoSpaceDN w:val="0"/>
        <w:spacing w:before="100" w:beforeAutospacing="1" w:after="100" w:afterAutospacing="1" w:line="240" w:lineRule="auto"/>
        <w:rPr>
          <w:rFonts w:ascii="Times New Roman" w:hAnsi="Times New Roman" w:cs="Times New Roman"/>
          <w:sz w:val="24"/>
          <w:szCs w:val="24"/>
        </w:rPr>
      </w:pPr>
      <w:r w:rsidRPr="00050000">
        <w:rPr>
          <w:rFonts w:ascii="Times New Roman" w:hAnsi="Times New Roman" w:cs="Times New Roman"/>
          <w:sz w:val="24"/>
          <w:szCs w:val="24"/>
        </w:rPr>
        <w:t>f.</w:t>
      </w:r>
      <w:r w:rsidRPr="00050000">
        <w:rPr>
          <w:rFonts w:ascii="Times New Roman" w:hAnsi="Times New Roman" w:cs="Times New Roman"/>
          <w:sz w:val="14"/>
          <w:szCs w:val="14"/>
        </w:rPr>
        <w:t xml:space="preserve">        </w:t>
      </w:r>
      <w:r w:rsidRPr="00050000">
        <w:rPr>
          <w:rFonts w:ascii="Times New Roman" w:hAnsi="Times New Roman" w:cs="Times New Roman"/>
          <w:sz w:val="24"/>
          <w:szCs w:val="24"/>
        </w:rPr>
        <w:t>W ramach zamówienia Wykonawca zobowiązany jest do zapewnienia:      </w:t>
      </w:r>
    </w:p>
    <w:p w:rsidR="00290BFC" w:rsidRPr="00050000" w:rsidRDefault="00290BFC" w:rsidP="00290BFC">
      <w:pPr>
        <w:autoSpaceDE w:val="0"/>
        <w:autoSpaceDN w:val="0"/>
        <w:spacing w:before="100" w:beforeAutospacing="1" w:after="100" w:afterAutospacing="1" w:line="240" w:lineRule="auto"/>
        <w:rPr>
          <w:rFonts w:ascii="Times New Roman" w:hAnsi="Times New Roman" w:cs="Times New Roman"/>
          <w:sz w:val="24"/>
          <w:szCs w:val="24"/>
        </w:rPr>
      </w:pPr>
      <w:r w:rsidRPr="00050000">
        <w:rPr>
          <w:rFonts w:ascii="Times New Roman" w:hAnsi="Times New Roman" w:cs="Times New Roman"/>
          <w:sz w:val="24"/>
          <w:szCs w:val="24"/>
        </w:rPr>
        <w:t>- wyposażenia niezbędnego do obsługi cateringowej w sposób uzgodniony z Zamawiającym,                                                                                                                                       - estetycznego podawania żywności,                     </w:t>
      </w:r>
      <w:r w:rsidR="00782B0D" w:rsidRPr="00050000">
        <w:rPr>
          <w:rFonts w:ascii="Times New Roman" w:hAnsi="Times New Roman" w:cs="Times New Roman"/>
          <w:sz w:val="24"/>
          <w:szCs w:val="24"/>
        </w:rPr>
        <w:t xml:space="preserve">                 </w:t>
      </w:r>
      <w:r w:rsidRPr="00050000">
        <w:rPr>
          <w:rFonts w:ascii="Times New Roman" w:hAnsi="Times New Roman" w:cs="Times New Roman"/>
          <w:sz w:val="24"/>
          <w:szCs w:val="24"/>
        </w:rPr>
        <w:t>  </w:t>
      </w:r>
      <w:r w:rsidR="00782B0D" w:rsidRPr="00050000">
        <w:rPr>
          <w:rFonts w:ascii="Times New Roman" w:hAnsi="Times New Roman" w:cs="Times New Roman"/>
          <w:sz w:val="24"/>
          <w:szCs w:val="24"/>
        </w:rPr>
        <w:t xml:space="preserve">                                                             </w:t>
      </w:r>
      <w:r w:rsidRPr="00050000">
        <w:rPr>
          <w:rFonts w:ascii="Times New Roman" w:hAnsi="Times New Roman" w:cs="Times New Roman"/>
          <w:sz w:val="24"/>
          <w:szCs w:val="24"/>
        </w:rPr>
        <w:t xml:space="preserve"> - dostarczania posiłków na miejsce wskazane przez Zamawiającego najpóźniej na 30 min. przed rozpoczęciem zajęć,                                                                                                                                        </w:t>
      </w:r>
      <w:r w:rsidR="00782B0D" w:rsidRPr="00050000">
        <w:rPr>
          <w:rFonts w:ascii="Times New Roman" w:hAnsi="Times New Roman" w:cs="Times New Roman"/>
          <w:sz w:val="24"/>
          <w:szCs w:val="24"/>
        </w:rPr>
        <w:t xml:space="preserve">                             </w:t>
      </w:r>
      <w:r w:rsidRPr="00050000">
        <w:rPr>
          <w:rFonts w:ascii="Times New Roman" w:hAnsi="Times New Roman" w:cs="Times New Roman"/>
          <w:sz w:val="24"/>
          <w:szCs w:val="24"/>
        </w:rPr>
        <w:t>- obsługi cateringu tj. niezbędny personel do dostarczenia zdrowej żywności do wyznaczonego miejsca.</w:t>
      </w:r>
    </w:p>
    <w:p w:rsidR="00290BFC" w:rsidRPr="00050000" w:rsidRDefault="00290BFC" w:rsidP="00290BFC">
      <w:pPr>
        <w:autoSpaceDE w:val="0"/>
        <w:autoSpaceDN w:val="0"/>
        <w:spacing w:before="100" w:beforeAutospacing="1" w:after="100" w:afterAutospacing="1" w:line="240" w:lineRule="auto"/>
        <w:rPr>
          <w:rFonts w:ascii="Times New Roman" w:hAnsi="Times New Roman" w:cs="Times New Roman"/>
          <w:sz w:val="24"/>
          <w:szCs w:val="24"/>
        </w:rPr>
      </w:pPr>
      <w:r w:rsidRPr="00050000">
        <w:rPr>
          <w:rFonts w:ascii="Times New Roman" w:hAnsi="Times New Roman" w:cs="Times New Roman"/>
          <w:sz w:val="24"/>
          <w:szCs w:val="24"/>
        </w:rPr>
        <w:t> </w:t>
      </w:r>
    </w:p>
    <w:p w:rsidR="00290BFC" w:rsidRPr="00050000" w:rsidRDefault="00290BFC" w:rsidP="00290BFC">
      <w:pPr>
        <w:autoSpaceDE w:val="0"/>
        <w:autoSpaceDN w:val="0"/>
        <w:spacing w:before="100" w:beforeAutospacing="1" w:after="100" w:afterAutospacing="1" w:line="240" w:lineRule="auto"/>
        <w:rPr>
          <w:rFonts w:ascii="Times New Roman" w:hAnsi="Times New Roman" w:cs="Times New Roman"/>
          <w:sz w:val="24"/>
          <w:szCs w:val="24"/>
        </w:rPr>
      </w:pPr>
      <w:r w:rsidRPr="00050000">
        <w:rPr>
          <w:rFonts w:ascii="Times New Roman" w:hAnsi="Times New Roman" w:cs="Times New Roman"/>
          <w:sz w:val="24"/>
          <w:szCs w:val="24"/>
        </w:rPr>
        <w:t>3)</w:t>
      </w:r>
      <w:r w:rsidRPr="00050000">
        <w:rPr>
          <w:rFonts w:ascii="Times New Roman" w:hAnsi="Times New Roman" w:cs="Times New Roman"/>
          <w:sz w:val="14"/>
          <w:szCs w:val="14"/>
        </w:rPr>
        <w:t xml:space="preserve">     </w:t>
      </w:r>
      <w:r w:rsidRPr="00050000">
        <w:rPr>
          <w:rFonts w:ascii="Times New Roman" w:hAnsi="Times New Roman" w:cs="Times New Roman"/>
          <w:sz w:val="24"/>
          <w:szCs w:val="24"/>
        </w:rPr>
        <w:t>Warunki stawiane Wykonawcom:</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a.      Ilość usług cateringowych wskazana w SIWZ stanowi maksymalną wielkość zamówienia rozłożoną na czas obowiązywania umowy. Zamawiający zastrzega sobie możliwość zamówienia mniejszej ilości usług, niż maksymalna wskazana w SIWZ, a w takiej sytuacji Wykonawca nie będzie wnosił żadnych roszczeń z tego tytułu.</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b.      Zamawiający zapłaci Wykonawcy wynagrodzenie za rzeczywistą ilość zrealizowanych usług cateringowych, obliczoną według stawek przyjętych na osobę w ramach poszczególnych usług.</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c.      Ceny zaoferowane przez Wykonawcę w ofercie przetargowej nie ulegną podwyższeniu przez cały okres obowiązywania umowy.</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d.      Wykonawca przedstawi Zamawiającemu do akceptacji menu nie później niż 3 dni przed realizacją usługi cateringowej w momencie pierwszego zlecenia lub przy każdej kolejnej zmianie menu.</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e.      Usługi cateringowe muszą być serwowane w formie „zdrowej żywności”.</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f.        W ramach zamówienia Wykonawca jest zobowiązany do:</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przygotowania, dowozu i przekazania posiłków w dni wskazane przez Zamawiającego do miejsca i sali, w której będzie odbywały się pikniki medyczne i zajęcia sportowe,</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przygotowania posiłków z wykorzystaniem własnego sprzętu i materiałów, a także własnymi urządzeniami technicznymi niezbędnymi do obsługi cateringowej.</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lastRenderedPageBreak/>
        <w:t>- świadczenia usług cateringowych, wyłącznie przy użyciu produktów spełniających normy jakości produktów spożywczych o ważnym okresie przydatności do spożycia, w opakowaniach posiadających stosowne atesty,</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xml:space="preserve">- przestrzegania przepisów prawnych w zakresie przechowywania i przygotowywania artykułów spożywczych (m. in. ustawy z dnia 25 sierpnia 2006 r. o bezpieczeństwie żywności i żywienia(tj.: Dz. U. z 2010 r. Nr 136 poz. 914 z </w:t>
      </w:r>
      <w:proofErr w:type="spellStart"/>
      <w:r w:rsidRPr="00050000">
        <w:rPr>
          <w:rFonts w:ascii="Times New Roman" w:hAnsi="Times New Roman" w:cs="Times New Roman"/>
          <w:sz w:val="24"/>
          <w:szCs w:val="24"/>
        </w:rPr>
        <w:t>późn</w:t>
      </w:r>
      <w:proofErr w:type="spellEnd"/>
      <w:r w:rsidRPr="00050000">
        <w:rPr>
          <w:rFonts w:ascii="Times New Roman" w:hAnsi="Times New Roman" w:cs="Times New Roman"/>
          <w:sz w:val="24"/>
          <w:szCs w:val="24"/>
        </w:rPr>
        <w:t>. zm.), wynikające z realizacji dobrych praktyk produkcyjnych (GMP) i dobrych praktyk higienicznych (GHP) oraz wdrożonego i działającego Systemu Analizy Zagrożeń i Krytycznych Punktów Kontroli (HACCP) mających na celu m. in.: zapewnienie bezpieczeństwa żywności oraz przeprowadzenie procesu identyfikowalności produktów.</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g.      Zamawiający zastrzega sobie w trakcie realizacji umowy prawo dostępu do wszystkich atestów na surowce, półprodukty, urządzenia, sprzęt, naczynia, opakowania transportowe wykorzystywane w procesie przygotowania i transportu posiłków</w:t>
      </w:r>
      <w:r w:rsidRPr="00050000">
        <w:rPr>
          <w:rFonts w:ascii="Times New Roman" w:hAnsi="Times New Roman" w:cs="Times New Roman"/>
          <w:i/>
          <w:iCs/>
          <w:sz w:val="24"/>
          <w:szCs w:val="24"/>
        </w:rPr>
        <w:t>.</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xml:space="preserve">h.      Zamawiający zastrzega sobie prawo do oceny, kontroli i weryfikacji wszystkich parametrów świadczonej usługi– na każdym etapie jej realizacji oraz w każdej chwili w miejscu przygotowywania posiłków i ich dostawy. </w:t>
      </w:r>
    </w:p>
    <w:p w:rsidR="00290BFC" w:rsidRPr="00050000" w:rsidRDefault="00290BFC" w:rsidP="00290BFC">
      <w:pPr>
        <w:autoSpaceDE w:val="0"/>
        <w:autoSpaceDN w:val="0"/>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xml:space="preserve">i.        Zamawiający uprawniony będzie do udzielania Wykonawcy w razie potrzeby niezbędnych wskazówek. </w:t>
      </w:r>
    </w:p>
    <w:p w:rsidR="00290BFC" w:rsidRPr="00050000" w:rsidRDefault="00290BFC" w:rsidP="00290BFC">
      <w:pPr>
        <w:spacing w:before="100" w:beforeAutospacing="1" w:after="100" w:afterAutospacing="1" w:line="240" w:lineRule="auto"/>
        <w:ind w:left="360"/>
        <w:jc w:val="both"/>
        <w:rPr>
          <w:rFonts w:ascii="Times New Roman" w:hAnsi="Times New Roman" w:cs="Times New Roman"/>
          <w:sz w:val="24"/>
          <w:szCs w:val="24"/>
        </w:rPr>
      </w:pPr>
      <w:r w:rsidRPr="00050000">
        <w:rPr>
          <w:rFonts w:ascii="Times New Roman" w:hAnsi="Times New Roman" w:cs="Times New Roman"/>
          <w:i/>
          <w:iCs/>
          <w:color w:val="000000"/>
          <w:sz w:val="24"/>
          <w:szCs w:val="24"/>
        </w:rPr>
        <w:t>określanych dalej w umowie "usługą cateringową".</w:t>
      </w:r>
    </w:p>
    <w:p w:rsidR="00290BFC" w:rsidRPr="00050000" w:rsidRDefault="00290BFC" w:rsidP="00290BFC">
      <w:pPr>
        <w:spacing w:before="100" w:beforeAutospacing="1" w:after="100" w:afterAutospacing="1" w:line="240" w:lineRule="auto"/>
        <w:jc w:val="center"/>
        <w:rPr>
          <w:rFonts w:ascii="Times New Roman" w:hAnsi="Times New Roman" w:cs="Times New Roman"/>
          <w:sz w:val="24"/>
          <w:szCs w:val="24"/>
        </w:rPr>
      </w:pPr>
      <w:r w:rsidRPr="00050000">
        <w:rPr>
          <w:rFonts w:ascii="Times New Roman" w:hAnsi="Times New Roman" w:cs="Times New Roman"/>
          <w:sz w:val="24"/>
          <w:szCs w:val="24"/>
        </w:rPr>
        <w:t> </w:t>
      </w:r>
    </w:p>
    <w:p w:rsidR="00290BFC" w:rsidRPr="00050000" w:rsidRDefault="00290BFC" w:rsidP="00290BFC">
      <w:pPr>
        <w:spacing w:before="100" w:beforeAutospacing="1" w:after="100" w:afterAutospacing="1" w:line="240" w:lineRule="auto"/>
        <w:jc w:val="center"/>
        <w:rPr>
          <w:rFonts w:ascii="Times New Roman" w:hAnsi="Times New Roman" w:cs="Times New Roman"/>
          <w:sz w:val="24"/>
          <w:szCs w:val="24"/>
        </w:rPr>
      </w:pPr>
      <w:r w:rsidRPr="00050000">
        <w:rPr>
          <w:rFonts w:ascii="Times New Roman" w:hAnsi="Times New Roman" w:cs="Times New Roman"/>
          <w:sz w:val="24"/>
          <w:szCs w:val="24"/>
        </w:rPr>
        <w:t>§ 2</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1.</w:t>
      </w:r>
      <w:r w:rsidRPr="00050000">
        <w:rPr>
          <w:rFonts w:ascii="Times New Roman" w:hAnsi="Times New Roman" w:cs="Times New Roman"/>
          <w:sz w:val="14"/>
          <w:szCs w:val="14"/>
        </w:rPr>
        <w:t xml:space="preserve">                  </w:t>
      </w:r>
      <w:r w:rsidRPr="00050000">
        <w:rPr>
          <w:rFonts w:ascii="Times New Roman" w:hAnsi="Times New Roman" w:cs="Times New Roman"/>
          <w:sz w:val="24"/>
          <w:szCs w:val="24"/>
        </w:rPr>
        <w:t>Wykonanie przedmiotu umowy określonego w § 1 ust. 1 pkt1 będzie realizowane sukcesywnie od dnia podpisania umowy zgodnie ze zgłoszonym przez Zamawiającego pisemnym zapotrzebowaniem, nie później jednak niż do dnia 30.12.2015 r.  </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xml:space="preserve">2. Wykonanie przedmiotu umowy określonego w § 1 ust. 1 pkt 2 będzie realizowane sukcesywnie  od dnia podpisania umowy zgodnie ze zgłoszonym przez Zamawiającego zapotrzebowaniem, nie później jednak niż do dnia 30.04.2016 r.    </w:t>
      </w:r>
    </w:p>
    <w:p w:rsidR="00290BFC" w:rsidRPr="00050000" w:rsidRDefault="00290BFC" w:rsidP="00290BFC">
      <w:pPr>
        <w:spacing w:before="100" w:beforeAutospacing="1" w:after="100" w:afterAutospacing="1" w:line="240" w:lineRule="auto"/>
        <w:rPr>
          <w:rFonts w:ascii="Times New Roman" w:hAnsi="Times New Roman" w:cs="Times New Roman"/>
          <w:sz w:val="24"/>
          <w:szCs w:val="24"/>
        </w:rPr>
      </w:pPr>
      <w:r w:rsidRPr="00050000">
        <w:rPr>
          <w:rFonts w:ascii="Times New Roman" w:hAnsi="Times New Roman" w:cs="Times New Roman"/>
          <w:sz w:val="24"/>
          <w:szCs w:val="24"/>
        </w:rPr>
        <w:t xml:space="preserve">3. Wykonawca dostarczał będzie zamówioną usługę cateringu, we własnym zakresie, na swój koszt i ryzyko w miejsce wskazane przez Zamawiającego w terminie określonym w § 2 ust. 1 i 2 umowy. </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4. Za datę dostawy usługi cateringowej uznaje się datę protokólarnej kontroli  przedmiotu umowy przez osobę upoważnioną przez Zamawiającego.</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5. Do obowiązków Wykonawcy należy również wniesienie cateringu do Zamawiającego i jego przekazanie oraz obsługa w miejscu wskazanym przez pracownika upoważnionego przez Zamawiającego.</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lastRenderedPageBreak/>
        <w:t>6. Odpowiedzialność za przedmiot umowy i jego ewentualne uszkodzenie podczas dostarczania w miejsce wskazane przez Zamawiającego ponosi do momentu ich wydania Wykonawca.</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7. Dostarczany do Zamawiającego przedmiot umowy winien być zapakowany w opakowania, które odpowiadają wymaganiom Polskich Norm, przewidzianych dla tego typu produktów.</w:t>
      </w:r>
    </w:p>
    <w:p w:rsidR="00290BFC" w:rsidRPr="00050000" w:rsidRDefault="00290BFC" w:rsidP="00290BFC">
      <w:pPr>
        <w:spacing w:before="100" w:beforeAutospacing="1" w:after="100" w:afterAutospacing="1" w:line="240" w:lineRule="auto"/>
        <w:jc w:val="center"/>
        <w:rPr>
          <w:rFonts w:ascii="Times New Roman" w:hAnsi="Times New Roman" w:cs="Times New Roman"/>
          <w:sz w:val="24"/>
          <w:szCs w:val="24"/>
        </w:rPr>
      </w:pPr>
      <w:r w:rsidRPr="00050000">
        <w:rPr>
          <w:rFonts w:ascii="Times New Roman" w:hAnsi="Times New Roman" w:cs="Times New Roman"/>
          <w:sz w:val="24"/>
          <w:szCs w:val="24"/>
        </w:rPr>
        <w:t> </w:t>
      </w:r>
    </w:p>
    <w:p w:rsidR="00290BFC" w:rsidRPr="00050000" w:rsidRDefault="00290BFC" w:rsidP="00290BFC">
      <w:pPr>
        <w:spacing w:before="100" w:beforeAutospacing="1" w:after="100" w:afterAutospacing="1" w:line="240" w:lineRule="auto"/>
        <w:jc w:val="center"/>
        <w:rPr>
          <w:rFonts w:ascii="Times New Roman" w:hAnsi="Times New Roman" w:cs="Times New Roman"/>
          <w:sz w:val="24"/>
          <w:szCs w:val="24"/>
        </w:rPr>
      </w:pPr>
      <w:r w:rsidRPr="00050000">
        <w:rPr>
          <w:rFonts w:ascii="Times New Roman" w:hAnsi="Times New Roman" w:cs="Times New Roman"/>
          <w:sz w:val="24"/>
          <w:szCs w:val="24"/>
        </w:rPr>
        <w:t>§ 2’</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xml:space="preserve">1. Wykonawca zobowiązuje się do świadczenia usług cateringowych wyłącznie przy użyciu produktów spełniających normy jakości określone dla produktów spożywczych, estetycznego podawania tych posiłków, przestrzegania przepisów prawnych w zakresie przechowywania i przygotowywania artykułów spożywczych- Ustawa z dnia 25 sierpnia 2006 r. o bezpieczeństwie żywności i żywienia (Dz. U. z 2010r. Nr 136 poz. 914 z </w:t>
      </w:r>
      <w:proofErr w:type="spellStart"/>
      <w:r w:rsidRPr="00050000">
        <w:rPr>
          <w:rFonts w:ascii="Times New Roman" w:hAnsi="Times New Roman" w:cs="Times New Roman"/>
          <w:sz w:val="24"/>
          <w:szCs w:val="24"/>
        </w:rPr>
        <w:t>późn</w:t>
      </w:r>
      <w:proofErr w:type="spellEnd"/>
      <w:r w:rsidRPr="00050000">
        <w:rPr>
          <w:rFonts w:ascii="Times New Roman" w:hAnsi="Times New Roman" w:cs="Times New Roman"/>
          <w:sz w:val="24"/>
          <w:szCs w:val="24"/>
        </w:rPr>
        <w:t xml:space="preserve">. zm.). </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xml:space="preserve">2. Wykonawca odpowiada za transport przedmiotu zamówienia oraz podanie go zgodnie z wymaganiami sanitarnymi dotyczącymi żywności i żywienia, w szczególności zobowiązany jest do przestrzegania wymagań określonych w ustawie o bezpieczeństwie żywności i żywienia z dnia 25 sierpnia 2006 r. (Dz. U. z 2010r. Nr 136 poz. 914 z </w:t>
      </w:r>
      <w:proofErr w:type="spellStart"/>
      <w:r w:rsidRPr="00050000">
        <w:rPr>
          <w:rFonts w:ascii="Times New Roman" w:hAnsi="Times New Roman" w:cs="Times New Roman"/>
          <w:sz w:val="24"/>
          <w:szCs w:val="24"/>
        </w:rPr>
        <w:t>późn</w:t>
      </w:r>
      <w:proofErr w:type="spellEnd"/>
      <w:r w:rsidRPr="00050000">
        <w:rPr>
          <w:rFonts w:ascii="Times New Roman" w:hAnsi="Times New Roman" w:cs="Times New Roman"/>
          <w:sz w:val="24"/>
          <w:szCs w:val="24"/>
        </w:rPr>
        <w:t xml:space="preserve">. zm.). </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xml:space="preserve">3. Zamawiający zastrzega sobie w trakcie realizacji umowy prawo dostępu do wszystkich atestów na surowce, urządzenia, sprzęt, naczynia, opakowania transportowe wykorzystywane w procesie przygotowania i transportu posiłków w tym również prawo do:            </w:t>
      </w:r>
    </w:p>
    <w:p w:rsidR="00290BFC" w:rsidRPr="00050000" w:rsidRDefault="00290BFC" w:rsidP="00290BFC">
      <w:pPr>
        <w:spacing w:before="100" w:beforeAutospacing="1" w:after="100" w:afterAutospacing="1" w:line="240" w:lineRule="auto"/>
        <w:ind w:left="567"/>
        <w:rPr>
          <w:rFonts w:ascii="Times New Roman" w:hAnsi="Times New Roman" w:cs="Times New Roman"/>
          <w:sz w:val="24"/>
          <w:szCs w:val="24"/>
        </w:rPr>
      </w:pPr>
      <w:r w:rsidRPr="00050000">
        <w:rPr>
          <w:rFonts w:ascii="Times New Roman" w:hAnsi="Times New Roman" w:cs="Times New Roman"/>
          <w:sz w:val="24"/>
          <w:szCs w:val="24"/>
        </w:rPr>
        <w:t>1)             kontroli zaopatrzenia</w:t>
      </w:r>
      <w:r w:rsidRPr="00050000">
        <w:rPr>
          <w:rFonts w:ascii="Times New Roman" w:hAnsi="Times New Roman" w:cs="Times New Roman"/>
          <w:bCs/>
          <w:sz w:val="24"/>
          <w:szCs w:val="24"/>
        </w:rPr>
        <w:t xml:space="preserve"> </w:t>
      </w:r>
      <w:r w:rsidRPr="00050000">
        <w:rPr>
          <w:rFonts w:ascii="Times New Roman" w:hAnsi="Times New Roman" w:cs="Times New Roman"/>
          <w:sz w:val="24"/>
          <w:szCs w:val="24"/>
        </w:rPr>
        <w:t xml:space="preserve">w produkty żywnościowe, a w szczególności jawności i </w:t>
      </w:r>
      <w:r w:rsidR="00050000">
        <w:rPr>
          <w:rFonts w:ascii="Times New Roman" w:hAnsi="Times New Roman" w:cs="Times New Roman"/>
          <w:sz w:val="24"/>
          <w:szCs w:val="24"/>
        </w:rPr>
        <w:t xml:space="preserve">   </w:t>
      </w:r>
      <w:r w:rsidRPr="00050000">
        <w:rPr>
          <w:rFonts w:ascii="Times New Roman" w:hAnsi="Times New Roman" w:cs="Times New Roman"/>
          <w:sz w:val="24"/>
          <w:szCs w:val="24"/>
        </w:rPr>
        <w:t>identyfikacji miejsca pochodzenia żywności,                                          </w:t>
      </w:r>
    </w:p>
    <w:p w:rsidR="00290BFC" w:rsidRPr="00050000" w:rsidRDefault="00290BFC" w:rsidP="00290BFC">
      <w:pPr>
        <w:spacing w:before="100" w:beforeAutospacing="1" w:after="100" w:afterAutospacing="1" w:line="240" w:lineRule="auto"/>
        <w:ind w:left="567"/>
        <w:rPr>
          <w:rFonts w:ascii="Times New Roman" w:hAnsi="Times New Roman" w:cs="Times New Roman"/>
          <w:sz w:val="24"/>
          <w:szCs w:val="24"/>
        </w:rPr>
      </w:pPr>
      <w:r w:rsidRPr="00050000">
        <w:rPr>
          <w:rFonts w:ascii="Times New Roman" w:hAnsi="Times New Roman" w:cs="Times New Roman"/>
          <w:sz w:val="24"/>
          <w:szCs w:val="24"/>
        </w:rPr>
        <w:t>2)             kontroli procesów i metod służących monitorowaniu i ocenie jakości,</w:t>
      </w:r>
      <w:r w:rsidRPr="00050000">
        <w:rPr>
          <w:rFonts w:ascii="Times New Roman" w:hAnsi="Times New Roman" w:cs="Times New Roman"/>
          <w:bCs/>
          <w:sz w:val="24"/>
          <w:szCs w:val="24"/>
        </w:rPr>
        <w:t xml:space="preserve">    </w:t>
      </w:r>
    </w:p>
    <w:p w:rsidR="00290BFC" w:rsidRPr="00050000" w:rsidRDefault="00290BFC" w:rsidP="00290BFC">
      <w:pPr>
        <w:spacing w:before="100" w:beforeAutospacing="1" w:after="100" w:afterAutospacing="1" w:line="240" w:lineRule="auto"/>
        <w:ind w:left="567"/>
        <w:rPr>
          <w:rFonts w:ascii="Times New Roman" w:hAnsi="Times New Roman" w:cs="Times New Roman"/>
          <w:sz w:val="24"/>
          <w:szCs w:val="24"/>
        </w:rPr>
      </w:pPr>
      <w:r w:rsidRPr="00050000">
        <w:rPr>
          <w:rFonts w:ascii="Times New Roman" w:hAnsi="Times New Roman" w:cs="Times New Roman"/>
          <w:sz w:val="24"/>
          <w:szCs w:val="24"/>
        </w:rPr>
        <w:t>3)             kontroli zgodności z przepisami dotyczącymi higieny i bezpieczeństwa żywności, a w szczególności dokładnej znajomości procedur opartych na zasadach HACCP (analiza ryzyka i kontroli w punktach krytycznych), odnoszących się między innymi do:    </w:t>
      </w:r>
    </w:p>
    <w:p w:rsidR="00290BFC" w:rsidRPr="00050000" w:rsidRDefault="00290BFC" w:rsidP="00290BFC">
      <w:pPr>
        <w:spacing w:before="100" w:beforeAutospacing="1" w:after="100" w:afterAutospacing="1" w:line="240" w:lineRule="auto"/>
        <w:ind w:left="1440"/>
        <w:rPr>
          <w:rFonts w:ascii="Times New Roman" w:hAnsi="Times New Roman" w:cs="Times New Roman"/>
          <w:sz w:val="24"/>
          <w:szCs w:val="24"/>
        </w:rPr>
      </w:pPr>
      <w:r w:rsidRPr="00050000">
        <w:rPr>
          <w:rFonts w:ascii="Times New Roman" w:hAnsi="Times New Roman" w:cs="Times New Roman"/>
          <w:sz w:val="24"/>
          <w:szCs w:val="24"/>
        </w:rPr>
        <w:t>a.      siedziby i sprzętu, w tym ich konserwacji                                </w:t>
      </w:r>
    </w:p>
    <w:p w:rsidR="00290BFC" w:rsidRPr="00050000" w:rsidRDefault="00290BFC" w:rsidP="00290BFC">
      <w:pPr>
        <w:spacing w:before="100" w:beforeAutospacing="1" w:after="100" w:afterAutospacing="1" w:line="240" w:lineRule="auto"/>
        <w:ind w:left="1440"/>
        <w:rPr>
          <w:rFonts w:ascii="Times New Roman" w:hAnsi="Times New Roman" w:cs="Times New Roman"/>
          <w:sz w:val="24"/>
          <w:szCs w:val="24"/>
        </w:rPr>
      </w:pPr>
      <w:r w:rsidRPr="00050000">
        <w:rPr>
          <w:rFonts w:ascii="Times New Roman" w:hAnsi="Times New Roman" w:cs="Times New Roman"/>
          <w:sz w:val="24"/>
          <w:szCs w:val="24"/>
        </w:rPr>
        <w:t>b.     pracowników i szkoleń                                                         </w:t>
      </w:r>
    </w:p>
    <w:p w:rsidR="00290BFC" w:rsidRPr="00050000" w:rsidRDefault="00290BFC" w:rsidP="00290BFC">
      <w:pPr>
        <w:spacing w:before="100" w:beforeAutospacing="1" w:after="100" w:afterAutospacing="1" w:line="240" w:lineRule="auto"/>
        <w:ind w:left="1440"/>
        <w:rPr>
          <w:rFonts w:ascii="Times New Roman" w:hAnsi="Times New Roman" w:cs="Times New Roman"/>
          <w:sz w:val="24"/>
          <w:szCs w:val="24"/>
        </w:rPr>
      </w:pPr>
      <w:r w:rsidRPr="00050000">
        <w:rPr>
          <w:rFonts w:ascii="Times New Roman" w:hAnsi="Times New Roman" w:cs="Times New Roman"/>
          <w:sz w:val="24"/>
          <w:szCs w:val="24"/>
        </w:rPr>
        <w:t>c.      zarządzania odpadami                                                              </w:t>
      </w:r>
    </w:p>
    <w:p w:rsidR="00290BFC" w:rsidRPr="00050000" w:rsidRDefault="00290BFC" w:rsidP="00290BFC">
      <w:pPr>
        <w:spacing w:before="100" w:beforeAutospacing="1" w:after="100" w:afterAutospacing="1" w:line="240" w:lineRule="auto"/>
        <w:ind w:left="1440"/>
        <w:rPr>
          <w:rFonts w:ascii="Times New Roman" w:hAnsi="Times New Roman" w:cs="Times New Roman"/>
          <w:sz w:val="24"/>
          <w:szCs w:val="24"/>
        </w:rPr>
      </w:pPr>
      <w:r w:rsidRPr="00050000">
        <w:rPr>
          <w:rFonts w:ascii="Times New Roman" w:hAnsi="Times New Roman" w:cs="Times New Roman"/>
          <w:sz w:val="24"/>
          <w:szCs w:val="24"/>
        </w:rPr>
        <w:t xml:space="preserve">d.     przetwarzania i dystrybucji produktów żywnościowych         </w:t>
      </w:r>
    </w:p>
    <w:p w:rsidR="00290BFC" w:rsidRPr="00050000" w:rsidRDefault="00290BFC" w:rsidP="00290BFC">
      <w:pPr>
        <w:spacing w:before="100" w:beforeAutospacing="1" w:after="100" w:afterAutospacing="1" w:line="240" w:lineRule="auto"/>
        <w:ind w:left="1440"/>
        <w:rPr>
          <w:rFonts w:ascii="Times New Roman" w:hAnsi="Times New Roman" w:cs="Times New Roman"/>
          <w:sz w:val="24"/>
          <w:szCs w:val="24"/>
        </w:rPr>
      </w:pPr>
      <w:r w:rsidRPr="00050000">
        <w:rPr>
          <w:rFonts w:ascii="Times New Roman" w:hAnsi="Times New Roman" w:cs="Times New Roman"/>
          <w:sz w:val="24"/>
          <w:szCs w:val="24"/>
        </w:rPr>
        <w:t>e.      systemu prowadzenia dokumentacji, planu HACCP oraz samodzielnych kontroli</w:t>
      </w:r>
    </w:p>
    <w:p w:rsidR="00290BFC" w:rsidRPr="00050000" w:rsidRDefault="00290BFC" w:rsidP="00290BFC">
      <w:pPr>
        <w:spacing w:before="100" w:beforeAutospacing="1" w:after="100" w:afterAutospacing="1" w:line="240" w:lineRule="auto"/>
        <w:ind w:left="1440"/>
        <w:rPr>
          <w:rFonts w:ascii="Times New Roman" w:hAnsi="Times New Roman" w:cs="Times New Roman"/>
          <w:sz w:val="24"/>
          <w:szCs w:val="24"/>
        </w:rPr>
      </w:pPr>
      <w:r w:rsidRPr="00050000">
        <w:rPr>
          <w:rFonts w:ascii="Times New Roman" w:hAnsi="Times New Roman" w:cs="Times New Roman"/>
          <w:sz w:val="24"/>
          <w:szCs w:val="24"/>
        </w:rPr>
        <w:t xml:space="preserve">f.       badań epidemiologicznych w przypadku zatrucia żywności                         </w:t>
      </w:r>
    </w:p>
    <w:p w:rsidR="00290BFC" w:rsidRPr="00050000" w:rsidRDefault="00290BFC" w:rsidP="00290BFC">
      <w:pPr>
        <w:spacing w:before="100" w:beforeAutospacing="1" w:after="100" w:afterAutospacing="1" w:line="240" w:lineRule="auto"/>
        <w:ind w:left="1440"/>
        <w:rPr>
          <w:rFonts w:ascii="Times New Roman" w:hAnsi="Times New Roman" w:cs="Times New Roman"/>
          <w:sz w:val="24"/>
          <w:szCs w:val="24"/>
        </w:rPr>
      </w:pPr>
      <w:r w:rsidRPr="00050000">
        <w:rPr>
          <w:rFonts w:ascii="Times New Roman" w:hAnsi="Times New Roman" w:cs="Times New Roman"/>
          <w:sz w:val="24"/>
          <w:szCs w:val="24"/>
        </w:rPr>
        <w:lastRenderedPageBreak/>
        <w:t xml:space="preserve">g.      udostępniania informacji zamawiającemu                                         </w:t>
      </w:r>
    </w:p>
    <w:p w:rsidR="00290BFC" w:rsidRPr="00050000" w:rsidRDefault="00290BFC" w:rsidP="00290BFC">
      <w:pPr>
        <w:spacing w:before="100" w:beforeAutospacing="1" w:after="100" w:afterAutospacing="1" w:line="240" w:lineRule="auto"/>
        <w:ind w:left="1440"/>
        <w:rPr>
          <w:rFonts w:ascii="Times New Roman" w:hAnsi="Times New Roman" w:cs="Times New Roman"/>
          <w:sz w:val="24"/>
          <w:szCs w:val="24"/>
        </w:rPr>
      </w:pPr>
      <w:r w:rsidRPr="00050000">
        <w:rPr>
          <w:rFonts w:ascii="Times New Roman" w:hAnsi="Times New Roman" w:cs="Times New Roman"/>
          <w:sz w:val="24"/>
          <w:szCs w:val="24"/>
        </w:rPr>
        <w:t>h.      aktualności książeczek zdrowia wszystkich pracowników</w:t>
      </w:r>
    </w:p>
    <w:p w:rsidR="00290BFC" w:rsidRPr="00050000" w:rsidRDefault="00290BFC" w:rsidP="00290BFC">
      <w:pPr>
        <w:spacing w:before="100" w:beforeAutospacing="1" w:after="100" w:afterAutospacing="1" w:line="240" w:lineRule="auto"/>
        <w:ind w:left="1440"/>
        <w:rPr>
          <w:rFonts w:ascii="Times New Roman" w:hAnsi="Times New Roman" w:cs="Times New Roman"/>
          <w:sz w:val="24"/>
          <w:szCs w:val="24"/>
        </w:rPr>
      </w:pPr>
      <w:r w:rsidRPr="00050000">
        <w:rPr>
          <w:rFonts w:ascii="Times New Roman" w:hAnsi="Times New Roman" w:cs="Times New Roman"/>
          <w:sz w:val="24"/>
          <w:szCs w:val="24"/>
        </w:rPr>
        <w:t> </w:t>
      </w:r>
    </w:p>
    <w:p w:rsidR="00290BFC" w:rsidRPr="00050000" w:rsidRDefault="00290BFC" w:rsidP="00290BFC">
      <w:pPr>
        <w:spacing w:before="100" w:beforeAutospacing="1" w:after="100" w:afterAutospacing="1" w:line="240" w:lineRule="auto"/>
        <w:jc w:val="center"/>
        <w:rPr>
          <w:rFonts w:ascii="Times New Roman" w:hAnsi="Times New Roman" w:cs="Times New Roman"/>
          <w:sz w:val="24"/>
          <w:szCs w:val="24"/>
        </w:rPr>
      </w:pPr>
      <w:r w:rsidRPr="00050000">
        <w:rPr>
          <w:rFonts w:ascii="Times New Roman" w:hAnsi="Times New Roman" w:cs="Times New Roman"/>
          <w:sz w:val="24"/>
          <w:szCs w:val="24"/>
        </w:rPr>
        <w:t>§ 3</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1. Za pełne wykonanie przedmiotu umowy Zamawiający zapłaci Wykonawcy należność w wysokości:</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PLN netto (słownie: ………………….)  + podatek VAT  …. % w wysokości ……zł (słownie: …………………………..), tj. brutto – ………….. zł (słownie: …………………….), należność ta obejmuje wszystkie koszty, których poniesienie jest niezbędne dla wykonania niniejszej umowy. W tym:</w:t>
      </w:r>
    </w:p>
    <w:p w:rsidR="00290BFC" w:rsidRPr="00050000" w:rsidRDefault="00290BFC" w:rsidP="00290BFC">
      <w:pPr>
        <w:spacing w:before="100" w:beforeAutospacing="1" w:after="100" w:afterAutospacing="1" w:line="240" w:lineRule="auto"/>
        <w:ind w:left="720"/>
        <w:jc w:val="both"/>
        <w:rPr>
          <w:rFonts w:ascii="Times New Roman" w:hAnsi="Times New Roman" w:cs="Times New Roman"/>
          <w:sz w:val="24"/>
          <w:szCs w:val="24"/>
        </w:rPr>
      </w:pPr>
      <w:r w:rsidRPr="00050000">
        <w:rPr>
          <w:rFonts w:ascii="Times New Roman" w:hAnsi="Times New Roman" w:cs="Times New Roman"/>
          <w:sz w:val="24"/>
          <w:szCs w:val="24"/>
        </w:rPr>
        <w:t>1)</w:t>
      </w:r>
      <w:r w:rsidRPr="00050000">
        <w:rPr>
          <w:rFonts w:ascii="Times New Roman" w:hAnsi="Times New Roman" w:cs="Times New Roman"/>
          <w:sz w:val="14"/>
          <w:szCs w:val="14"/>
        </w:rPr>
        <w:t xml:space="preserve">       </w:t>
      </w:r>
      <w:r w:rsidRPr="00050000">
        <w:rPr>
          <w:rFonts w:ascii="Times New Roman" w:hAnsi="Times New Roman" w:cs="Times New Roman"/>
          <w:sz w:val="24"/>
          <w:szCs w:val="24"/>
        </w:rPr>
        <w:t xml:space="preserve">za realizację usługi cateringowej ze zdrową żywnością dla uczestników 15 pikników medycznych określonej w formularzu cenowym oferty wynagrodzenie to wyniesie ………… PLN netto (słownie: ………………….)  + podatek VAT  …. % w wysokości ……zł (słownie: …………………………..), tj. brutto – ………….. zł (słownie: …………………….), </w:t>
      </w:r>
    </w:p>
    <w:p w:rsidR="00290BFC" w:rsidRPr="00050000" w:rsidRDefault="00290BFC" w:rsidP="00290BFC">
      <w:pPr>
        <w:spacing w:before="100" w:beforeAutospacing="1" w:after="100" w:afterAutospacing="1" w:line="240" w:lineRule="auto"/>
        <w:ind w:left="720"/>
        <w:jc w:val="both"/>
        <w:rPr>
          <w:rFonts w:ascii="Times New Roman" w:hAnsi="Times New Roman" w:cs="Times New Roman"/>
          <w:sz w:val="24"/>
          <w:szCs w:val="24"/>
        </w:rPr>
      </w:pPr>
      <w:r w:rsidRPr="00050000">
        <w:rPr>
          <w:rFonts w:ascii="Times New Roman" w:hAnsi="Times New Roman" w:cs="Times New Roman"/>
          <w:sz w:val="24"/>
          <w:szCs w:val="24"/>
        </w:rPr>
        <w:t>2)</w:t>
      </w:r>
      <w:r w:rsidRPr="00050000">
        <w:rPr>
          <w:rFonts w:ascii="Times New Roman" w:hAnsi="Times New Roman" w:cs="Times New Roman"/>
          <w:sz w:val="14"/>
          <w:szCs w:val="14"/>
        </w:rPr>
        <w:t xml:space="preserve">       </w:t>
      </w:r>
      <w:r w:rsidRPr="00050000">
        <w:rPr>
          <w:rFonts w:ascii="Times New Roman" w:hAnsi="Times New Roman" w:cs="Times New Roman"/>
          <w:sz w:val="24"/>
          <w:szCs w:val="24"/>
        </w:rPr>
        <w:t>za realizację usługi cateringowej ze zdrową żywnością dla uczestników zajęć sportowych w obiekcie sportowym</w:t>
      </w:r>
      <w:r w:rsidRPr="00050000">
        <w:rPr>
          <w:rFonts w:ascii="Times New Roman" w:hAnsi="Times New Roman" w:cs="Times New Roman"/>
          <w:bCs/>
          <w:sz w:val="24"/>
          <w:szCs w:val="24"/>
        </w:rPr>
        <w:t xml:space="preserve"> </w:t>
      </w:r>
      <w:r w:rsidRPr="00050000">
        <w:rPr>
          <w:rFonts w:ascii="Times New Roman" w:hAnsi="Times New Roman" w:cs="Times New Roman"/>
          <w:sz w:val="24"/>
          <w:szCs w:val="24"/>
        </w:rPr>
        <w:t xml:space="preserve">określonej w formularzu cenowym oferty wynagrodzenie to wyniesie </w:t>
      </w:r>
    </w:p>
    <w:p w:rsidR="00290BFC" w:rsidRPr="00050000" w:rsidRDefault="00290BFC" w:rsidP="00290BFC">
      <w:pPr>
        <w:spacing w:before="100" w:beforeAutospacing="1" w:after="100" w:afterAutospacing="1" w:line="240" w:lineRule="auto"/>
        <w:ind w:left="720"/>
        <w:jc w:val="both"/>
        <w:rPr>
          <w:rFonts w:ascii="Times New Roman" w:hAnsi="Times New Roman" w:cs="Times New Roman"/>
          <w:sz w:val="24"/>
          <w:szCs w:val="24"/>
        </w:rPr>
      </w:pPr>
      <w:r w:rsidRPr="00050000">
        <w:rPr>
          <w:rFonts w:ascii="Times New Roman" w:hAnsi="Times New Roman" w:cs="Times New Roman"/>
          <w:sz w:val="24"/>
          <w:szCs w:val="24"/>
        </w:rPr>
        <w:t>………… PLN netto (słownie: ………………….)  + podatek VAT  …. % w wysokości ……zł (słownie: …………………………..), tj. brutto – ………….. zł (słownie: …………………….).</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2. Strony ustalają, że wynagrodzenie Wykonawcy będzie uregulowane w częściach comiesięcznych po wykonaniu każdej z części zamówienia, w wysokości proporcjonalnej do wykonanej części zamówienia w stosunku do całego wynagrodzenia określono w § 2 ust. 1 – 2. Wynagrodzenie częściowe stanowić będzie ułamkową część wynagrodzenia całkowitego.</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3. Wynagrodzenie może ulec zmianie stosownie do postanowień ust. 1 i będzie płatne za faktycznie wykonane usługi.</w:t>
      </w:r>
    </w:p>
    <w:p w:rsidR="00290BFC" w:rsidRPr="00050000" w:rsidRDefault="00290BFC" w:rsidP="00290BFC">
      <w:pPr>
        <w:autoSpaceDE w:val="0"/>
        <w:autoSpaceDN w:val="0"/>
        <w:spacing w:before="100" w:beforeAutospacing="1" w:after="27" w:line="240" w:lineRule="auto"/>
        <w:jc w:val="both"/>
        <w:rPr>
          <w:rFonts w:ascii="Times New Roman" w:hAnsi="Times New Roman" w:cs="Times New Roman"/>
          <w:sz w:val="24"/>
          <w:szCs w:val="24"/>
        </w:rPr>
      </w:pPr>
      <w:r w:rsidRPr="00050000">
        <w:rPr>
          <w:rFonts w:ascii="Times New Roman" w:hAnsi="Times New Roman" w:cs="Times New Roman"/>
          <w:sz w:val="24"/>
          <w:szCs w:val="24"/>
        </w:rPr>
        <w:t>4. Wykonawca gwarantuje niezmienność cen przez okres trwania umowy.</w:t>
      </w:r>
    </w:p>
    <w:p w:rsidR="00290BFC" w:rsidRPr="00050000" w:rsidRDefault="00290BFC" w:rsidP="00290BFC">
      <w:pPr>
        <w:autoSpaceDE w:val="0"/>
        <w:autoSpaceDN w:val="0"/>
        <w:spacing w:before="100" w:beforeAutospacing="1" w:after="27" w:line="240" w:lineRule="auto"/>
        <w:jc w:val="both"/>
        <w:rPr>
          <w:rFonts w:ascii="Times New Roman" w:hAnsi="Times New Roman" w:cs="Times New Roman"/>
          <w:sz w:val="24"/>
          <w:szCs w:val="24"/>
        </w:rPr>
      </w:pPr>
      <w:r w:rsidRPr="00050000">
        <w:rPr>
          <w:rFonts w:ascii="Times New Roman" w:hAnsi="Times New Roman" w:cs="Times New Roman"/>
          <w:sz w:val="24"/>
          <w:szCs w:val="24"/>
        </w:rPr>
        <w:t>5. Strony ustalają, że w cenie brutto o której mowa w ust. 1 zawarte są wszystkie koszty związane ze świadczeniem usług cateringu.</w:t>
      </w:r>
    </w:p>
    <w:p w:rsidR="00290BFC" w:rsidRPr="00050000" w:rsidRDefault="00290BFC" w:rsidP="00290BFC">
      <w:pPr>
        <w:autoSpaceDE w:val="0"/>
        <w:autoSpaceDN w:val="0"/>
        <w:spacing w:before="100" w:beforeAutospacing="1" w:after="27" w:line="240" w:lineRule="auto"/>
        <w:jc w:val="both"/>
        <w:rPr>
          <w:rFonts w:ascii="Times New Roman" w:hAnsi="Times New Roman" w:cs="Times New Roman"/>
          <w:sz w:val="24"/>
          <w:szCs w:val="24"/>
        </w:rPr>
      </w:pPr>
      <w:r w:rsidRPr="00050000">
        <w:rPr>
          <w:rFonts w:ascii="Times New Roman" w:hAnsi="Times New Roman" w:cs="Times New Roman"/>
          <w:sz w:val="24"/>
          <w:szCs w:val="24"/>
        </w:rPr>
        <w:t xml:space="preserve">6.  Zamawiający zobowiązuje się zapłacić za każdą świadczoną mu usługę cateringu zgodnie z § 2 ust. 1 i 2 umowy, na podstawie prawidłowo wystawionej i doręczonej Zamawiającemu faktury, w której będą wyszczególnione poszczególne pozycje, ilości i ceny jednostkowe, zgodnie z </w:t>
      </w:r>
      <w:r w:rsidRPr="00050000">
        <w:rPr>
          <w:rFonts w:ascii="Times New Roman" w:hAnsi="Times New Roman" w:cs="Times New Roman"/>
          <w:sz w:val="24"/>
          <w:szCs w:val="24"/>
        </w:rPr>
        <w:lastRenderedPageBreak/>
        <w:t xml:space="preserve">formularzem Oferty Cenowej stanowiącym Załącznik Nr 1 do Umowy, w terminie do 30 dni roboczych od daty otrzymania faktury.                          </w:t>
      </w:r>
    </w:p>
    <w:p w:rsidR="00290BFC" w:rsidRPr="00050000" w:rsidRDefault="00290BFC" w:rsidP="00290BFC">
      <w:pPr>
        <w:autoSpaceDE w:val="0"/>
        <w:autoSpaceDN w:val="0"/>
        <w:spacing w:before="100" w:beforeAutospacing="1" w:after="27" w:line="240" w:lineRule="auto"/>
        <w:jc w:val="both"/>
        <w:rPr>
          <w:rFonts w:ascii="Times New Roman" w:hAnsi="Times New Roman" w:cs="Times New Roman"/>
          <w:sz w:val="24"/>
          <w:szCs w:val="24"/>
        </w:rPr>
      </w:pPr>
      <w:r w:rsidRPr="00050000">
        <w:rPr>
          <w:rFonts w:ascii="Times New Roman" w:hAnsi="Times New Roman" w:cs="Times New Roman"/>
          <w:sz w:val="24"/>
          <w:szCs w:val="24"/>
        </w:rPr>
        <w:t xml:space="preserve">7. Warunkiem wystawienia faktury jest każdorazowo protokolarna kontrola przedmiotu umowy podpisana przez obie strony, stwierdzająca kompletność i zgodność świadczonej usługi cateringu z umową, a w szczególności z treścią § 2 ust. 1 i 2. </w:t>
      </w:r>
    </w:p>
    <w:p w:rsidR="00290BFC" w:rsidRPr="00050000" w:rsidRDefault="00290BFC" w:rsidP="00290BFC">
      <w:pPr>
        <w:spacing w:before="100" w:beforeAutospacing="1" w:after="120" w:line="240" w:lineRule="auto"/>
        <w:jc w:val="both"/>
        <w:rPr>
          <w:rFonts w:ascii="Times New Roman" w:hAnsi="Times New Roman" w:cs="Times New Roman"/>
          <w:sz w:val="24"/>
          <w:szCs w:val="24"/>
        </w:rPr>
      </w:pPr>
      <w:r w:rsidRPr="00050000">
        <w:rPr>
          <w:rFonts w:ascii="Times New Roman" w:hAnsi="Times New Roman" w:cs="Times New Roman"/>
          <w:sz w:val="24"/>
          <w:szCs w:val="24"/>
        </w:rPr>
        <w:t>8. Zapłata wynagrodzenia nastąpi przelewem na wskazany na fakturze rachunek bankowy Wykonawcy.                                                                                                                                                           </w:t>
      </w:r>
      <w:r w:rsidR="00050000" w:rsidRPr="00050000">
        <w:rPr>
          <w:rFonts w:ascii="Times New Roman" w:hAnsi="Times New Roman" w:cs="Times New Roman"/>
          <w:sz w:val="24"/>
          <w:szCs w:val="24"/>
        </w:rPr>
        <w:t xml:space="preserve">                        </w:t>
      </w:r>
      <w:r w:rsidRPr="00050000">
        <w:rPr>
          <w:rFonts w:ascii="Times New Roman" w:hAnsi="Times New Roman" w:cs="Times New Roman"/>
          <w:sz w:val="24"/>
          <w:szCs w:val="24"/>
        </w:rPr>
        <w:t> 9. Fakturę należy wystawiać na: Powiat Przasnyski ul. Św. St. Kostki 5, 06-300 Przasnysz.                            10. Powiat Przasnyski jest podatnikiem podatku VAT, NIP: 761-15-27-332. REGON 550 668 812</w:t>
      </w:r>
    </w:p>
    <w:p w:rsidR="00290BFC" w:rsidRPr="00050000" w:rsidRDefault="00290BFC" w:rsidP="00290BFC">
      <w:pPr>
        <w:spacing w:before="100" w:beforeAutospacing="1" w:after="120" w:line="240" w:lineRule="auto"/>
        <w:jc w:val="both"/>
        <w:rPr>
          <w:rFonts w:ascii="Times New Roman" w:hAnsi="Times New Roman" w:cs="Times New Roman"/>
          <w:sz w:val="24"/>
          <w:szCs w:val="24"/>
        </w:rPr>
      </w:pPr>
      <w:r w:rsidRPr="00050000">
        <w:rPr>
          <w:rFonts w:ascii="Times New Roman" w:hAnsi="Times New Roman" w:cs="Times New Roman"/>
          <w:sz w:val="24"/>
          <w:szCs w:val="24"/>
        </w:rPr>
        <w:t> </w:t>
      </w:r>
    </w:p>
    <w:p w:rsidR="00290BFC" w:rsidRPr="00050000" w:rsidRDefault="00290BFC" w:rsidP="00290BFC">
      <w:pPr>
        <w:spacing w:before="100" w:beforeAutospacing="1" w:after="100" w:afterAutospacing="1" w:line="240" w:lineRule="auto"/>
        <w:jc w:val="center"/>
        <w:rPr>
          <w:rFonts w:ascii="Times New Roman" w:hAnsi="Times New Roman" w:cs="Times New Roman"/>
          <w:sz w:val="24"/>
          <w:szCs w:val="24"/>
        </w:rPr>
      </w:pPr>
      <w:r w:rsidRPr="00050000">
        <w:rPr>
          <w:rFonts w:ascii="Times New Roman" w:hAnsi="Times New Roman" w:cs="Times New Roman"/>
          <w:sz w:val="24"/>
          <w:szCs w:val="24"/>
        </w:rPr>
        <w:t>§ 4</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Każda ze stron może dochodzić odszkodowania z tytułu niewykonania lub nienależytego wykonania umowy przez drugą stronę na zasadach ogólnych, przy czym Zamawiający może dochodzić odszkodowania przewyższającego kary umowne.</w:t>
      </w:r>
    </w:p>
    <w:p w:rsidR="00E0676A" w:rsidRPr="00E0676A" w:rsidRDefault="00E0676A" w:rsidP="00E0676A">
      <w:pPr>
        <w:spacing w:before="100" w:beforeAutospacing="1" w:after="100" w:afterAutospacing="1" w:line="240" w:lineRule="auto"/>
        <w:jc w:val="center"/>
        <w:rPr>
          <w:rFonts w:ascii="Times New Roman" w:hAnsi="Times New Roman" w:cs="Times New Roman"/>
          <w:sz w:val="24"/>
          <w:szCs w:val="24"/>
        </w:rPr>
      </w:pPr>
      <w:r w:rsidRPr="00E0676A">
        <w:rPr>
          <w:rFonts w:ascii="Times New Roman" w:hAnsi="Times New Roman" w:cs="Times New Roman"/>
          <w:sz w:val="24"/>
          <w:szCs w:val="24"/>
        </w:rPr>
        <w:t xml:space="preserve">§ 5 </w:t>
      </w:r>
    </w:p>
    <w:p w:rsidR="00E0676A" w:rsidRPr="00E0676A" w:rsidRDefault="00E0676A" w:rsidP="00E0676A">
      <w:pPr>
        <w:spacing w:before="100" w:beforeAutospacing="1" w:after="0" w:line="240" w:lineRule="auto"/>
        <w:jc w:val="both"/>
        <w:rPr>
          <w:rFonts w:ascii="Times New Roman" w:hAnsi="Times New Roman" w:cs="Times New Roman"/>
          <w:sz w:val="24"/>
          <w:szCs w:val="24"/>
        </w:rPr>
      </w:pPr>
      <w:r w:rsidRPr="00E0676A">
        <w:rPr>
          <w:rFonts w:ascii="Times New Roman" w:hAnsi="Times New Roman" w:cs="Times New Roman"/>
          <w:sz w:val="24"/>
          <w:szCs w:val="24"/>
        </w:rPr>
        <w:t xml:space="preserve">1. Zamawiającemu przysługuje prawo odstąpienia od umowy z przyczyn za które odpowiedzialność ponosi Wykonawca w szczególności na wypadek uchybienia terminom realizacji zamówienia po jednokrotnym wezwaniu przez Zamawiającego a także z innych przyczyn nienależytej realizacji umowy za które odpowiedzialność ponosi Wykonawca. </w:t>
      </w:r>
    </w:p>
    <w:p w:rsidR="00E0676A" w:rsidRPr="00E0676A" w:rsidRDefault="00E0676A" w:rsidP="00E0676A">
      <w:pPr>
        <w:spacing w:before="100" w:beforeAutospacing="1" w:after="0" w:line="240" w:lineRule="auto"/>
        <w:jc w:val="both"/>
        <w:rPr>
          <w:rFonts w:ascii="Times New Roman" w:hAnsi="Times New Roman" w:cs="Times New Roman"/>
          <w:sz w:val="24"/>
          <w:szCs w:val="24"/>
        </w:rPr>
      </w:pPr>
      <w:r w:rsidRPr="00E0676A">
        <w:rPr>
          <w:rFonts w:ascii="Times New Roman" w:hAnsi="Times New Roman" w:cs="Times New Roman"/>
          <w:sz w:val="24"/>
          <w:szCs w:val="24"/>
        </w:rPr>
        <w:t xml:space="preserve">2.  Zamawiającemu przysługuje także prawo odstąpienia od umowy w przypadku wystąpienia istotnej zmiany okoliczności powodującej, że wykonanie umowy nie leży w interesie publicznym, czego nie można było przewidzieć w chwili zawarcia umowy, zamawiający może odstąpić od umowy w terminie 30 dni, licząc od dnia powzięcia wiadomości o powyższych okolicznościach </w:t>
      </w:r>
    </w:p>
    <w:p w:rsidR="00E0676A" w:rsidRPr="00E0676A" w:rsidRDefault="00E0676A" w:rsidP="00E0676A">
      <w:pPr>
        <w:spacing w:before="100" w:beforeAutospacing="1" w:after="0" w:line="240" w:lineRule="auto"/>
        <w:jc w:val="both"/>
        <w:rPr>
          <w:rFonts w:ascii="Times New Roman" w:hAnsi="Times New Roman" w:cs="Times New Roman"/>
          <w:sz w:val="24"/>
          <w:szCs w:val="24"/>
        </w:rPr>
      </w:pPr>
      <w:r w:rsidRPr="00E0676A">
        <w:rPr>
          <w:rFonts w:ascii="Times New Roman" w:hAnsi="Times New Roman" w:cs="Times New Roman"/>
          <w:sz w:val="24"/>
          <w:szCs w:val="24"/>
        </w:rPr>
        <w:t xml:space="preserve">3. Zamawiający może złożyć oświadczenie o odstąpieniu w terminie 14 dni od zajścia okoliczności uzasadniających odstąpienie od umowy. Termin ten uznaje się za zachowany, jeżeli Wykonawca złoży takie oświadczenie przed jego upływem także za pośrednictwem elektronicznych środków komunikowania się na odległość (e-mail, fax). </w:t>
      </w:r>
    </w:p>
    <w:p w:rsidR="00E0676A" w:rsidRPr="00E0676A" w:rsidRDefault="00E0676A" w:rsidP="00E0676A">
      <w:pPr>
        <w:spacing w:before="100" w:beforeAutospacing="1" w:after="0" w:line="240" w:lineRule="auto"/>
        <w:jc w:val="both"/>
        <w:rPr>
          <w:rFonts w:ascii="Times New Roman" w:hAnsi="Times New Roman" w:cs="Times New Roman"/>
          <w:sz w:val="24"/>
          <w:szCs w:val="24"/>
        </w:rPr>
      </w:pPr>
      <w:r w:rsidRPr="00E0676A">
        <w:rPr>
          <w:rFonts w:ascii="Times New Roman" w:hAnsi="Times New Roman" w:cs="Times New Roman"/>
          <w:sz w:val="24"/>
          <w:szCs w:val="24"/>
        </w:rPr>
        <w:t xml:space="preserve">4. Wykonawca zapłaci Zamawiającemu karę umowną; </w:t>
      </w:r>
    </w:p>
    <w:p w:rsidR="00E0676A" w:rsidRPr="00E0676A" w:rsidRDefault="00E0676A" w:rsidP="00E0676A">
      <w:pPr>
        <w:spacing w:before="100" w:beforeAutospacing="1" w:after="0" w:line="240" w:lineRule="auto"/>
        <w:jc w:val="both"/>
        <w:rPr>
          <w:rFonts w:ascii="Times New Roman" w:hAnsi="Times New Roman" w:cs="Times New Roman"/>
          <w:sz w:val="24"/>
          <w:szCs w:val="24"/>
        </w:rPr>
      </w:pPr>
      <w:r w:rsidRPr="00E0676A">
        <w:rPr>
          <w:rFonts w:ascii="Times New Roman" w:hAnsi="Times New Roman" w:cs="Times New Roman"/>
          <w:sz w:val="24"/>
          <w:szCs w:val="24"/>
        </w:rPr>
        <w:t xml:space="preserve">1) za odstąpienie od umowy przez Zamawiającego z przyczyn, za które odpowiedzialność ponosi Wykonawca w wysokości 20 % wynagrodzenia umownego brutto za przedmiot umowy. </w:t>
      </w:r>
    </w:p>
    <w:p w:rsidR="00E0676A" w:rsidRPr="00E0676A" w:rsidRDefault="00E0676A" w:rsidP="00E0676A">
      <w:pPr>
        <w:spacing w:before="100" w:beforeAutospacing="1" w:after="0" w:line="240" w:lineRule="auto"/>
        <w:jc w:val="both"/>
        <w:rPr>
          <w:rFonts w:ascii="Times New Roman" w:hAnsi="Times New Roman" w:cs="Times New Roman"/>
          <w:sz w:val="24"/>
          <w:szCs w:val="24"/>
        </w:rPr>
      </w:pPr>
      <w:r w:rsidRPr="00E0676A">
        <w:rPr>
          <w:rFonts w:ascii="Times New Roman" w:hAnsi="Times New Roman" w:cs="Times New Roman"/>
          <w:sz w:val="24"/>
          <w:szCs w:val="24"/>
        </w:rPr>
        <w:t xml:space="preserve">2) za każde opóźnienie w realizacji zamówionej usługi cateringowej w miejscu i czasie wskazanym przez Zamawiającego  przekraczającym  pół godziny, Wykonawca zapłaci Zamawiającemu karę umowną w wysokości 500 zł. </w:t>
      </w:r>
    </w:p>
    <w:p w:rsidR="00050000" w:rsidRPr="00050000" w:rsidRDefault="00E0676A" w:rsidP="00050000">
      <w:pPr>
        <w:spacing w:before="100" w:beforeAutospacing="1" w:after="0" w:line="240" w:lineRule="auto"/>
        <w:jc w:val="both"/>
        <w:rPr>
          <w:rFonts w:ascii="Times New Roman" w:hAnsi="Times New Roman" w:cs="Times New Roman"/>
          <w:sz w:val="24"/>
          <w:szCs w:val="24"/>
        </w:rPr>
      </w:pPr>
      <w:r w:rsidRPr="00E0676A">
        <w:rPr>
          <w:rFonts w:ascii="Times New Roman" w:hAnsi="Times New Roman" w:cs="Times New Roman"/>
          <w:sz w:val="24"/>
          <w:szCs w:val="24"/>
        </w:rPr>
        <w:lastRenderedPageBreak/>
        <w:t xml:space="preserve">5.  Zamawiającemu przysługuje prawo dochodzenia na zasadach ogólnych odszkodowania przewyższającego kary umowne.  </w:t>
      </w:r>
    </w:p>
    <w:p w:rsidR="00290BFC" w:rsidRPr="00050000" w:rsidRDefault="00290BFC" w:rsidP="00290BFC">
      <w:pPr>
        <w:spacing w:before="100" w:beforeAutospacing="1" w:after="100" w:afterAutospacing="1" w:line="240" w:lineRule="auto"/>
        <w:jc w:val="center"/>
        <w:rPr>
          <w:rFonts w:ascii="Times New Roman" w:hAnsi="Times New Roman" w:cs="Times New Roman"/>
          <w:sz w:val="24"/>
          <w:szCs w:val="24"/>
        </w:rPr>
      </w:pPr>
      <w:r w:rsidRPr="00050000">
        <w:rPr>
          <w:rFonts w:ascii="Times New Roman" w:hAnsi="Times New Roman" w:cs="Times New Roman"/>
          <w:sz w:val="24"/>
          <w:szCs w:val="24"/>
        </w:rPr>
        <w:t>§ 6</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Wszelkie zmiany i uzupełnienia treści umowy mogą być dokonywane wyłącznie w formie  aneksu podpisanego przez obie strony,   pod rygorem nieważności.</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w:t>
      </w:r>
    </w:p>
    <w:p w:rsidR="00290BFC" w:rsidRPr="00050000" w:rsidRDefault="00290BFC" w:rsidP="00290BFC">
      <w:pPr>
        <w:spacing w:before="100" w:beforeAutospacing="1" w:after="100" w:afterAutospacing="1" w:line="240" w:lineRule="auto"/>
        <w:jc w:val="center"/>
        <w:rPr>
          <w:rFonts w:ascii="Times New Roman" w:hAnsi="Times New Roman" w:cs="Times New Roman"/>
          <w:sz w:val="24"/>
          <w:szCs w:val="24"/>
        </w:rPr>
      </w:pPr>
      <w:r w:rsidRPr="00050000">
        <w:rPr>
          <w:rFonts w:ascii="Times New Roman" w:hAnsi="Times New Roman" w:cs="Times New Roman"/>
          <w:sz w:val="24"/>
          <w:szCs w:val="24"/>
        </w:rPr>
        <w:t>§ 7</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W sprawach nie uregulowanych niniejszą umową stosuje się przepisy Kodeksu cywilnego i ustawy z dnia 29 stycznia 2004 r. – Prawo zamówień publicznych.</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w:t>
      </w:r>
    </w:p>
    <w:p w:rsidR="00290BFC" w:rsidRPr="00050000" w:rsidRDefault="00290BFC" w:rsidP="00290BFC">
      <w:pPr>
        <w:spacing w:before="100" w:beforeAutospacing="1" w:after="100" w:afterAutospacing="1" w:line="240" w:lineRule="auto"/>
        <w:jc w:val="center"/>
        <w:rPr>
          <w:rFonts w:ascii="Times New Roman" w:hAnsi="Times New Roman" w:cs="Times New Roman"/>
          <w:sz w:val="24"/>
          <w:szCs w:val="24"/>
        </w:rPr>
      </w:pPr>
      <w:r w:rsidRPr="00050000">
        <w:rPr>
          <w:rFonts w:ascii="Times New Roman" w:hAnsi="Times New Roman" w:cs="Times New Roman"/>
          <w:sz w:val="24"/>
          <w:szCs w:val="24"/>
        </w:rPr>
        <w:t>§ 8</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xml:space="preserve">Ewentualne spory wynikłe z realizacji niniejszej umowy rozstrzygane będą przez Sąd właściwy dla siedziby Zamawiającego. </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w:t>
      </w:r>
    </w:p>
    <w:p w:rsidR="00290BFC" w:rsidRPr="00050000" w:rsidRDefault="00290BFC" w:rsidP="00290BFC">
      <w:pPr>
        <w:spacing w:before="100" w:beforeAutospacing="1" w:after="100" w:afterAutospacing="1" w:line="240" w:lineRule="auto"/>
        <w:jc w:val="center"/>
        <w:rPr>
          <w:rFonts w:ascii="Times New Roman" w:hAnsi="Times New Roman" w:cs="Times New Roman"/>
          <w:sz w:val="24"/>
          <w:szCs w:val="24"/>
        </w:rPr>
      </w:pPr>
      <w:r w:rsidRPr="00050000">
        <w:rPr>
          <w:rFonts w:ascii="Times New Roman" w:hAnsi="Times New Roman" w:cs="Times New Roman"/>
          <w:sz w:val="24"/>
          <w:szCs w:val="24"/>
        </w:rPr>
        <w:t>§ 9</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xml:space="preserve">Umowa została sporządzona w czterech jednobrzmiących egzemplarzach, trzy egzemplarze dla Zamawiającego i jeden egzemplarz dla Wykonawcy.    </w:t>
      </w:r>
    </w:p>
    <w:p w:rsidR="00290BFC" w:rsidRPr="00050000" w:rsidRDefault="00290BFC" w:rsidP="00290BFC">
      <w:pPr>
        <w:spacing w:before="100" w:beforeAutospacing="1" w:after="100" w:afterAutospacing="1" w:line="240" w:lineRule="auto"/>
        <w:jc w:val="both"/>
        <w:rPr>
          <w:rFonts w:ascii="Times New Roman" w:hAnsi="Times New Roman" w:cs="Times New Roman"/>
          <w:sz w:val="24"/>
          <w:szCs w:val="24"/>
        </w:rPr>
      </w:pPr>
      <w:r w:rsidRPr="00050000">
        <w:rPr>
          <w:rFonts w:ascii="Times New Roman" w:hAnsi="Times New Roman" w:cs="Times New Roman"/>
          <w:sz w:val="24"/>
          <w:szCs w:val="24"/>
        </w:rPr>
        <w:t xml:space="preserve">            </w:t>
      </w:r>
    </w:p>
    <w:p w:rsidR="00290BFC" w:rsidRPr="00050000" w:rsidRDefault="00290BFC" w:rsidP="00290BFC">
      <w:pPr>
        <w:spacing w:before="100" w:beforeAutospacing="1" w:after="100" w:afterAutospacing="1" w:line="240" w:lineRule="auto"/>
        <w:rPr>
          <w:rFonts w:ascii="Times New Roman" w:hAnsi="Times New Roman" w:cs="Times New Roman"/>
          <w:sz w:val="24"/>
          <w:szCs w:val="24"/>
        </w:rPr>
      </w:pPr>
      <w:r w:rsidRPr="00050000">
        <w:rPr>
          <w:rFonts w:ascii="Times New Roman" w:hAnsi="Times New Roman" w:cs="Times New Roman"/>
          <w:bCs/>
          <w:sz w:val="24"/>
          <w:szCs w:val="24"/>
        </w:rPr>
        <w:t xml:space="preserve">ZAMAWIAJĄCY                                                                                           WYKONAWCA     </w:t>
      </w:r>
    </w:p>
    <w:p w:rsidR="00290BFC" w:rsidRPr="00050000" w:rsidRDefault="00290BFC" w:rsidP="00290BFC">
      <w:pPr>
        <w:spacing w:before="100" w:beforeAutospacing="1" w:after="100" w:afterAutospacing="1" w:line="240" w:lineRule="auto"/>
        <w:rPr>
          <w:rFonts w:ascii="Times New Roman" w:hAnsi="Times New Roman" w:cs="Times New Roman"/>
          <w:sz w:val="24"/>
          <w:szCs w:val="24"/>
        </w:rPr>
      </w:pPr>
      <w:r w:rsidRPr="00050000">
        <w:rPr>
          <w:rFonts w:ascii="Times New Roman" w:hAnsi="Times New Roman" w:cs="Times New Roman"/>
          <w:bCs/>
          <w:sz w:val="24"/>
          <w:szCs w:val="24"/>
        </w:rPr>
        <w:t> </w:t>
      </w:r>
    </w:p>
    <w:p w:rsidR="00290BFC" w:rsidRPr="00050000" w:rsidRDefault="00290BFC" w:rsidP="00290BFC">
      <w:pPr>
        <w:spacing w:before="100" w:beforeAutospacing="1" w:after="100" w:afterAutospacing="1" w:line="240" w:lineRule="auto"/>
        <w:rPr>
          <w:rFonts w:ascii="Times New Roman" w:hAnsi="Times New Roman" w:cs="Times New Roman"/>
          <w:sz w:val="24"/>
          <w:szCs w:val="24"/>
        </w:rPr>
      </w:pPr>
      <w:r w:rsidRPr="00050000">
        <w:rPr>
          <w:rFonts w:ascii="Times New Roman" w:hAnsi="Times New Roman" w:cs="Times New Roman"/>
          <w:bCs/>
          <w:sz w:val="24"/>
          <w:szCs w:val="24"/>
        </w:rPr>
        <w:t> </w:t>
      </w:r>
    </w:p>
    <w:p w:rsidR="00290BFC" w:rsidRPr="00050000" w:rsidRDefault="00290BFC" w:rsidP="00290BFC">
      <w:pPr>
        <w:spacing w:before="100" w:beforeAutospacing="1" w:after="100" w:afterAutospacing="1" w:line="240" w:lineRule="auto"/>
        <w:rPr>
          <w:rFonts w:ascii="Times New Roman" w:hAnsi="Times New Roman" w:cs="Times New Roman"/>
          <w:sz w:val="24"/>
          <w:szCs w:val="24"/>
        </w:rPr>
      </w:pPr>
      <w:r w:rsidRPr="00050000">
        <w:rPr>
          <w:rFonts w:ascii="Times New Roman" w:hAnsi="Times New Roman" w:cs="Times New Roman"/>
          <w:bCs/>
          <w:sz w:val="24"/>
          <w:szCs w:val="24"/>
        </w:rPr>
        <w:t>   </w:t>
      </w:r>
      <w:r w:rsidR="00CD1D82">
        <w:rPr>
          <w:rFonts w:ascii="Times New Roman" w:hAnsi="Times New Roman" w:cs="Times New Roman"/>
          <w:bCs/>
          <w:sz w:val="24"/>
          <w:szCs w:val="24"/>
        </w:rPr>
        <w:t>                             </w:t>
      </w:r>
    </w:p>
    <w:p w:rsidR="00290BFC" w:rsidRPr="00050000" w:rsidRDefault="00290BFC" w:rsidP="00290BFC">
      <w:pPr>
        <w:spacing w:before="100" w:beforeAutospacing="1" w:after="100" w:afterAutospacing="1" w:line="240" w:lineRule="auto"/>
        <w:ind w:right="245"/>
        <w:rPr>
          <w:rFonts w:ascii="Times New Roman" w:hAnsi="Times New Roman" w:cs="Times New Roman"/>
          <w:sz w:val="24"/>
          <w:szCs w:val="24"/>
        </w:rPr>
      </w:pPr>
      <w:r w:rsidRPr="00050000">
        <w:rPr>
          <w:rFonts w:ascii="Times New Roman" w:hAnsi="Times New Roman" w:cs="Times New Roman"/>
          <w:bCs/>
          <w:sz w:val="24"/>
          <w:szCs w:val="24"/>
        </w:rPr>
        <w:t>Kontrasygnata Skarbnika</w:t>
      </w:r>
    </w:p>
    <w:p w:rsidR="00290BFC" w:rsidRPr="00050000" w:rsidRDefault="00290BFC" w:rsidP="00290BFC">
      <w:pPr>
        <w:spacing w:before="100" w:beforeAutospacing="1" w:after="100" w:afterAutospacing="1" w:line="240" w:lineRule="auto"/>
        <w:ind w:right="245"/>
        <w:rPr>
          <w:rFonts w:ascii="Times New Roman" w:hAnsi="Times New Roman" w:cs="Times New Roman"/>
          <w:sz w:val="24"/>
          <w:szCs w:val="24"/>
        </w:rPr>
      </w:pPr>
      <w:bookmarkStart w:id="0" w:name="_GoBack"/>
      <w:bookmarkEnd w:id="0"/>
    </w:p>
    <w:p w:rsidR="00290BFC" w:rsidRPr="00050000" w:rsidRDefault="00290BFC" w:rsidP="00290BFC">
      <w:pPr>
        <w:spacing w:before="100" w:beforeAutospacing="1" w:after="100" w:afterAutospacing="1" w:line="240" w:lineRule="auto"/>
        <w:ind w:right="245"/>
        <w:rPr>
          <w:rFonts w:ascii="Times New Roman" w:hAnsi="Times New Roman" w:cs="Times New Roman"/>
          <w:sz w:val="24"/>
          <w:szCs w:val="24"/>
        </w:rPr>
      </w:pPr>
      <w:r w:rsidRPr="00050000">
        <w:rPr>
          <w:rFonts w:ascii="Times New Roman" w:hAnsi="Times New Roman" w:cs="Times New Roman"/>
          <w:bCs/>
          <w:sz w:val="24"/>
          <w:szCs w:val="24"/>
        </w:rPr>
        <w:t> </w:t>
      </w:r>
    </w:p>
    <w:p w:rsidR="00290BFC" w:rsidRPr="00050000" w:rsidRDefault="00290BFC" w:rsidP="00290BFC">
      <w:pPr>
        <w:spacing w:before="100" w:beforeAutospacing="1" w:after="100" w:afterAutospacing="1" w:line="240" w:lineRule="auto"/>
        <w:ind w:right="245"/>
        <w:rPr>
          <w:rFonts w:ascii="Times New Roman" w:hAnsi="Times New Roman" w:cs="Times New Roman"/>
          <w:sz w:val="24"/>
          <w:szCs w:val="24"/>
        </w:rPr>
      </w:pPr>
      <w:r w:rsidRPr="00050000">
        <w:rPr>
          <w:rFonts w:ascii="Times New Roman" w:hAnsi="Times New Roman" w:cs="Times New Roman"/>
          <w:sz w:val="24"/>
          <w:szCs w:val="24"/>
        </w:rPr>
        <w:t>……………………………………</w:t>
      </w:r>
      <w:bookmarkStart w:id="1" w:name="14d98deba9350f6b_2"/>
      <w:bookmarkEnd w:id="1"/>
    </w:p>
    <w:p w:rsidR="00290BFC" w:rsidRPr="00050000" w:rsidRDefault="00290BFC" w:rsidP="00C77FB8">
      <w:pPr>
        <w:spacing w:before="100" w:beforeAutospacing="1" w:after="100" w:afterAutospacing="1" w:line="240" w:lineRule="auto"/>
        <w:rPr>
          <w:rFonts w:ascii="Times New Roman" w:hAnsi="Times New Roman" w:cs="Times New Roman"/>
          <w:sz w:val="24"/>
          <w:szCs w:val="24"/>
        </w:rPr>
      </w:pPr>
      <w:r w:rsidRPr="00050000">
        <w:rPr>
          <w:rFonts w:ascii="Times New Roman" w:hAnsi="Times New Roman" w:cs="Times New Roman"/>
          <w:sz w:val="24"/>
          <w:szCs w:val="24"/>
        </w:rPr>
        <w:lastRenderedPageBreak/>
        <w:t> </w:t>
      </w:r>
    </w:p>
    <w:sectPr w:rsidR="00290BFC" w:rsidRPr="00050000" w:rsidSect="0090779D">
      <w:headerReference w:type="default" r:id="rId8"/>
      <w:footerReference w:type="even" r:id="rId9"/>
      <w:footerReference w:type="default" r:id="rId1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1C8" w:rsidRDefault="003841C8" w:rsidP="00C2429E">
      <w:pPr>
        <w:spacing w:after="0" w:line="240" w:lineRule="auto"/>
        <w:rPr>
          <w:rFonts w:cs="Times New Roman"/>
        </w:rPr>
      </w:pPr>
      <w:r>
        <w:rPr>
          <w:rFonts w:cs="Times New Roman"/>
        </w:rPr>
        <w:separator/>
      </w:r>
    </w:p>
  </w:endnote>
  <w:endnote w:type="continuationSeparator" w:id="0">
    <w:p w:rsidR="003841C8" w:rsidRDefault="003841C8" w:rsidP="00C2429E">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AE" w:rsidRDefault="00ED1FAE" w:rsidP="002B23E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ED1FAE" w:rsidRDefault="00ED1FAE" w:rsidP="000C1281">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AE" w:rsidRDefault="00ED1FAE" w:rsidP="002B23E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CD1D82">
      <w:rPr>
        <w:rStyle w:val="Numerstrony"/>
        <w:noProof/>
      </w:rPr>
      <w:t>10</w:t>
    </w:r>
    <w:r>
      <w:rPr>
        <w:rStyle w:val="Numerstrony"/>
      </w:rPr>
      <w:fldChar w:fldCharType="end"/>
    </w:r>
  </w:p>
  <w:p w:rsidR="00ED1FAE" w:rsidRPr="009942FC" w:rsidRDefault="00ED1FAE" w:rsidP="000C1281">
    <w:pPr>
      <w:pStyle w:val="Stopka"/>
      <w:ind w:right="360"/>
      <w:jc w:val="center"/>
      <w:rPr>
        <w:rFonts w:ascii="Times New Roman" w:hAnsi="Times New Roman" w:cs="Times New Roman"/>
        <w:sz w:val="16"/>
        <w:szCs w:val="16"/>
      </w:rPr>
    </w:pPr>
    <w:r w:rsidRPr="009942FC">
      <w:rPr>
        <w:rFonts w:ascii="Times New Roman" w:hAnsi="Times New Roman" w:cs="Times New Roman"/>
        <w:sz w:val="16"/>
        <w:szCs w:val="16"/>
      </w:rPr>
      <w:t>Powiat Przasnyski, ul. Świętego Stanisława Kostki 5, 06-300 Przasnysz</w:t>
    </w:r>
  </w:p>
  <w:p w:rsidR="00ED1FAE" w:rsidRPr="009942FC" w:rsidRDefault="00ED1FAE" w:rsidP="0090779D">
    <w:pPr>
      <w:pStyle w:val="Stopka"/>
      <w:jc w:val="center"/>
      <w:rPr>
        <w:rFonts w:ascii="Times New Roman" w:hAnsi="Times New Roman" w:cs="Times New Roman"/>
        <w:sz w:val="16"/>
        <w:szCs w:val="16"/>
      </w:rPr>
    </w:pPr>
    <w:r w:rsidRPr="009942FC">
      <w:rPr>
        <w:rFonts w:ascii="Times New Roman" w:hAnsi="Times New Roman" w:cs="Times New Roman"/>
        <w:sz w:val="16"/>
        <w:szCs w:val="16"/>
      </w:rPr>
      <w:t>Wydział Zdrowia Oświaty Kultury i Sportu Starostwa Powiatowego w Przasnyszu; tel. 29 752 22 70 wew. 229; oswiata@powiat-przasnysz.pl</w:t>
    </w:r>
  </w:p>
  <w:p w:rsidR="00ED1FAE" w:rsidRDefault="00ED1FA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1C8" w:rsidRDefault="003841C8" w:rsidP="00C2429E">
      <w:pPr>
        <w:spacing w:after="0" w:line="240" w:lineRule="auto"/>
        <w:rPr>
          <w:rFonts w:cs="Times New Roman"/>
        </w:rPr>
      </w:pPr>
      <w:r>
        <w:rPr>
          <w:rFonts w:cs="Times New Roman"/>
        </w:rPr>
        <w:separator/>
      </w:r>
    </w:p>
  </w:footnote>
  <w:footnote w:type="continuationSeparator" w:id="0">
    <w:p w:rsidR="003841C8" w:rsidRDefault="003841C8" w:rsidP="00C2429E">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FAE" w:rsidRDefault="00CD1D82">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2049" type="#_x0000_t75" style="position:absolute;margin-left:197.1pt;margin-top:-4.15pt;width:51.95pt;height:51.95pt;z-index:251657728;visibility:visible">
          <v:imagedata r:id="rId1" o:title=""/>
        </v:shape>
      </w:pict>
    </w:r>
    <w:r>
      <w:rPr>
        <w:noProof/>
        <w:lang w:eastAsia="pl-PL"/>
      </w:rPr>
      <w:pict>
        <v:shape id="Obraz 5" o:spid="_x0000_s2050" type="#_x0000_t75" alt="http://www.powiat-przasnysz.pl/pl/wp-content/uploads/2011/12/Herb-powiatu-przasnyskiego.jpg" style="position:absolute;margin-left:367.4pt;margin-top:7.75pt;width:27.55pt;height:31.9pt;z-index:251658752;visibility:visible">
          <v:imagedata r:id="rId2" o:title=""/>
        </v:shape>
      </w:pict>
    </w:r>
    <w:r>
      <w:rPr>
        <w:noProof/>
        <w:lang w:eastAsia="pl-PL"/>
      </w:rPr>
      <w:pict>
        <v:shape id="Obraz 2" o:spid="_x0000_s2051" type="#_x0000_t75" alt="http://www.zdrowie.gov.pl/uploads/pub/ads_files/ads_4/logo2013.jpg" style="position:absolute;margin-left:7.4pt;margin-top:7.8pt;width:100.8pt;height:28.3pt;z-index:251656704;visibility:visible">
          <v:imagedata r:id="rId3" o:title=""/>
        </v:shape>
      </w:pict>
    </w:r>
  </w:p>
  <w:p w:rsidR="00ED1FAE" w:rsidRDefault="00ED1FAE">
    <w:pPr>
      <w:pStyle w:val="Nagwek"/>
    </w:pPr>
  </w:p>
  <w:p w:rsidR="00ED1FAE" w:rsidRDefault="00ED1FAE">
    <w:pPr>
      <w:pStyle w:val="Nagwek"/>
    </w:pPr>
  </w:p>
  <w:p w:rsidR="00ED1FAE" w:rsidRPr="00CF6864" w:rsidRDefault="00ED1FAE" w:rsidP="00CF6864">
    <w:pPr>
      <w:jc w:val="center"/>
      <w:rPr>
        <w:sz w:val="16"/>
        <w:szCs w:val="16"/>
      </w:rPr>
    </w:pPr>
    <w:r w:rsidRPr="00CF6864">
      <w:rPr>
        <w:sz w:val="16"/>
        <w:szCs w:val="16"/>
      </w:rPr>
      <w:t>Projekt „Profilaktyka chorób układu krążenia szansą na poprawę sytuacji zdrowotnej mieszkańców powiatu przasnyskiego” współfinansowany ze środków Norweskiego Mechanizmu Finansowego na lata 2009-2014 oraz budżetu Państwa, w ramach Programu PL13 „Ograniczanie społecznych nierówności w zdrowiu”</w:t>
    </w:r>
  </w:p>
  <w:p w:rsidR="00ED1FAE" w:rsidRDefault="00CD1D82">
    <w:pPr>
      <w:pStyle w:val="Nagwek"/>
    </w:pPr>
    <w:r>
      <w:rPr>
        <w:noProof/>
        <w:lang w:eastAsia="pl-PL"/>
      </w:rPr>
      <w:pict>
        <v:shape id="Obraz 4" o:spid="_x0000_i1025" type="#_x0000_t75" alt="http://www.powiat-przasnysz.pl/pl/wp-content/uploads/2011/12/Herb-powiatu-przasnyskiego.jpg" style="width:451.5pt;height:522pt;visibility:visible">
          <v:imagedata r:id="rId4" o:title=""/>
        </v:shape>
      </w:pict>
    </w:r>
  </w:p>
  <w:p w:rsidR="00ED1FAE" w:rsidRDefault="00ED1FA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0E66"/>
    <w:multiLevelType w:val="hybridMultilevel"/>
    <w:tmpl w:val="8A00B21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nsid w:val="13500D4C"/>
    <w:multiLevelType w:val="hybridMultilevel"/>
    <w:tmpl w:val="80BC2FA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
    <w:nsid w:val="15D66B91"/>
    <w:multiLevelType w:val="hybridMultilevel"/>
    <w:tmpl w:val="C944B27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68F14DB"/>
    <w:multiLevelType w:val="hybridMultilevel"/>
    <w:tmpl w:val="8D30E5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9B57148"/>
    <w:multiLevelType w:val="hybridMultilevel"/>
    <w:tmpl w:val="93B295E0"/>
    <w:lvl w:ilvl="0" w:tplc="0FB617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F472380"/>
    <w:multiLevelType w:val="hybridMultilevel"/>
    <w:tmpl w:val="4746C9F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0AA3F19"/>
    <w:multiLevelType w:val="hybridMultilevel"/>
    <w:tmpl w:val="F18ABBD8"/>
    <w:lvl w:ilvl="0" w:tplc="5F12BBC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7F17218"/>
    <w:multiLevelType w:val="multilevel"/>
    <w:tmpl w:val="52841D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sz w:val="20"/>
        <w:szCs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0E62B9"/>
    <w:multiLevelType w:val="hybridMultilevel"/>
    <w:tmpl w:val="97924A92"/>
    <w:lvl w:ilvl="0" w:tplc="5B0E9746">
      <w:start w:val="1"/>
      <w:numFmt w:val="decimal"/>
      <w:lvlText w:val="%1)"/>
      <w:lvlJc w:val="left"/>
      <w:pPr>
        <w:ind w:left="720" w:hanging="360"/>
      </w:pPr>
      <w:rPr>
        <w:rFonts w:ascii="Calibri" w:eastAsia="Times New Roman" w:hAnsi="Calibri"/>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
    <w:nsid w:val="283A65BC"/>
    <w:multiLevelType w:val="hybridMultilevel"/>
    <w:tmpl w:val="3FD8ACD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8E505D1"/>
    <w:multiLevelType w:val="hybridMultilevel"/>
    <w:tmpl w:val="8C48235C"/>
    <w:lvl w:ilvl="0" w:tplc="C10A1F42">
      <w:start w:val="1"/>
      <w:numFmt w:val="decimal"/>
      <w:lvlText w:val="%1)"/>
      <w:lvlJc w:val="left"/>
      <w:pPr>
        <w:ind w:left="585"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2BCC5B4D"/>
    <w:multiLevelType w:val="hybridMultilevel"/>
    <w:tmpl w:val="8C48235C"/>
    <w:lvl w:ilvl="0" w:tplc="C10A1F42">
      <w:start w:val="1"/>
      <w:numFmt w:val="decimal"/>
      <w:lvlText w:val="%1)"/>
      <w:lvlJc w:val="left"/>
      <w:pPr>
        <w:ind w:left="585" w:hanging="360"/>
      </w:pPr>
    </w:lvl>
    <w:lvl w:ilvl="1" w:tplc="04150019">
      <w:start w:val="1"/>
      <w:numFmt w:val="lowerLetter"/>
      <w:lvlText w:val="%2."/>
      <w:lvlJc w:val="left"/>
      <w:pPr>
        <w:ind w:left="1305" w:hanging="360"/>
      </w:pPr>
    </w:lvl>
    <w:lvl w:ilvl="2" w:tplc="0415001B">
      <w:start w:val="1"/>
      <w:numFmt w:val="lowerRoman"/>
      <w:lvlText w:val="%3."/>
      <w:lvlJc w:val="right"/>
      <w:pPr>
        <w:ind w:left="2025" w:hanging="180"/>
      </w:pPr>
    </w:lvl>
    <w:lvl w:ilvl="3" w:tplc="0415000F">
      <w:start w:val="1"/>
      <w:numFmt w:val="decimal"/>
      <w:lvlText w:val="%4."/>
      <w:lvlJc w:val="left"/>
      <w:pPr>
        <w:ind w:left="2745" w:hanging="360"/>
      </w:pPr>
    </w:lvl>
    <w:lvl w:ilvl="4" w:tplc="04150019">
      <w:start w:val="1"/>
      <w:numFmt w:val="lowerLetter"/>
      <w:lvlText w:val="%5."/>
      <w:lvlJc w:val="left"/>
      <w:pPr>
        <w:ind w:left="3465" w:hanging="360"/>
      </w:pPr>
    </w:lvl>
    <w:lvl w:ilvl="5" w:tplc="0415001B">
      <w:start w:val="1"/>
      <w:numFmt w:val="lowerRoman"/>
      <w:lvlText w:val="%6."/>
      <w:lvlJc w:val="right"/>
      <w:pPr>
        <w:ind w:left="4185" w:hanging="180"/>
      </w:pPr>
    </w:lvl>
    <w:lvl w:ilvl="6" w:tplc="0415000F">
      <w:start w:val="1"/>
      <w:numFmt w:val="decimal"/>
      <w:lvlText w:val="%7."/>
      <w:lvlJc w:val="left"/>
      <w:pPr>
        <w:ind w:left="4905" w:hanging="360"/>
      </w:pPr>
    </w:lvl>
    <w:lvl w:ilvl="7" w:tplc="04150019">
      <w:start w:val="1"/>
      <w:numFmt w:val="lowerLetter"/>
      <w:lvlText w:val="%8."/>
      <w:lvlJc w:val="left"/>
      <w:pPr>
        <w:ind w:left="5625" w:hanging="360"/>
      </w:pPr>
    </w:lvl>
    <w:lvl w:ilvl="8" w:tplc="0415001B">
      <w:start w:val="1"/>
      <w:numFmt w:val="lowerRoman"/>
      <w:lvlText w:val="%9."/>
      <w:lvlJc w:val="right"/>
      <w:pPr>
        <w:ind w:left="6345" w:hanging="180"/>
      </w:pPr>
    </w:lvl>
  </w:abstractNum>
  <w:abstractNum w:abstractNumId="12">
    <w:nsid w:val="2EFC3711"/>
    <w:multiLevelType w:val="multilevel"/>
    <w:tmpl w:val="A96E7B42"/>
    <w:lvl w:ilvl="0">
      <w:start w:val="1"/>
      <w:numFmt w:val="decimal"/>
      <w:lvlText w:val="%1)"/>
      <w:lvlJc w:val="left"/>
      <w:pPr>
        <w:tabs>
          <w:tab w:val="num" w:pos="720"/>
        </w:tabs>
        <w:ind w:left="720" w:hanging="360"/>
      </w:pPr>
      <w:rPr>
        <w:rFonts w:ascii="Calibri" w:eastAsia="Times New Roman" w:hAnsi="Calibri"/>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305A2925"/>
    <w:multiLevelType w:val="hybridMultilevel"/>
    <w:tmpl w:val="569E41D4"/>
    <w:lvl w:ilvl="0" w:tplc="04150001">
      <w:start w:val="1"/>
      <w:numFmt w:val="bullet"/>
      <w:lvlText w:val=""/>
      <w:lvlJc w:val="left"/>
      <w:pPr>
        <w:ind w:left="1080" w:hanging="360"/>
      </w:pPr>
      <w:rPr>
        <w:rFonts w:ascii="Symbol" w:hAnsi="Symbol" w:cs="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14">
    <w:nsid w:val="32B21E76"/>
    <w:multiLevelType w:val="hybridMultilevel"/>
    <w:tmpl w:val="D010AC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4A9081C"/>
    <w:multiLevelType w:val="hybridMultilevel"/>
    <w:tmpl w:val="05D64C0E"/>
    <w:lvl w:ilvl="0" w:tplc="0415000F">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A7F50AB"/>
    <w:multiLevelType w:val="hybridMultilevel"/>
    <w:tmpl w:val="6A40ADD4"/>
    <w:lvl w:ilvl="0" w:tplc="10F6291C">
      <w:start w:val="1"/>
      <w:numFmt w:val="decimal"/>
      <w:lvlText w:val="%1."/>
      <w:lvlJc w:val="left"/>
      <w:pPr>
        <w:ind w:left="360" w:hanging="360"/>
      </w:pPr>
      <w:rPr>
        <w:rFonts w:ascii="Arial Narrow" w:eastAsia="Times New Roman" w:hAnsi="Arial Narrow"/>
        <w:b w:val="0"/>
        <w:bCs w:val="0"/>
        <w:sz w:val="22"/>
        <w:szCs w:val="22"/>
      </w:rPr>
    </w:lvl>
    <w:lvl w:ilvl="1" w:tplc="04150019">
      <w:start w:val="1"/>
      <w:numFmt w:val="lowerLetter"/>
      <w:lvlText w:val="%2."/>
      <w:lvlJc w:val="left"/>
      <w:pPr>
        <w:ind w:left="1080" w:hanging="360"/>
      </w:pPr>
    </w:lvl>
    <w:lvl w:ilvl="2" w:tplc="0415001B">
      <w:start w:val="1"/>
      <w:numFmt w:val="decimal"/>
      <w:lvlText w:val="%3."/>
      <w:lvlJc w:val="left"/>
      <w:pPr>
        <w:tabs>
          <w:tab w:val="num" w:pos="2131"/>
        </w:tabs>
        <w:ind w:left="2131" w:hanging="360"/>
      </w:pPr>
    </w:lvl>
    <w:lvl w:ilvl="3" w:tplc="0415000F">
      <w:start w:val="1"/>
      <w:numFmt w:val="decimal"/>
      <w:lvlText w:val="%4."/>
      <w:lvlJc w:val="left"/>
      <w:pPr>
        <w:tabs>
          <w:tab w:val="num" w:pos="2851"/>
        </w:tabs>
        <w:ind w:left="2851" w:hanging="360"/>
      </w:pPr>
    </w:lvl>
    <w:lvl w:ilvl="4" w:tplc="04150019">
      <w:start w:val="1"/>
      <w:numFmt w:val="decimal"/>
      <w:lvlText w:val="%5."/>
      <w:lvlJc w:val="left"/>
      <w:pPr>
        <w:tabs>
          <w:tab w:val="num" w:pos="3571"/>
        </w:tabs>
        <w:ind w:left="3571" w:hanging="360"/>
      </w:pPr>
    </w:lvl>
    <w:lvl w:ilvl="5" w:tplc="0415001B">
      <w:start w:val="1"/>
      <w:numFmt w:val="decimal"/>
      <w:lvlText w:val="%6."/>
      <w:lvlJc w:val="left"/>
      <w:pPr>
        <w:tabs>
          <w:tab w:val="num" w:pos="4291"/>
        </w:tabs>
        <w:ind w:left="4291" w:hanging="360"/>
      </w:pPr>
    </w:lvl>
    <w:lvl w:ilvl="6" w:tplc="0415000F">
      <w:start w:val="1"/>
      <w:numFmt w:val="decimal"/>
      <w:lvlText w:val="%7."/>
      <w:lvlJc w:val="left"/>
      <w:pPr>
        <w:tabs>
          <w:tab w:val="num" w:pos="5011"/>
        </w:tabs>
        <w:ind w:left="5011" w:hanging="360"/>
      </w:pPr>
    </w:lvl>
    <w:lvl w:ilvl="7" w:tplc="04150019">
      <w:start w:val="1"/>
      <w:numFmt w:val="decimal"/>
      <w:lvlText w:val="%8."/>
      <w:lvlJc w:val="left"/>
      <w:pPr>
        <w:tabs>
          <w:tab w:val="num" w:pos="5731"/>
        </w:tabs>
        <w:ind w:left="5731" w:hanging="360"/>
      </w:pPr>
    </w:lvl>
    <w:lvl w:ilvl="8" w:tplc="0415001B">
      <w:start w:val="1"/>
      <w:numFmt w:val="decimal"/>
      <w:lvlText w:val="%9."/>
      <w:lvlJc w:val="left"/>
      <w:pPr>
        <w:tabs>
          <w:tab w:val="num" w:pos="6451"/>
        </w:tabs>
        <w:ind w:left="6451" w:hanging="360"/>
      </w:pPr>
    </w:lvl>
  </w:abstractNum>
  <w:abstractNum w:abstractNumId="17">
    <w:nsid w:val="3AA638A7"/>
    <w:multiLevelType w:val="hybridMultilevel"/>
    <w:tmpl w:val="176CFB64"/>
    <w:lvl w:ilvl="0" w:tplc="11788A4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CC63C90"/>
    <w:multiLevelType w:val="hybridMultilevel"/>
    <w:tmpl w:val="5FEEA8B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DF052F1"/>
    <w:multiLevelType w:val="hybridMultilevel"/>
    <w:tmpl w:val="5790AC08"/>
    <w:lvl w:ilvl="0" w:tplc="A63AA712">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3F95C40"/>
    <w:multiLevelType w:val="multilevel"/>
    <w:tmpl w:val="A8206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D131D3"/>
    <w:multiLevelType w:val="hybridMultilevel"/>
    <w:tmpl w:val="5EB82CF4"/>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nsid w:val="56833184"/>
    <w:multiLevelType w:val="hybridMultilevel"/>
    <w:tmpl w:val="34A89DE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578A105B"/>
    <w:multiLevelType w:val="hybridMultilevel"/>
    <w:tmpl w:val="4532FFA4"/>
    <w:lvl w:ilvl="0" w:tplc="04150001">
      <w:start w:val="1"/>
      <w:numFmt w:val="bullet"/>
      <w:lvlText w:val=""/>
      <w:lvlJc w:val="left"/>
      <w:pPr>
        <w:ind w:left="360" w:hanging="360"/>
      </w:pPr>
      <w:rPr>
        <w:rFonts w:ascii="Symbol" w:hAnsi="Symbol" w:cs="Symbol" w:hint="default"/>
        <w:b w:val="0"/>
        <w:bCs w:val="0"/>
        <w:sz w:val="22"/>
        <w:szCs w:val="22"/>
      </w:rPr>
    </w:lvl>
    <w:lvl w:ilvl="1" w:tplc="04150019">
      <w:start w:val="1"/>
      <w:numFmt w:val="lowerLetter"/>
      <w:lvlText w:val="%2."/>
      <w:lvlJc w:val="left"/>
      <w:pPr>
        <w:ind w:left="1080" w:hanging="360"/>
      </w:pPr>
    </w:lvl>
    <w:lvl w:ilvl="2" w:tplc="0415001B">
      <w:start w:val="1"/>
      <w:numFmt w:val="decimal"/>
      <w:lvlText w:val="%3."/>
      <w:lvlJc w:val="left"/>
      <w:pPr>
        <w:tabs>
          <w:tab w:val="num" w:pos="2131"/>
        </w:tabs>
        <w:ind w:left="2131" w:hanging="360"/>
      </w:pPr>
    </w:lvl>
    <w:lvl w:ilvl="3" w:tplc="0415000F">
      <w:start w:val="1"/>
      <w:numFmt w:val="decimal"/>
      <w:lvlText w:val="%4."/>
      <w:lvlJc w:val="left"/>
      <w:pPr>
        <w:tabs>
          <w:tab w:val="num" w:pos="2851"/>
        </w:tabs>
        <w:ind w:left="2851" w:hanging="360"/>
      </w:pPr>
    </w:lvl>
    <w:lvl w:ilvl="4" w:tplc="04150019">
      <w:start w:val="1"/>
      <w:numFmt w:val="decimal"/>
      <w:lvlText w:val="%5."/>
      <w:lvlJc w:val="left"/>
      <w:pPr>
        <w:tabs>
          <w:tab w:val="num" w:pos="3571"/>
        </w:tabs>
        <w:ind w:left="3571" w:hanging="360"/>
      </w:pPr>
    </w:lvl>
    <w:lvl w:ilvl="5" w:tplc="0415001B">
      <w:start w:val="1"/>
      <w:numFmt w:val="decimal"/>
      <w:lvlText w:val="%6."/>
      <w:lvlJc w:val="left"/>
      <w:pPr>
        <w:tabs>
          <w:tab w:val="num" w:pos="4291"/>
        </w:tabs>
        <w:ind w:left="4291" w:hanging="360"/>
      </w:pPr>
    </w:lvl>
    <w:lvl w:ilvl="6" w:tplc="0415000F">
      <w:start w:val="1"/>
      <w:numFmt w:val="decimal"/>
      <w:lvlText w:val="%7."/>
      <w:lvlJc w:val="left"/>
      <w:pPr>
        <w:tabs>
          <w:tab w:val="num" w:pos="5011"/>
        </w:tabs>
        <w:ind w:left="5011" w:hanging="360"/>
      </w:pPr>
    </w:lvl>
    <w:lvl w:ilvl="7" w:tplc="04150019">
      <w:start w:val="1"/>
      <w:numFmt w:val="decimal"/>
      <w:lvlText w:val="%8."/>
      <w:lvlJc w:val="left"/>
      <w:pPr>
        <w:tabs>
          <w:tab w:val="num" w:pos="5731"/>
        </w:tabs>
        <w:ind w:left="5731" w:hanging="360"/>
      </w:pPr>
    </w:lvl>
    <w:lvl w:ilvl="8" w:tplc="0415001B">
      <w:start w:val="1"/>
      <w:numFmt w:val="decimal"/>
      <w:lvlText w:val="%9."/>
      <w:lvlJc w:val="left"/>
      <w:pPr>
        <w:tabs>
          <w:tab w:val="num" w:pos="6451"/>
        </w:tabs>
        <w:ind w:left="6451" w:hanging="360"/>
      </w:pPr>
    </w:lvl>
  </w:abstractNum>
  <w:abstractNum w:abstractNumId="24">
    <w:nsid w:val="5D1A6BF0"/>
    <w:multiLevelType w:val="hybridMultilevel"/>
    <w:tmpl w:val="24E856CC"/>
    <w:lvl w:ilvl="0" w:tplc="5B34627C">
      <w:start w:val="1"/>
      <w:numFmt w:val="lowerLetter"/>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00748B8"/>
    <w:multiLevelType w:val="multilevel"/>
    <w:tmpl w:val="094AB5B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636A1CED"/>
    <w:multiLevelType w:val="hybridMultilevel"/>
    <w:tmpl w:val="1D1058EC"/>
    <w:lvl w:ilvl="0" w:tplc="04150019">
      <w:start w:val="1"/>
      <w:numFmt w:val="lowerLetter"/>
      <w:lvlText w:val="%1."/>
      <w:lvlJc w:val="left"/>
      <w:pPr>
        <w:ind w:left="720" w:hanging="360"/>
      </w:pPr>
    </w:lvl>
    <w:lvl w:ilvl="1" w:tplc="AA98301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D616BC6"/>
    <w:multiLevelType w:val="hybridMultilevel"/>
    <w:tmpl w:val="E904E074"/>
    <w:lvl w:ilvl="0" w:tplc="A63AA712">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0B111CA"/>
    <w:multiLevelType w:val="multilevel"/>
    <w:tmpl w:val="6700C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89551AD"/>
    <w:multiLevelType w:val="hybridMultilevel"/>
    <w:tmpl w:val="24E856CC"/>
    <w:lvl w:ilvl="0" w:tplc="5B34627C">
      <w:start w:val="1"/>
      <w:numFmt w:val="lowerLetter"/>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79685AF2"/>
    <w:multiLevelType w:val="hybridMultilevel"/>
    <w:tmpl w:val="5B8A4FF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nsid w:val="7BA121F6"/>
    <w:multiLevelType w:val="hybridMultilevel"/>
    <w:tmpl w:val="19B818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23"/>
  </w:num>
  <w:num w:numId="6">
    <w:abstractNumId w:val="15"/>
  </w:num>
  <w:num w:numId="7">
    <w:abstractNumId w:val="7"/>
  </w:num>
  <w:num w:numId="8">
    <w:abstractNumId w:val="20"/>
  </w:num>
  <w:num w:numId="9">
    <w:abstractNumId w:val="19"/>
  </w:num>
  <w:num w:numId="10">
    <w:abstractNumId w:val="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0"/>
  </w:num>
  <w:num w:numId="15">
    <w:abstractNumId w:val="9"/>
  </w:num>
  <w:num w:numId="16">
    <w:abstractNumId w:val="26"/>
  </w:num>
  <w:num w:numId="17">
    <w:abstractNumId w:val="24"/>
  </w:num>
  <w:num w:numId="18">
    <w:abstractNumId w:val="4"/>
  </w:num>
  <w:num w:numId="19">
    <w:abstractNumId w:val="31"/>
  </w:num>
  <w:num w:numId="20">
    <w:abstractNumId w:val="3"/>
  </w:num>
  <w:num w:numId="21">
    <w:abstractNumId w:val="6"/>
  </w:num>
  <w:num w:numId="22">
    <w:abstractNumId w:val="17"/>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8"/>
  </w:num>
  <w:num w:numId="29">
    <w:abstractNumId w:val="12"/>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22"/>
  </w:num>
  <w:num w:numId="34">
    <w:abstractNumId w:val="5"/>
  </w:num>
  <w:num w:numId="35">
    <w:abstractNumId w:val="18"/>
  </w:num>
  <w:num w:numId="36">
    <w:abstractNumId w:val="2"/>
  </w:num>
  <w:num w:numId="37">
    <w:abstractNumId w:val="0"/>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oNotTrackMoves/>
  <w:defaultTabStop w:val="708"/>
  <w:hyphenationZone w:val="425"/>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429E"/>
    <w:rsid w:val="00012EA9"/>
    <w:rsid w:val="00020527"/>
    <w:rsid w:val="000206CE"/>
    <w:rsid w:val="00023351"/>
    <w:rsid w:val="00034E2F"/>
    <w:rsid w:val="000421B3"/>
    <w:rsid w:val="00045AD4"/>
    <w:rsid w:val="00050000"/>
    <w:rsid w:val="000511A7"/>
    <w:rsid w:val="00057EF5"/>
    <w:rsid w:val="00061A80"/>
    <w:rsid w:val="00080332"/>
    <w:rsid w:val="000815F6"/>
    <w:rsid w:val="000961B0"/>
    <w:rsid w:val="000C1281"/>
    <w:rsid w:val="000D6C1C"/>
    <w:rsid w:val="000D7C8E"/>
    <w:rsid w:val="000F7CDB"/>
    <w:rsid w:val="00104450"/>
    <w:rsid w:val="001063C6"/>
    <w:rsid w:val="00107EFD"/>
    <w:rsid w:val="00114667"/>
    <w:rsid w:val="001202FF"/>
    <w:rsid w:val="001271EB"/>
    <w:rsid w:val="001470EE"/>
    <w:rsid w:val="00161D40"/>
    <w:rsid w:val="001638AF"/>
    <w:rsid w:val="0016645C"/>
    <w:rsid w:val="001849E7"/>
    <w:rsid w:val="00195C5F"/>
    <w:rsid w:val="001969CA"/>
    <w:rsid w:val="00196FE8"/>
    <w:rsid w:val="001A0619"/>
    <w:rsid w:val="001A121E"/>
    <w:rsid w:val="001A46BE"/>
    <w:rsid w:val="001B2F27"/>
    <w:rsid w:val="001C2276"/>
    <w:rsid w:val="001C4A9D"/>
    <w:rsid w:val="001C6EF2"/>
    <w:rsid w:val="001D1CC6"/>
    <w:rsid w:val="001D23EC"/>
    <w:rsid w:val="001D453A"/>
    <w:rsid w:val="001D49BE"/>
    <w:rsid w:val="00203C29"/>
    <w:rsid w:val="00204578"/>
    <w:rsid w:val="00204DD0"/>
    <w:rsid w:val="0021363D"/>
    <w:rsid w:val="00213F5E"/>
    <w:rsid w:val="00222CB3"/>
    <w:rsid w:val="00233988"/>
    <w:rsid w:val="002423DD"/>
    <w:rsid w:val="00252C1F"/>
    <w:rsid w:val="002536A3"/>
    <w:rsid w:val="00254EAB"/>
    <w:rsid w:val="002563E0"/>
    <w:rsid w:val="002607FD"/>
    <w:rsid w:val="00267A2C"/>
    <w:rsid w:val="0028410C"/>
    <w:rsid w:val="00290919"/>
    <w:rsid w:val="00290BFC"/>
    <w:rsid w:val="0029366D"/>
    <w:rsid w:val="00296027"/>
    <w:rsid w:val="002A2495"/>
    <w:rsid w:val="002A2D50"/>
    <w:rsid w:val="002A3A64"/>
    <w:rsid w:val="002A4CEA"/>
    <w:rsid w:val="002A50FF"/>
    <w:rsid w:val="002B103F"/>
    <w:rsid w:val="002B23E4"/>
    <w:rsid w:val="002B2BCB"/>
    <w:rsid w:val="002C370A"/>
    <w:rsid w:val="002E1886"/>
    <w:rsid w:val="002E3812"/>
    <w:rsid w:val="00323A58"/>
    <w:rsid w:val="00323BA3"/>
    <w:rsid w:val="00325E29"/>
    <w:rsid w:val="003262D0"/>
    <w:rsid w:val="0034020D"/>
    <w:rsid w:val="003408EB"/>
    <w:rsid w:val="003415BE"/>
    <w:rsid w:val="00342D39"/>
    <w:rsid w:val="003713B6"/>
    <w:rsid w:val="00374496"/>
    <w:rsid w:val="0038263C"/>
    <w:rsid w:val="003841C8"/>
    <w:rsid w:val="00385294"/>
    <w:rsid w:val="00390907"/>
    <w:rsid w:val="003949C5"/>
    <w:rsid w:val="00397550"/>
    <w:rsid w:val="003A0C36"/>
    <w:rsid w:val="003A1CD2"/>
    <w:rsid w:val="003B2532"/>
    <w:rsid w:val="003B31E7"/>
    <w:rsid w:val="003B4CC2"/>
    <w:rsid w:val="003D1BFD"/>
    <w:rsid w:val="003F317C"/>
    <w:rsid w:val="00401873"/>
    <w:rsid w:val="0040274E"/>
    <w:rsid w:val="0041089C"/>
    <w:rsid w:val="0042397F"/>
    <w:rsid w:val="004375DB"/>
    <w:rsid w:val="0044796F"/>
    <w:rsid w:val="004648E2"/>
    <w:rsid w:val="00473611"/>
    <w:rsid w:val="00476ED7"/>
    <w:rsid w:val="004838DB"/>
    <w:rsid w:val="004844CE"/>
    <w:rsid w:val="00484E82"/>
    <w:rsid w:val="00491D88"/>
    <w:rsid w:val="0049786A"/>
    <w:rsid w:val="004A1130"/>
    <w:rsid w:val="004A7A4D"/>
    <w:rsid w:val="004B1AC1"/>
    <w:rsid w:val="004B63B1"/>
    <w:rsid w:val="004E7D50"/>
    <w:rsid w:val="004F50B5"/>
    <w:rsid w:val="00505D01"/>
    <w:rsid w:val="00521DBB"/>
    <w:rsid w:val="00531B73"/>
    <w:rsid w:val="00537864"/>
    <w:rsid w:val="005465AD"/>
    <w:rsid w:val="0055247F"/>
    <w:rsid w:val="0055318B"/>
    <w:rsid w:val="005553BD"/>
    <w:rsid w:val="00561BB4"/>
    <w:rsid w:val="005902A9"/>
    <w:rsid w:val="005B156A"/>
    <w:rsid w:val="005B3147"/>
    <w:rsid w:val="005C209B"/>
    <w:rsid w:val="005E0826"/>
    <w:rsid w:val="006006F4"/>
    <w:rsid w:val="00636C29"/>
    <w:rsid w:val="00640135"/>
    <w:rsid w:val="00642F38"/>
    <w:rsid w:val="00645B67"/>
    <w:rsid w:val="00652EE8"/>
    <w:rsid w:val="00657F78"/>
    <w:rsid w:val="00663E55"/>
    <w:rsid w:val="00676482"/>
    <w:rsid w:val="00685B29"/>
    <w:rsid w:val="00694F90"/>
    <w:rsid w:val="006A0D88"/>
    <w:rsid w:val="006A513F"/>
    <w:rsid w:val="006D4236"/>
    <w:rsid w:val="006E5BB9"/>
    <w:rsid w:val="006F5CA1"/>
    <w:rsid w:val="007019B8"/>
    <w:rsid w:val="00705BAA"/>
    <w:rsid w:val="00722389"/>
    <w:rsid w:val="00723B24"/>
    <w:rsid w:val="00724753"/>
    <w:rsid w:val="00726DC7"/>
    <w:rsid w:val="0073178E"/>
    <w:rsid w:val="00740C2D"/>
    <w:rsid w:val="00747E59"/>
    <w:rsid w:val="0075120F"/>
    <w:rsid w:val="00754EB1"/>
    <w:rsid w:val="00757DEB"/>
    <w:rsid w:val="00760E0A"/>
    <w:rsid w:val="007654E0"/>
    <w:rsid w:val="007673FE"/>
    <w:rsid w:val="00782B0D"/>
    <w:rsid w:val="007A00CD"/>
    <w:rsid w:val="007A02FA"/>
    <w:rsid w:val="007B1098"/>
    <w:rsid w:val="007C60AA"/>
    <w:rsid w:val="007C64B1"/>
    <w:rsid w:val="007E3D11"/>
    <w:rsid w:val="007E49FC"/>
    <w:rsid w:val="007F1601"/>
    <w:rsid w:val="0080068E"/>
    <w:rsid w:val="008012DD"/>
    <w:rsid w:val="008036B3"/>
    <w:rsid w:val="00805038"/>
    <w:rsid w:val="00811076"/>
    <w:rsid w:val="00811EF9"/>
    <w:rsid w:val="008256E2"/>
    <w:rsid w:val="00855E4B"/>
    <w:rsid w:val="00857247"/>
    <w:rsid w:val="00860EE8"/>
    <w:rsid w:val="00865E8F"/>
    <w:rsid w:val="008707FE"/>
    <w:rsid w:val="0087402E"/>
    <w:rsid w:val="00880C5D"/>
    <w:rsid w:val="00890D79"/>
    <w:rsid w:val="00895E8E"/>
    <w:rsid w:val="008A3538"/>
    <w:rsid w:val="008B26E7"/>
    <w:rsid w:val="008C2A1D"/>
    <w:rsid w:val="008C3A25"/>
    <w:rsid w:val="008C4AE4"/>
    <w:rsid w:val="008C4DF5"/>
    <w:rsid w:val="008D4CE8"/>
    <w:rsid w:val="008F4EDB"/>
    <w:rsid w:val="00900FDC"/>
    <w:rsid w:val="00903F3E"/>
    <w:rsid w:val="0090779D"/>
    <w:rsid w:val="00925761"/>
    <w:rsid w:val="0093116F"/>
    <w:rsid w:val="00936FC3"/>
    <w:rsid w:val="00951A44"/>
    <w:rsid w:val="00955566"/>
    <w:rsid w:val="00962168"/>
    <w:rsid w:val="00965CF6"/>
    <w:rsid w:val="00993DB6"/>
    <w:rsid w:val="009942FC"/>
    <w:rsid w:val="009B4524"/>
    <w:rsid w:val="009B45D8"/>
    <w:rsid w:val="009B61F7"/>
    <w:rsid w:val="009C1DD2"/>
    <w:rsid w:val="009C6637"/>
    <w:rsid w:val="009F3DE7"/>
    <w:rsid w:val="00A05213"/>
    <w:rsid w:val="00A11235"/>
    <w:rsid w:val="00A1329E"/>
    <w:rsid w:val="00A14562"/>
    <w:rsid w:val="00A2712F"/>
    <w:rsid w:val="00A3715F"/>
    <w:rsid w:val="00A52911"/>
    <w:rsid w:val="00A76F38"/>
    <w:rsid w:val="00AB4C70"/>
    <w:rsid w:val="00AD4F43"/>
    <w:rsid w:val="00B14758"/>
    <w:rsid w:val="00B153DC"/>
    <w:rsid w:val="00B23CE1"/>
    <w:rsid w:val="00B2550B"/>
    <w:rsid w:val="00B40657"/>
    <w:rsid w:val="00B51028"/>
    <w:rsid w:val="00B53E70"/>
    <w:rsid w:val="00B57881"/>
    <w:rsid w:val="00B66376"/>
    <w:rsid w:val="00B66556"/>
    <w:rsid w:val="00B94E9F"/>
    <w:rsid w:val="00B95787"/>
    <w:rsid w:val="00BB0506"/>
    <w:rsid w:val="00BB1525"/>
    <w:rsid w:val="00BB1AAA"/>
    <w:rsid w:val="00BB3A1A"/>
    <w:rsid w:val="00BB594C"/>
    <w:rsid w:val="00BB6A0F"/>
    <w:rsid w:val="00BB7575"/>
    <w:rsid w:val="00BC1C49"/>
    <w:rsid w:val="00BC7FCB"/>
    <w:rsid w:val="00BD39AD"/>
    <w:rsid w:val="00BE53C2"/>
    <w:rsid w:val="00BE7196"/>
    <w:rsid w:val="00BF2A1C"/>
    <w:rsid w:val="00C2429E"/>
    <w:rsid w:val="00C3355A"/>
    <w:rsid w:val="00C41EFB"/>
    <w:rsid w:val="00C43D77"/>
    <w:rsid w:val="00C47878"/>
    <w:rsid w:val="00C77FB8"/>
    <w:rsid w:val="00C87473"/>
    <w:rsid w:val="00C91963"/>
    <w:rsid w:val="00C92390"/>
    <w:rsid w:val="00C93F1D"/>
    <w:rsid w:val="00C95C96"/>
    <w:rsid w:val="00CA6063"/>
    <w:rsid w:val="00CA7012"/>
    <w:rsid w:val="00CB5EBB"/>
    <w:rsid w:val="00CB601E"/>
    <w:rsid w:val="00CC08A3"/>
    <w:rsid w:val="00CD1D82"/>
    <w:rsid w:val="00CD505A"/>
    <w:rsid w:val="00CE01CE"/>
    <w:rsid w:val="00CE357E"/>
    <w:rsid w:val="00CE492D"/>
    <w:rsid w:val="00CF6864"/>
    <w:rsid w:val="00D03F4E"/>
    <w:rsid w:val="00D43A89"/>
    <w:rsid w:val="00D45E34"/>
    <w:rsid w:val="00D6183D"/>
    <w:rsid w:val="00D669DC"/>
    <w:rsid w:val="00D7413D"/>
    <w:rsid w:val="00D86538"/>
    <w:rsid w:val="00DA132B"/>
    <w:rsid w:val="00DA75F5"/>
    <w:rsid w:val="00DB40BF"/>
    <w:rsid w:val="00DC16A4"/>
    <w:rsid w:val="00DC585B"/>
    <w:rsid w:val="00DC5C93"/>
    <w:rsid w:val="00DE6C4D"/>
    <w:rsid w:val="00DF1AA3"/>
    <w:rsid w:val="00E0676A"/>
    <w:rsid w:val="00E06A55"/>
    <w:rsid w:val="00E141EB"/>
    <w:rsid w:val="00E14C0D"/>
    <w:rsid w:val="00E166BA"/>
    <w:rsid w:val="00E22AB1"/>
    <w:rsid w:val="00E2524B"/>
    <w:rsid w:val="00E34E97"/>
    <w:rsid w:val="00E41AFF"/>
    <w:rsid w:val="00E751EE"/>
    <w:rsid w:val="00E8280F"/>
    <w:rsid w:val="00E95750"/>
    <w:rsid w:val="00E96068"/>
    <w:rsid w:val="00EA0083"/>
    <w:rsid w:val="00EA4A48"/>
    <w:rsid w:val="00EA6DC4"/>
    <w:rsid w:val="00EB0262"/>
    <w:rsid w:val="00EB3AD2"/>
    <w:rsid w:val="00EB59F7"/>
    <w:rsid w:val="00EB65EE"/>
    <w:rsid w:val="00EC7D95"/>
    <w:rsid w:val="00ED1E1F"/>
    <w:rsid w:val="00ED1FAE"/>
    <w:rsid w:val="00EF4AE5"/>
    <w:rsid w:val="00F015C2"/>
    <w:rsid w:val="00F107BE"/>
    <w:rsid w:val="00F15210"/>
    <w:rsid w:val="00F15601"/>
    <w:rsid w:val="00F16D2F"/>
    <w:rsid w:val="00F27276"/>
    <w:rsid w:val="00F46782"/>
    <w:rsid w:val="00F53061"/>
    <w:rsid w:val="00F54346"/>
    <w:rsid w:val="00F919AF"/>
    <w:rsid w:val="00F953EC"/>
    <w:rsid w:val="00FA0DBE"/>
    <w:rsid w:val="00FA6AEE"/>
    <w:rsid w:val="00FB1567"/>
    <w:rsid w:val="00FC438C"/>
    <w:rsid w:val="00FD65BD"/>
    <w:rsid w:val="00FE74FE"/>
    <w:rsid w:val="00FF67EA"/>
    <w:rsid w:val="00FF7A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Subtitle" w:semiHidden="0" w:uiPriority="11" w:unhideWhenUsed="0" w:qFormat="1"/>
    <w:lsdException w:name="Body Text 2" w:unhideWhenUsed="0"/>
    <w:lsdException w:name="Hyperlink" w:unhideWhenUsed="0"/>
    <w:lsdException w:name="Strong" w:semiHidden="0" w:unhideWhenUsed="0" w:qFormat="1"/>
    <w:lsdException w:name="Emphasis" w:semiHidden="0" w:unhideWhenUsed="0" w:qFormat="1"/>
    <w:lsdException w:name="Plain Text" w:unhideWhenUsed="0"/>
    <w:lsdException w:name="Normal (Web)" w:unhideWhenUsed="0"/>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8410C"/>
    <w:pPr>
      <w:spacing w:after="200" w:line="276" w:lineRule="auto"/>
    </w:pPr>
    <w:rPr>
      <w:rFonts w:eastAsia="Times New Roman" w:cs="Calibri"/>
      <w:sz w:val="22"/>
      <w:szCs w:val="22"/>
    </w:rPr>
  </w:style>
  <w:style w:type="paragraph" w:styleId="Nagwek4">
    <w:name w:val="heading 4"/>
    <w:basedOn w:val="Normalny"/>
    <w:next w:val="Normalny"/>
    <w:link w:val="Nagwek4Znak"/>
    <w:uiPriority w:val="99"/>
    <w:qFormat/>
    <w:rsid w:val="00397550"/>
    <w:pPr>
      <w:keepNext/>
      <w:keepLines/>
      <w:spacing w:before="200" w:after="0"/>
      <w:outlineLvl w:val="3"/>
    </w:pPr>
    <w:rPr>
      <w:rFonts w:ascii="Cambria" w:hAnsi="Cambria" w:cs="Cambria"/>
      <w:b/>
      <w:bCs/>
      <w:i/>
      <w:iCs/>
      <w:color w:val="4F81BD"/>
    </w:rPr>
  </w:style>
  <w:style w:type="paragraph" w:styleId="Nagwek5">
    <w:name w:val="heading 5"/>
    <w:basedOn w:val="Normalny"/>
    <w:link w:val="Nagwek5Znak"/>
    <w:uiPriority w:val="99"/>
    <w:qFormat/>
    <w:rsid w:val="00397550"/>
    <w:pPr>
      <w:spacing w:before="100" w:beforeAutospacing="1" w:after="100" w:afterAutospacing="1" w:line="240" w:lineRule="auto"/>
      <w:outlineLvl w:val="4"/>
    </w:pPr>
    <w:rPr>
      <w:rFonts w:ascii="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link w:val="Nagwek4"/>
    <w:uiPriority w:val="99"/>
    <w:semiHidden/>
    <w:rsid w:val="00397550"/>
    <w:rPr>
      <w:rFonts w:ascii="Cambria" w:hAnsi="Cambria" w:cs="Cambria"/>
      <w:b/>
      <w:bCs/>
      <w:i/>
      <w:iCs/>
      <w:color w:val="4F81BD"/>
      <w:lang w:eastAsia="pl-PL"/>
    </w:rPr>
  </w:style>
  <w:style w:type="character" w:customStyle="1" w:styleId="Nagwek5Znak">
    <w:name w:val="Nagłówek 5 Znak"/>
    <w:link w:val="Nagwek5"/>
    <w:uiPriority w:val="99"/>
    <w:rsid w:val="00397550"/>
    <w:rPr>
      <w:rFonts w:ascii="Times New Roman" w:hAnsi="Times New Roman" w:cs="Times New Roman"/>
      <w:b/>
      <w:bCs/>
      <w:sz w:val="20"/>
      <w:szCs w:val="20"/>
      <w:lang w:eastAsia="pl-PL"/>
    </w:rPr>
  </w:style>
  <w:style w:type="paragraph" w:styleId="Nagwek">
    <w:name w:val="header"/>
    <w:basedOn w:val="Normalny"/>
    <w:link w:val="NagwekZnak"/>
    <w:uiPriority w:val="99"/>
    <w:rsid w:val="00C2429E"/>
    <w:pPr>
      <w:tabs>
        <w:tab w:val="center" w:pos="4536"/>
        <w:tab w:val="right" w:pos="9072"/>
      </w:tabs>
      <w:spacing w:after="0" w:line="240" w:lineRule="auto"/>
    </w:pPr>
    <w:rPr>
      <w:rFonts w:eastAsia="Calibri"/>
      <w:lang w:eastAsia="en-US"/>
    </w:rPr>
  </w:style>
  <w:style w:type="character" w:customStyle="1" w:styleId="NagwekZnak">
    <w:name w:val="Nagłówek Znak"/>
    <w:basedOn w:val="Domylnaczcionkaakapitu"/>
    <w:link w:val="Nagwek"/>
    <w:uiPriority w:val="99"/>
    <w:rsid w:val="00C2429E"/>
  </w:style>
  <w:style w:type="paragraph" w:styleId="Stopka">
    <w:name w:val="footer"/>
    <w:basedOn w:val="Normalny"/>
    <w:link w:val="StopkaZnak"/>
    <w:uiPriority w:val="99"/>
    <w:rsid w:val="00C2429E"/>
    <w:pPr>
      <w:tabs>
        <w:tab w:val="center" w:pos="4536"/>
        <w:tab w:val="right" w:pos="9072"/>
      </w:tabs>
      <w:spacing w:after="0" w:line="240" w:lineRule="auto"/>
    </w:pPr>
    <w:rPr>
      <w:rFonts w:eastAsia="Calibri"/>
      <w:lang w:eastAsia="en-US"/>
    </w:rPr>
  </w:style>
  <w:style w:type="character" w:customStyle="1" w:styleId="StopkaZnak">
    <w:name w:val="Stopka Znak"/>
    <w:basedOn w:val="Domylnaczcionkaakapitu"/>
    <w:link w:val="Stopka"/>
    <w:uiPriority w:val="99"/>
    <w:rsid w:val="00C2429E"/>
  </w:style>
  <w:style w:type="paragraph" w:styleId="Tekstdymka">
    <w:name w:val="Balloon Text"/>
    <w:basedOn w:val="Normalny"/>
    <w:link w:val="TekstdymkaZnak"/>
    <w:uiPriority w:val="99"/>
    <w:semiHidden/>
    <w:rsid w:val="00C2429E"/>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2429E"/>
    <w:rPr>
      <w:rFonts w:ascii="Tahoma" w:hAnsi="Tahoma" w:cs="Tahoma"/>
      <w:sz w:val="16"/>
      <w:szCs w:val="16"/>
    </w:rPr>
  </w:style>
  <w:style w:type="paragraph" w:styleId="Tekstpodstawowy2">
    <w:name w:val="Body Text 2"/>
    <w:basedOn w:val="Normalny"/>
    <w:link w:val="Tekstpodstawowy2Znak"/>
    <w:uiPriority w:val="99"/>
    <w:rsid w:val="001A0619"/>
    <w:pPr>
      <w:tabs>
        <w:tab w:val="left" w:pos="2768"/>
      </w:tabs>
      <w:spacing w:after="0" w:line="240" w:lineRule="auto"/>
      <w:jc w:val="both"/>
    </w:pPr>
    <w:rPr>
      <w:rFonts w:ascii="Arial" w:hAnsi="Arial" w:cs="Arial"/>
      <w:sz w:val="28"/>
      <w:szCs w:val="28"/>
    </w:rPr>
  </w:style>
  <w:style w:type="character" w:customStyle="1" w:styleId="Tekstpodstawowy2Znak">
    <w:name w:val="Tekst podstawowy 2 Znak"/>
    <w:link w:val="Tekstpodstawowy2"/>
    <w:uiPriority w:val="99"/>
    <w:rsid w:val="001A0619"/>
    <w:rPr>
      <w:rFonts w:ascii="Arial" w:hAnsi="Arial" w:cs="Arial"/>
      <w:sz w:val="20"/>
      <w:szCs w:val="20"/>
      <w:lang w:eastAsia="pl-PL"/>
    </w:rPr>
  </w:style>
  <w:style w:type="paragraph" w:styleId="Tytu">
    <w:name w:val="Title"/>
    <w:basedOn w:val="Normalny"/>
    <w:link w:val="TytuZnak"/>
    <w:uiPriority w:val="99"/>
    <w:qFormat/>
    <w:rsid w:val="00B14758"/>
    <w:pPr>
      <w:jc w:val="center"/>
    </w:pPr>
    <w:rPr>
      <w:rFonts w:ascii="Verdana" w:hAnsi="Verdana" w:cs="Verdana"/>
      <w:b/>
      <w:bCs/>
      <w:color w:val="000000"/>
      <w:sz w:val="24"/>
      <w:szCs w:val="24"/>
    </w:rPr>
  </w:style>
  <w:style w:type="character" w:customStyle="1" w:styleId="TytuZnak">
    <w:name w:val="Tytuł Znak"/>
    <w:link w:val="Tytu"/>
    <w:uiPriority w:val="99"/>
    <w:rsid w:val="00B14758"/>
    <w:rPr>
      <w:rFonts w:ascii="Verdana" w:hAnsi="Verdana" w:cs="Verdana"/>
      <w:b/>
      <w:bCs/>
      <w:color w:val="000000"/>
      <w:sz w:val="20"/>
      <w:szCs w:val="20"/>
      <w:lang w:eastAsia="pl-PL"/>
    </w:rPr>
  </w:style>
  <w:style w:type="character" w:styleId="Hipercze">
    <w:name w:val="Hyperlink"/>
    <w:uiPriority w:val="99"/>
    <w:semiHidden/>
    <w:rsid w:val="00DE6C4D"/>
    <w:rPr>
      <w:color w:val="0000FF"/>
      <w:u w:val="single"/>
    </w:rPr>
  </w:style>
  <w:style w:type="paragraph" w:styleId="Akapitzlist">
    <w:name w:val="List Paragraph"/>
    <w:basedOn w:val="Normalny"/>
    <w:uiPriority w:val="34"/>
    <w:qFormat/>
    <w:rsid w:val="00DC16A4"/>
    <w:pPr>
      <w:ind w:left="720"/>
      <w:contextualSpacing/>
    </w:pPr>
    <w:rPr>
      <w:rFonts w:eastAsia="Calibri"/>
      <w:lang w:eastAsia="en-US"/>
    </w:rPr>
  </w:style>
  <w:style w:type="paragraph" w:styleId="NormalnyWeb">
    <w:name w:val="Normal (Web)"/>
    <w:basedOn w:val="Normalny"/>
    <w:uiPriority w:val="99"/>
    <w:rsid w:val="00DC16A4"/>
    <w:pPr>
      <w:spacing w:before="100" w:beforeAutospacing="1" w:after="100" w:afterAutospacing="1" w:line="240" w:lineRule="auto"/>
    </w:pPr>
    <w:rPr>
      <w:rFonts w:ascii="Times New Roman" w:hAnsi="Times New Roman" w:cs="Times New Roman"/>
      <w:sz w:val="24"/>
      <w:szCs w:val="24"/>
    </w:rPr>
  </w:style>
  <w:style w:type="character" w:styleId="Pogrubienie">
    <w:name w:val="Strong"/>
    <w:uiPriority w:val="99"/>
    <w:qFormat/>
    <w:rsid w:val="00DC16A4"/>
    <w:rPr>
      <w:b/>
      <w:bCs/>
    </w:rPr>
  </w:style>
  <w:style w:type="table" w:styleId="Tabela-Siatka">
    <w:name w:val="Table Grid"/>
    <w:basedOn w:val="Standardowy"/>
    <w:uiPriority w:val="99"/>
    <w:rsid w:val="008707F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uiPriority w:val="99"/>
    <w:qFormat/>
    <w:rsid w:val="001849E7"/>
    <w:rPr>
      <w:rFonts w:ascii="Times New Roman" w:eastAsia="Times New Roman" w:hAnsi="Times New Roman"/>
      <w:sz w:val="24"/>
      <w:szCs w:val="24"/>
    </w:rPr>
  </w:style>
  <w:style w:type="character" w:styleId="Uwydatnienie">
    <w:name w:val="Emphasis"/>
    <w:uiPriority w:val="99"/>
    <w:qFormat/>
    <w:rsid w:val="00397550"/>
    <w:rPr>
      <w:i/>
      <w:iCs/>
    </w:rPr>
  </w:style>
  <w:style w:type="character" w:customStyle="1" w:styleId="PlainTextChar">
    <w:name w:val="Plain Text Char"/>
    <w:aliases w:val="Zwykły tekst Znak1 Char,Zwykły tekst Znak Znak Char,Znak Znak Znak Char,Znak Znak1 Char,Znak Znak Char,Znak Char"/>
    <w:uiPriority w:val="99"/>
    <w:rsid w:val="0029366D"/>
    <w:rPr>
      <w:rFonts w:ascii="Courier New" w:hAnsi="Courier New" w:cs="Courier New"/>
      <w:sz w:val="24"/>
      <w:szCs w:val="24"/>
    </w:rPr>
  </w:style>
  <w:style w:type="paragraph" w:styleId="Zwykytekst">
    <w:name w:val="Plain Text"/>
    <w:aliases w:val="Zwykły tekst Znak1,Zwykły tekst Znak Znak,Znak Znak Znak,Znak Znak1,Znak Znak,Znak"/>
    <w:basedOn w:val="Normalny"/>
    <w:link w:val="ZwykytekstZnak2"/>
    <w:uiPriority w:val="99"/>
    <w:rsid w:val="0029366D"/>
    <w:pPr>
      <w:spacing w:after="0" w:line="240" w:lineRule="auto"/>
    </w:pPr>
    <w:rPr>
      <w:rFonts w:ascii="Courier New" w:eastAsia="Calibri" w:hAnsi="Courier New" w:cs="Courier New"/>
      <w:sz w:val="24"/>
      <w:szCs w:val="24"/>
    </w:rPr>
  </w:style>
  <w:style w:type="character" w:customStyle="1" w:styleId="ZwykytekstZnak2">
    <w:name w:val="Zwykły tekst Znak2"/>
    <w:aliases w:val="Zwykły tekst Znak1 Znak,Zwykły tekst Znak Znak Znak,Znak Znak Znak Znak,Znak Znak1 Znak,Znak Znak Znak1,Znak Znak2"/>
    <w:link w:val="Zwykytekst"/>
    <w:uiPriority w:val="99"/>
    <w:semiHidden/>
    <w:rsid w:val="00760E0A"/>
    <w:rPr>
      <w:rFonts w:ascii="Courier New" w:hAnsi="Courier New" w:cs="Courier New"/>
      <w:sz w:val="20"/>
      <w:szCs w:val="20"/>
    </w:rPr>
  </w:style>
  <w:style w:type="character" w:customStyle="1" w:styleId="ZwykytekstZnak">
    <w:name w:val="Zwykły tekst Znak"/>
    <w:uiPriority w:val="99"/>
    <w:semiHidden/>
    <w:rsid w:val="0029366D"/>
    <w:rPr>
      <w:rFonts w:ascii="Consolas" w:hAnsi="Consolas" w:cs="Consolas"/>
      <w:sz w:val="21"/>
      <w:szCs w:val="21"/>
      <w:lang w:eastAsia="pl-PL"/>
    </w:rPr>
  </w:style>
  <w:style w:type="paragraph" w:customStyle="1" w:styleId="bodytext">
    <w:name w:val="bodytext"/>
    <w:basedOn w:val="Normalny"/>
    <w:uiPriority w:val="99"/>
    <w:rsid w:val="00104450"/>
    <w:pPr>
      <w:spacing w:before="100" w:beforeAutospacing="1" w:after="100" w:afterAutospacing="1" w:line="240" w:lineRule="auto"/>
    </w:pPr>
    <w:rPr>
      <w:rFonts w:ascii="Times New Roman" w:hAnsi="Times New Roman" w:cs="Times New Roman"/>
      <w:sz w:val="24"/>
      <w:szCs w:val="24"/>
    </w:rPr>
  </w:style>
  <w:style w:type="character" w:styleId="Numerstrony">
    <w:name w:val="page number"/>
    <w:basedOn w:val="Domylnaczcionkaakapitu"/>
    <w:uiPriority w:val="99"/>
    <w:rsid w:val="000C1281"/>
  </w:style>
  <w:style w:type="character" w:customStyle="1" w:styleId="marker">
    <w:name w:val="marker"/>
    <w:rsid w:val="008C2A1D"/>
  </w:style>
  <w:style w:type="character" w:customStyle="1" w:styleId="colordarkred">
    <w:name w:val="color_dark_red"/>
    <w:rsid w:val="008C2A1D"/>
  </w:style>
  <w:style w:type="character" w:customStyle="1" w:styleId="colorindigo">
    <w:name w:val="color_indigo"/>
    <w:rsid w:val="008C2A1D"/>
  </w:style>
  <w:style w:type="character" w:customStyle="1" w:styleId="colorcrimsonred">
    <w:name w:val="color_crimson_red"/>
    <w:rsid w:val="008C2A1D"/>
  </w:style>
  <w:style w:type="character" w:customStyle="1" w:styleId="colororchid">
    <w:name w:val="color_orchid"/>
    <w:rsid w:val="008C2A1D"/>
  </w:style>
  <w:style w:type="character" w:customStyle="1" w:styleId="colorstealblue">
    <w:name w:val="color_stealblue"/>
    <w:rsid w:val="008C2A1D"/>
  </w:style>
  <w:style w:type="character" w:customStyle="1" w:styleId="colorvioletred">
    <w:name w:val="color_violet_red"/>
    <w:rsid w:val="008C2A1D"/>
  </w:style>
  <w:style w:type="character" w:customStyle="1" w:styleId="colordarkslateblue">
    <w:name w:val="color_darkslateblue"/>
    <w:rsid w:val="008C2A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80869">
      <w:bodyDiv w:val="1"/>
      <w:marLeft w:val="0"/>
      <w:marRight w:val="0"/>
      <w:marTop w:val="0"/>
      <w:marBottom w:val="0"/>
      <w:divBdr>
        <w:top w:val="none" w:sz="0" w:space="0" w:color="auto"/>
        <w:left w:val="none" w:sz="0" w:space="0" w:color="auto"/>
        <w:bottom w:val="none" w:sz="0" w:space="0" w:color="auto"/>
        <w:right w:val="none" w:sz="0" w:space="0" w:color="auto"/>
      </w:divBdr>
      <w:divsChild>
        <w:div w:id="96099378">
          <w:marLeft w:val="0"/>
          <w:marRight w:val="0"/>
          <w:marTop w:val="0"/>
          <w:marBottom w:val="0"/>
          <w:divBdr>
            <w:top w:val="none" w:sz="0" w:space="0" w:color="auto"/>
            <w:left w:val="none" w:sz="0" w:space="0" w:color="auto"/>
            <w:bottom w:val="none" w:sz="0" w:space="0" w:color="auto"/>
            <w:right w:val="none" w:sz="0" w:space="0" w:color="auto"/>
          </w:divBdr>
        </w:div>
        <w:div w:id="256138241">
          <w:marLeft w:val="0"/>
          <w:marRight w:val="0"/>
          <w:marTop w:val="0"/>
          <w:marBottom w:val="0"/>
          <w:divBdr>
            <w:top w:val="none" w:sz="0" w:space="0" w:color="auto"/>
            <w:left w:val="none" w:sz="0" w:space="0" w:color="auto"/>
            <w:bottom w:val="none" w:sz="0" w:space="0" w:color="auto"/>
            <w:right w:val="none" w:sz="0" w:space="0" w:color="auto"/>
          </w:divBdr>
        </w:div>
        <w:div w:id="720641156">
          <w:marLeft w:val="0"/>
          <w:marRight w:val="0"/>
          <w:marTop w:val="0"/>
          <w:marBottom w:val="0"/>
          <w:divBdr>
            <w:top w:val="none" w:sz="0" w:space="0" w:color="auto"/>
            <w:left w:val="none" w:sz="0" w:space="0" w:color="auto"/>
            <w:bottom w:val="none" w:sz="0" w:space="0" w:color="auto"/>
            <w:right w:val="none" w:sz="0" w:space="0" w:color="auto"/>
          </w:divBdr>
        </w:div>
        <w:div w:id="1921796173">
          <w:marLeft w:val="0"/>
          <w:marRight w:val="0"/>
          <w:marTop w:val="0"/>
          <w:marBottom w:val="0"/>
          <w:divBdr>
            <w:top w:val="none" w:sz="0" w:space="0" w:color="auto"/>
            <w:left w:val="none" w:sz="0" w:space="0" w:color="auto"/>
            <w:bottom w:val="none" w:sz="0" w:space="0" w:color="auto"/>
            <w:right w:val="none" w:sz="0" w:space="0" w:color="auto"/>
          </w:divBdr>
        </w:div>
        <w:div w:id="1521817367">
          <w:marLeft w:val="0"/>
          <w:marRight w:val="0"/>
          <w:marTop w:val="0"/>
          <w:marBottom w:val="0"/>
          <w:divBdr>
            <w:top w:val="none" w:sz="0" w:space="0" w:color="auto"/>
            <w:left w:val="none" w:sz="0" w:space="0" w:color="auto"/>
            <w:bottom w:val="none" w:sz="0" w:space="0" w:color="auto"/>
            <w:right w:val="none" w:sz="0" w:space="0" w:color="auto"/>
          </w:divBdr>
        </w:div>
        <w:div w:id="1300381976">
          <w:marLeft w:val="0"/>
          <w:marRight w:val="0"/>
          <w:marTop w:val="0"/>
          <w:marBottom w:val="0"/>
          <w:divBdr>
            <w:top w:val="none" w:sz="0" w:space="0" w:color="auto"/>
            <w:left w:val="none" w:sz="0" w:space="0" w:color="auto"/>
            <w:bottom w:val="none" w:sz="0" w:space="0" w:color="auto"/>
            <w:right w:val="none" w:sz="0" w:space="0" w:color="auto"/>
          </w:divBdr>
        </w:div>
        <w:div w:id="1403524364">
          <w:marLeft w:val="0"/>
          <w:marRight w:val="0"/>
          <w:marTop w:val="0"/>
          <w:marBottom w:val="0"/>
          <w:divBdr>
            <w:top w:val="none" w:sz="0" w:space="0" w:color="auto"/>
            <w:left w:val="none" w:sz="0" w:space="0" w:color="auto"/>
            <w:bottom w:val="none" w:sz="0" w:space="0" w:color="auto"/>
            <w:right w:val="none" w:sz="0" w:space="0" w:color="auto"/>
          </w:divBdr>
        </w:div>
        <w:div w:id="2059620898">
          <w:marLeft w:val="0"/>
          <w:marRight w:val="0"/>
          <w:marTop w:val="0"/>
          <w:marBottom w:val="0"/>
          <w:divBdr>
            <w:top w:val="none" w:sz="0" w:space="0" w:color="auto"/>
            <w:left w:val="none" w:sz="0" w:space="0" w:color="auto"/>
            <w:bottom w:val="none" w:sz="0" w:space="0" w:color="auto"/>
            <w:right w:val="none" w:sz="0" w:space="0" w:color="auto"/>
          </w:divBdr>
        </w:div>
        <w:div w:id="117334114">
          <w:marLeft w:val="0"/>
          <w:marRight w:val="0"/>
          <w:marTop w:val="0"/>
          <w:marBottom w:val="0"/>
          <w:divBdr>
            <w:top w:val="none" w:sz="0" w:space="0" w:color="auto"/>
            <w:left w:val="none" w:sz="0" w:space="0" w:color="auto"/>
            <w:bottom w:val="none" w:sz="0" w:space="0" w:color="auto"/>
            <w:right w:val="none" w:sz="0" w:space="0" w:color="auto"/>
          </w:divBdr>
        </w:div>
        <w:div w:id="1022363186">
          <w:marLeft w:val="0"/>
          <w:marRight w:val="0"/>
          <w:marTop w:val="0"/>
          <w:marBottom w:val="0"/>
          <w:divBdr>
            <w:top w:val="none" w:sz="0" w:space="0" w:color="auto"/>
            <w:left w:val="none" w:sz="0" w:space="0" w:color="auto"/>
            <w:bottom w:val="none" w:sz="0" w:space="0" w:color="auto"/>
            <w:right w:val="none" w:sz="0" w:space="0" w:color="auto"/>
          </w:divBdr>
        </w:div>
        <w:div w:id="989555240">
          <w:marLeft w:val="0"/>
          <w:marRight w:val="0"/>
          <w:marTop w:val="0"/>
          <w:marBottom w:val="0"/>
          <w:divBdr>
            <w:top w:val="none" w:sz="0" w:space="0" w:color="auto"/>
            <w:left w:val="none" w:sz="0" w:space="0" w:color="auto"/>
            <w:bottom w:val="none" w:sz="0" w:space="0" w:color="auto"/>
            <w:right w:val="none" w:sz="0" w:space="0" w:color="auto"/>
          </w:divBdr>
        </w:div>
        <w:div w:id="458913445">
          <w:marLeft w:val="0"/>
          <w:marRight w:val="0"/>
          <w:marTop w:val="0"/>
          <w:marBottom w:val="0"/>
          <w:divBdr>
            <w:top w:val="none" w:sz="0" w:space="0" w:color="auto"/>
            <w:left w:val="none" w:sz="0" w:space="0" w:color="auto"/>
            <w:bottom w:val="none" w:sz="0" w:space="0" w:color="auto"/>
            <w:right w:val="none" w:sz="0" w:space="0" w:color="auto"/>
          </w:divBdr>
        </w:div>
        <w:div w:id="1165171677">
          <w:marLeft w:val="0"/>
          <w:marRight w:val="0"/>
          <w:marTop w:val="0"/>
          <w:marBottom w:val="0"/>
          <w:divBdr>
            <w:top w:val="none" w:sz="0" w:space="0" w:color="auto"/>
            <w:left w:val="none" w:sz="0" w:space="0" w:color="auto"/>
            <w:bottom w:val="none" w:sz="0" w:space="0" w:color="auto"/>
            <w:right w:val="none" w:sz="0" w:space="0" w:color="auto"/>
          </w:divBdr>
        </w:div>
        <w:div w:id="1929581076">
          <w:marLeft w:val="0"/>
          <w:marRight w:val="0"/>
          <w:marTop w:val="0"/>
          <w:marBottom w:val="0"/>
          <w:divBdr>
            <w:top w:val="none" w:sz="0" w:space="0" w:color="auto"/>
            <w:left w:val="none" w:sz="0" w:space="0" w:color="auto"/>
            <w:bottom w:val="none" w:sz="0" w:space="0" w:color="auto"/>
            <w:right w:val="none" w:sz="0" w:space="0" w:color="auto"/>
          </w:divBdr>
        </w:div>
        <w:div w:id="419252795">
          <w:marLeft w:val="0"/>
          <w:marRight w:val="0"/>
          <w:marTop w:val="0"/>
          <w:marBottom w:val="0"/>
          <w:divBdr>
            <w:top w:val="none" w:sz="0" w:space="0" w:color="auto"/>
            <w:left w:val="none" w:sz="0" w:space="0" w:color="auto"/>
            <w:bottom w:val="none" w:sz="0" w:space="0" w:color="auto"/>
            <w:right w:val="none" w:sz="0" w:space="0" w:color="auto"/>
          </w:divBdr>
        </w:div>
        <w:div w:id="1193612115">
          <w:marLeft w:val="0"/>
          <w:marRight w:val="0"/>
          <w:marTop w:val="0"/>
          <w:marBottom w:val="0"/>
          <w:divBdr>
            <w:top w:val="none" w:sz="0" w:space="0" w:color="auto"/>
            <w:left w:val="none" w:sz="0" w:space="0" w:color="auto"/>
            <w:bottom w:val="none" w:sz="0" w:space="0" w:color="auto"/>
            <w:right w:val="none" w:sz="0" w:space="0" w:color="auto"/>
          </w:divBdr>
        </w:div>
        <w:div w:id="1507136651">
          <w:marLeft w:val="0"/>
          <w:marRight w:val="0"/>
          <w:marTop w:val="0"/>
          <w:marBottom w:val="0"/>
          <w:divBdr>
            <w:top w:val="none" w:sz="0" w:space="0" w:color="auto"/>
            <w:left w:val="none" w:sz="0" w:space="0" w:color="auto"/>
            <w:bottom w:val="none" w:sz="0" w:space="0" w:color="auto"/>
            <w:right w:val="none" w:sz="0" w:space="0" w:color="auto"/>
          </w:divBdr>
        </w:div>
        <w:div w:id="400251164">
          <w:marLeft w:val="0"/>
          <w:marRight w:val="0"/>
          <w:marTop w:val="0"/>
          <w:marBottom w:val="0"/>
          <w:divBdr>
            <w:top w:val="none" w:sz="0" w:space="0" w:color="auto"/>
            <w:left w:val="none" w:sz="0" w:space="0" w:color="auto"/>
            <w:bottom w:val="none" w:sz="0" w:space="0" w:color="auto"/>
            <w:right w:val="none" w:sz="0" w:space="0" w:color="auto"/>
          </w:divBdr>
        </w:div>
        <w:div w:id="513880688">
          <w:marLeft w:val="0"/>
          <w:marRight w:val="0"/>
          <w:marTop w:val="0"/>
          <w:marBottom w:val="0"/>
          <w:divBdr>
            <w:top w:val="none" w:sz="0" w:space="0" w:color="auto"/>
            <w:left w:val="none" w:sz="0" w:space="0" w:color="auto"/>
            <w:bottom w:val="none" w:sz="0" w:space="0" w:color="auto"/>
            <w:right w:val="none" w:sz="0" w:space="0" w:color="auto"/>
          </w:divBdr>
        </w:div>
        <w:div w:id="242227316">
          <w:marLeft w:val="0"/>
          <w:marRight w:val="0"/>
          <w:marTop w:val="0"/>
          <w:marBottom w:val="0"/>
          <w:divBdr>
            <w:top w:val="none" w:sz="0" w:space="0" w:color="auto"/>
            <w:left w:val="none" w:sz="0" w:space="0" w:color="auto"/>
            <w:bottom w:val="none" w:sz="0" w:space="0" w:color="auto"/>
            <w:right w:val="none" w:sz="0" w:space="0" w:color="auto"/>
          </w:divBdr>
        </w:div>
        <w:div w:id="427626796">
          <w:marLeft w:val="0"/>
          <w:marRight w:val="0"/>
          <w:marTop w:val="0"/>
          <w:marBottom w:val="0"/>
          <w:divBdr>
            <w:top w:val="none" w:sz="0" w:space="0" w:color="auto"/>
            <w:left w:val="none" w:sz="0" w:space="0" w:color="auto"/>
            <w:bottom w:val="none" w:sz="0" w:space="0" w:color="auto"/>
            <w:right w:val="none" w:sz="0" w:space="0" w:color="auto"/>
          </w:divBdr>
        </w:div>
        <w:div w:id="1241138618">
          <w:marLeft w:val="0"/>
          <w:marRight w:val="0"/>
          <w:marTop w:val="0"/>
          <w:marBottom w:val="0"/>
          <w:divBdr>
            <w:top w:val="none" w:sz="0" w:space="0" w:color="auto"/>
            <w:left w:val="none" w:sz="0" w:space="0" w:color="auto"/>
            <w:bottom w:val="none" w:sz="0" w:space="0" w:color="auto"/>
            <w:right w:val="none" w:sz="0" w:space="0" w:color="auto"/>
          </w:divBdr>
        </w:div>
        <w:div w:id="2099912">
          <w:marLeft w:val="0"/>
          <w:marRight w:val="0"/>
          <w:marTop w:val="0"/>
          <w:marBottom w:val="0"/>
          <w:divBdr>
            <w:top w:val="none" w:sz="0" w:space="0" w:color="auto"/>
            <w:left w:val="none" w:sz="0" w:space="0" w:color="auto"/>
            <w:bottom w:val="none" w:sz="0" w:space="0" w:color="auto"/>
            <w:right w:val="none" w:sz="0" w:space="0" w:color="auto"/>
          </w:divBdr>
        </w:div>
        <w:div w:id="799802187">
          <w:marLeft w:val="0"/>
          <w:marRight w:val="0"/>
          <w:marTop w:val="0"/>
          <w:marBottom w:val="0"/>
          <w:divBdr>
            <w:top w:val="none" w:sz="0" w:space="0" w:color="auto"/>
            <w:left w:val="none" w:sz="0" w:space="0" w:color="auto"/>
            <w:bottom w:val="none" w:sz="0" w:space="0" w:color="auto"/>
            <w:right w:val="none" w:sz="0" w:space="0" w:color="auto"/>
          </w:divBdr>
        </w:div>
        <w:div w:id="1653413183">
          <w:marLeft w:val="0"/>
          <w:marRight w:val="0"/>
          <w:marTop w:val="0"/>
          <w:marBottom w:val="0"/>
          <w:divBdr>
            <w:top w:val="none" w:sz="0" w:space="0" w:color="auto"/>
            <w:left w:val="none" w:sz="0" w:space="0" w:color="auto"/>
            <w:bottom w:val="none" w:sz="0" w:space="0" w:color="auto"/>
            <w:right w:val="none" w:sz="0" w:space="0" w:color="auto"/>
          </w:divBdr>
        </w:div>
        <w:div w:id="361322706">
          <w:marLeft w:val="0"/>
          <w:marRight w:val="0"/>
          <w:marTop w:val="0"/>
          <w:marBottom w:val="0"/>
          <w:divBdr>
            <w:top w:val="none" w:sz="0" w:space="0" w:color="auto"/>
            <w:left w:val="none" w:sz="0" w:space="0" w:color="auto"/>
            <w:bottom w:val="none" w:sz="0" w:space="0" w:color="auto"/>
            <w:right w:val="none" w:sz="0" w:space="0" w:color="auto"/>
          </w:divBdr>
        </w:div>
        <w:div w:id="338892614">
          <w:marLeft w:val="0"/>
          <w:marRight w:val="0"/>
          <w:marTop w:val="0"/>
          <w:marBottom w:val="0"/>
          <w:divBdr>
            <w:top w:val="none" w:sz="0" w:space="0" w:color="auto"/>
            <w:left w:val="none" w:sz="0" w:space="0" w:color="auto"/>
            <w:bottom w:val="none" w:sz="0" w:space="0" w:color="auto"/>
            <w:right w:val="none" w:sz="0" w:space="0" w:color="auto"/>
          </w:divBdr>
        </w:div>
        <w:div w:id="1965959611">
          <w:marLeft w:val="0"/>
          <w:marRight w:val="0"/>
          <w:marTop w:val="0"/>
          <w:marBottom w:val="0"/>
          <w:divBdr>
            <w:top w:val="none" w:sz="0" w:space="0" w:color="auto"/>
            <w:left w:val="none" w:sz="0" w:space="0" w:color="auto"/>
            <w:bottom w:val="none" w:sz="0" w:space="0" w:color="auto"/>
            <w:right w:val="none" w:sz="0" w:space="0" w:color="auto"/>
          </w:divBdr>
        </w:div>
        <w:div w:id="1981811500">
          <w:marLeft w:val="0"/>
          <w:marRight w:val="0"/>
          <w:marTop w:val="0"/>
          <w:marBottom w:val="0"/>
          <w:divBdr>
            <w:top w:val="none" w:sz="0" w:space="0" w:color="auto"/>
            <w:left w:val="none" w:sz="0" w:space="0" w:color="auto"/>
            <w:bottom w:val="none" w:sz="0" w:space="0" w:color="auto"/>
            <w:right w:val="none" w:sz="0" w:space="0" w:color="auto"/>
          </w:divBdr>
        </w:div>
        <w:div w:id="345329901">
          <w:marLeft w:val="0"/>
          <w:marRight w:val="0"/>
          <w:marTop w:val="0"/>
          <w:marBottom w:val="0"/>
          <w:divBdr>
            <w:top w:val="none" w:sz="0" w:space="0" w:color="auto"/>
            <w:left w:val="none" w:sz="0" w:space="0" w:color="auto"/>
            <w:bottom w:val="none" w:sz="0" w:space="0" w:color="auto"/>
            <w:right w:val="none" w:sz="0" w:space="0" w:color="auto"/>
          </w:divBdr>
        </w:div>
        <w:div w:id="970675083">
          <w:marLeft w:val="0"/>
          <w:marRight w:val="0"/>
          <w:marTop w:val="0"/>
          <w:marBottom w:val="0"/>
          <w:divBdr>
            <w:top w:val="none" w:sz="0" w:space="0" w:color="auto"/>
            <w:left w:val="none" w:sz="0" w:space="0" w:color="auto"/>
            <w:bottom w:val="none" w:sz="0" w:space="0" w:color="auto"/>
            <w:right w:val="none" w:sz="0" w:space="0" w:color="auto"/>
          </w:divBdr>
        </w:div>
        <w:div w:id="483275190">
          <w:marLeft w:val="0"/>
          <w:marRight w:val="0"/>
          <w:marTop w:val="0"/>
          <w:marBottom w:val="0"/>
          <w:divBdr>
            <w:top w:val="none" w:sz="0" w:space="0" w:color="auto"/>
            <w:left w:val="none" w:sz="0" w:space="0" w:color="auto"/>
            <w:bottom w:val="none" w:sz="0" w:space="0" w:color="auto"/>
            <w:right w:val="none" w:sz="0" w:space="0" w:color="auto"/>
          </w:divBdr>
        </w:div>
        <w:div w:id="476191514">
          <w:marLeft w:val="0"/>
          <w:marRight w:val="0"/>
          <w:marTop w:val="0"/>
          <w:marBottom w:val="0"/>
          <w:divBdr>
            <w:top w:val="none" w:sz="0" w:space="0" w:color="auto"/>
            <w:left w:val="none" w:sz="0" w:space="0" w:color="auto"/>
            <w:bottom w:val="none" w:sz="0" w:space="0" w:color="auto"/>
            <w:right w:val="none" w:sz="0" w:space="0" w:color="auto"/>
          </w:divBdr>
        </w:div>
        <w:div w:id="1127547179">
          <w:marLeft w:val="0"/>
          <w:marRight w:val="0"/>
          <w:marTop w:val="0"/>
          <w:marBottom w:val="0"/>
          <w:divBdr>
            <w:top w:val="none" w:sz="0" w:space="0" w:color="auto"/>
            <w:left w:val="none" w:sz="0" w:space="0" w:color="auto"/>
            <w:bottom w:val="none" w:sz="0" w:space="0" w:color="auto"/>
            <w:right w:val="none" w:sz="0" w:space="0" w:color="auto"/>
          </w:divBdr>
        </w:div>
        <w:div w:id="1290552970">
          <w:marLeft w:val="0"/>
          <w:marRight w:val="0"/>
          <w:marTop w:val="0"/>
          <w:marBottom w:val="0"/>
          <w:divBdr>
            <w:top w:val="none" w:sz="0" w:space="0" w:color="auto"/>
            <w:left w:val="none" w:sz="0" w:space="0" w:color="auto"/>
            <w:bottom w:val="none" w:sz="0" w:space="0" w:color="auto"/>
            <w:right w:val="none" w:sz="0" w:space="0" w:color="auto"/>
          </w:divBdr>
        </w:div>
        <w:div w:id="1215314903">
          <w:marLeft w:val="0"/>
          <w:marRight w:val="0"/>
          <w:marTop w:val="0"/>
          <w:marBottom w:val="0"/>
          <w:divBdr>
            <w:top w:val="none" w:sz="0" w:space="0" w:color="auto"/>
            <w:left w:val="none" w:sz="0" w:space="0" w:color="auto"/>
            <w:bottom w:val="none" w:sz="0" w:space="0" w:color="auto"/>
            <w:right w:val="none" w:sz="0" w:space="0" w:color="auto"/>
          </w:divBdr>
        </w:div>
        <w:div w:id="1175803439">
          <w:marLeft w:val="0"/>
          <w:marRight w:val="0"/>
          <w:marTop w:val="0"/>
          <w:marBottom w:val="0"/>
          <w:divBdr>
            <w:top w:val="none" w:sz="0" w:space="0" w:color="auto"/>
            <w:left w:val="none" w:sz="0" w:space="0" w:color="auto"/>
            <w:bottom w:val="none" w:sz="0" w:space="0" w:color="auto"/>
            <w:right w:val="none" w:sz="0" w:space="0" w:color="auto"/>
          </w:divBdr>
        </w:div>
        <w:div w:id="1895504349">
          <w:marLeft w:val="0"/>
          <w:marRight w:val="0"/>
          <w:marTop w:val="0"/>
          <w:marBottom w:val="0"/>
          <w:divBdr>
            <w:top w:val="none" w:sz="0" w:space="0" w:color="auto"/>
            <w:left w:val="none" w:sz="0" w:space="0" w:color="auto"/>
            <w:bottom w:val="none" w:sz="0" w:space="0" w:color="auto"/>
            <w:right w:val="none" w:sz="0" w:space="0" w:color="auto"/>
          </w:divBdr>
        </w:div>
        <w:div w:id="1317103090">
          <w:marLeft w:val="0"/>
          <w:marRight w:val="0"/>
          <w:marTop w:val="0"/>
          <w:marBottom w:val="0"/>
          <w:divBdr>
            <w:top w:val="none" w:sz="0" w:space="0" w:color="auto"/>
            <w:left w:val="none" w:sz="0" w:space="0" w:color="auto"/>
            <w:bottom w:val="none" w:sz="0" w:space="0" w:color="auto"/>
            <w:right w:val="none" w:sz="0" w:space="0" w:color="auto"/>
          </w:divBdr>
        </w:div>
        <w:div w:id="559946072">
          <w:marLeft w:val="0"/>
          <w:marRight w:val="0"/>
          <w:marTop w:val="0"/>
          <w:marBottom w:val="0"/>
          <w:divBdr>
            <w:top w:val="none" w:sz="0" w:space="0" w:color="auto"/>
            <w:left w:val="none" w:sz="0" w:space="0" w:color="auto"/>
            <w:bottom w:val="none" w:sz="0" w:space="0" w:color="auto"/>
            <w:right w:val="none" w:sz="0" w:space="0" w:color="auto"/>
          </w:divBdr>
        </w:div>
        <w:div w:id="1439183606">
          <w:marLeft w:val="0"/>
          <w:marRight w:val="0"/>
          <w:marTop w:val="0"/>
          <w:marBottom w:val="0"/>
          <w:divBdr>
            <w:top w:val="none" w:sz="0" w:space="0" w:color="auto"/>
            <w:left w:val="none" w:sz="0" w:space="0" w:color="auto"/>
            <w:bottom w:val="none" w:sz="0" w:space="0" w:color="auto"/>
            <w:right w:val="none" w:sz="0" w:space="0" w:color="auto"/>
          </w:divBdr>
        </w:div>
        <w:div w:id="349453685">
          <w:marLeft w:val="0"/>
          <w:marRight w:val="0"/>
          <w:marTop w:val="0"/>
          <w:marBottom w:val="0"/>
          <w:divBdr>
            <w:top w:val="none" w:sz="0" w:space="0" w:color="auto"/>
            <w:left w:val="none" w:sz="0" w:space="0" w:color="auto"/>
            <w:bottom w:val="none" w:sz="0" w:space="0" w:color="auto"/>
            <w:right w:val="none" w:sz="0" w:space="0" w:color="auto"/>
          </w:divBdr>
        </w:div>
        <w:div w:id="1257443625">
          <w:marLeft w:val="0"/>
          <w:marRight w:val="0"/>
          <w:marTop w:val="0"/>
          <w:marBottom w:val="0"/>
          <w:divBdr>
            <w:top w:val="none" w:sz="0" w:space="0" w:color="auto"/>
            <w:left w:val="none" w:sz="0" w:space="0" w:color="auto"/>
            <w:bottom w:val="none" w:sz="0" w:space="0" w:color="auto"/>
            <w:right w:val="none" w:sz="0" w:space="0" w:color="auto"/>
          </w:divBdr>
        </w:div>
        <w:div w:id="1579906202">
          <w:marLeft w:val="0"/>
          <w:marRight w:val="0"/>
          <w:marTop w:val="0"/>
          <w:marBottom w:val="0"/>
          <w:divBdr>
            <w:top w:val="none" w:sz="0" w:space="0" w:color="auto"/>
            <w:left w:val="none" w:sz="0" w:space="0" w:color="auto"/>
            <w:bottom w:val="none" w:sz="0" w:space="0" w:color="auto"/>
            <w:right w:val="none" w:sz="0" w:space="0" w:color="auto"/>
          </w:divBdr>
        </w:div>
        <w:div w:id="1609198287">
          <w:marLeft w:val="0"/>
          <w:marRight w:val="0"/>
          <w:marTop w:val="0"/>
          <w:marBottom w:val="0"/>
          <w:divBdr>
            <w:top w:val="none" w:sz="0" w:space="0" w:color="auto"/>
            <w:left w:val="none" w:sz="0" w:space="0" w:color="auto"/>
            <w:bottom w:val="none" w:sz="0" w:space="0" w:color="auto"/>
            <w:right w:val="none" w:sz="0" w:space="0" w:color="auto"/>
          </w:divBdr>
        </w:div>
        <w:div w:id="612177926">
          <w:marLeft w:val="0"/>
          <w:marRight w:val="0"/>
          <w:marTop w:val="0"/>
          <w:marBottom w:val="0"/>
          <w:divBdr>
            <w:top w:val="none" w:sz="0" w:space="0" w:color="auto"/>
            <w:left w:val="none" w:sz="0" w:space="0" w:color="auto"/>
            <w:bottom w:val="none" w:sz="0" w:space="0" w:color="auto"/>
            <w:right w:val="none" w:sz="0" w:space="0" w:color="auto"/>
          </w:divBdr>
        </w:div>
        <w:div w:id="762728033">
          <w:marLeft w:val="0"/>
          <w:marRight w:val="0"/>
          <w:marTop w:val="0"/>
          <w:marBottom w:val="0"/>
          <w:divBdr>
            <w:top w:val="none" w:sz="0" w:space="0" w:color="auto"/>
            <w:left w:val="none" w:sz="0" w:space="0" w:color="auto"/>
            <w:bottom w:val="none" w:sz="0" w:space="0" w:color="auto"/>
            <w:right w:val="none" w:sz="0" w:space="0" w:color="auto"/>
          </w:divBdr>
        </w:div>
        <w:div w:id="1862667185">
          <w:marLeft w:val="0"/>
          <w:marRight w:val="0"/>
          <w:marTop w:val="0"/>
          <w:marBottom w:val="0"/>
          <w:divBdr>
            <w:top w:val="none" w:sz="0" w:space="0" w:color="auto"/>
            <w:left w:val="none" w:sz="0" w:space="0" w:color="auto"/>
            <w:bottom w:val="none" w:sz="0" w:space="0" w:color="auto"/>
            <w:right w:val="none" w:sz="0" w:space="0" w:color="auto"/>
          </w:divBdr>
        </w:div>
      </w:divsChild>
    </w:div>
    <w:div w:id="89737949">
      <w:bodyDiv w:val="1"/>
      <w:marLeft w:val="0"/>
      <w:marRight w:val="0"/>
      <w:marTop w:val="0"/>
      <w:marBottom w:val="0"/>
      <w:divBdr>
        <w:top w:val="none" w:sz="0" w:space="0" w:color="auto"/>
        <w:left w:val="none" w:sz="0" w:space="0" w:color="auto"/>
        <w:bottom w:val="none" w:sz="0" w:space="0" w:color="auto"/>
        <w:right w:val="none" w:sz="0" w:space="0" w:color="auto"/>
      </w:divBdr>
    </w:div>
    <w:div w:id="1182358491">
      <w:marLeft w:val="0"/>
      <w:marRight w:val="0"/>
      <w:marTop w:val="0"/>
      <w:marBottom w:val="0"/>
      <w:divBdr>
        <w:top w:val="none" w:sz="0" w:space="0" w:color="auto"/>
        <w:left w:val="none" w:sz="0" w:space="0" w:color="auto"/>
        <w:bottom w:val="none" w:sz="0" w:space="0" w:color="auto"/>
        <w:right w:val="none" w:sz="0" w:space="0" w:color="auto"/>
      </w:divBdr>
    </w:div>
    <w:div w:id="1182358492">
      <w:marLeft w:val="0"/>
      <w:marRight w:val="0"/>
      <w:marTop w:val="0"/>
      <w:marBottom w:val="0"/>
      <w:divBdr>
        <w:top w:val="none" w:sz="0" w:space="0" w:color="auto"/>
        <w:left w:val="none" w:sz="0" w:space="0" w:color="auto"/>
        <w:bottom w:val="none" w:sz="0" w:space="0" w:color="auto"/>
        <w:right w:val="none" w:sz="0" w:space="0" w:color="auto"/>
      </w:divBdr>
    </w:div>
    <w:div w:id="1182358494">
      <w:marLeft w:val="0"/>
      <w:marRight w:val="0"/>
      <w:marTop w:val="0"/>
      <w:marBottom w:val="0"/>
      <w:divBdr>
        <w:top w:val="none" w:sz="0" w:space="0" w:color="auto"/>
        <w:left w:val="none" w:sz="0" w:space="0" w:color="auto"/>
        <w:bottom w:val="none" w:sz="0" w:space="0" w:color="auto"/>
        <w:right w:val="none" w:sz="0" w:space="0" w:color="auto"/>
      </w:divBdr>
    </w:div>
    <w:div w:id="1182358496">
      <w:marLeft w:val="0"/>
      <w:marRight w:val="0"/>
      <w:marTop w:val="0"/>
      <w:marBottom w:val="0"/>
      <w:divBdr>
        <w:top w:val="none" w:sz="0" w:space="0" w:color="auto"/>
        <w:left w:val="none" w:sz="0" w:space="0" w:color="auto"/>
        <w:bottom w:val="none" w:sz="0" w:space="0" w:color="auto"/>
        <w:right w:val="none" w:sz="0" w:space="0" w:color="auto"/>
      </w:divBdr>
    </w:div>
    <w:div w:id="1182358497">
      <w:marLeft w:val="0"/>
      <w:marRight w:val="0"/>
      <w:marTop w:val="0"/>
      <w:marBottom w:val="0"/>
      <w:divBdr>
        <w:top w:val="none" w:sz="0" w:space="0" w:color="auto"/>
        <w:left w:val="none" w:sz="0" w:space="0" w:color="auto"/>
        <w:bottom w:val="none" w:sz="0" w:space="0" w:color="auto"/>
        <w:right w:val="none" w:sz="0" w:space="0" w:color="auto"/>
      </w:divBdr>
    </w:div>
    <w:div w:id="1182358499">
      <w:marLeft w:val="0"/>
      <w:marRight w:val="0"/>
      <w:marTop w:val="0"/>
      <w:marBottom w:val="0"/>
      <w:divBdr>
        <w:top w:val="none" w:sz="0" w:space="0" w:color="auto"/>
        <w:left w:val="none" w:sz="0" w:space="0" w:color="auto"/>
        <w:bottom w:val="none" w:sz="0" w:space="0" w:color="auto"/>
        <w:right w:val="none" w:sz="0" w:space="0" w:color="auto"/>
      </w:divBdr>
    </w:div>
    <w:div w:id="1182358502">
      <w:marLeft w:val="0"/>
      <w:marRight w:val="0"/>
      <w:marTop w:val="0"/>
      <w:marBottom w:val="0"/>
      <w:divBdr>
        <w:top w:val="none" w:sz="0" w:space="0" w:color="auto"/>
        <w:left w:val="none" w:sz="0" w:space="0" w:color="auto"/>
        <w:bottom w:val="none" w:sz="0" w:space="0" w:color="auto"/>
        <w:right w:val="none" w:sz="0" w:space="0" w:color="auto"/>
      </w:divBdr>
    </w:div>
    <w:div w:id="1182358504">
      <w:marLeft w:val="0"/>
      <w:marRight w:val="0"/>
      <w:marTop w:val="0"/>
      <w:marBottom w:val="0"/>
      <w:divBdr>
        <w:top w:val="none" w:sz="0" w:space="0" w:color="auto"/>
        <w:left w:val="none" w:sz="0" w:space="0" w:color="auto"/>
        <w:bottom w:val="none" w:sz="0" w:space="0" w:color="auto"/>
        <w:right w:val="none" w:sz="0" w:space="0" w:color="auto"/>
      </w:divBdr>
      <w:divsChild>
        <w:div w:id="1182358489">
          <w:marLeft w:val="0"/>
          <w:marRight w:val="0"/>
          <w:marTop w:val="0"/>
          <w:marBottom w:val="0"/>
          <w:divBdr>
            <w:top w:val="none" w:sz="0" w:space="0" w:color="auto"/>
            <w:left w:val="none" w:sz="0" w:space="0" w:color="auto"/>
            <w:bottom w:val="none" w:sz="0" w:space="0" w:color="auto"/>
            <w:right w:val="none" w:sz="0" w:space="0" w:color="auto"/>
          </w:divBdr>
        </w:div>
        <w:div w:id="1182358509">
          <w:marLeft w:val="0"/>
          <w:marRight w:val="0"/>
          <w:marTop w:val="0"/>
          <w:marBottom w:val="0"/>
          <w:divBdr>
            <w:top w:val="none" w:sz="0" w:space="0" w:color="auto"/>
            <w:left w:val="none" w:sz="0" w:space="0" w:color="auto"/>
            <w:bottom w:val="none" w:sz="0" w:space="0" w:color="auto"/>
            <w:right w:val="none" w:sz="0" w:space="0" w:color="auto"/>
          </w:divBdr>
        </w:div>
        <w:div w:id="1182358517">
          <w:marLeft w:val="0"/>
          <w:marRight w:val="0"/>
          <w:marTop w:val="0"/>
          <w:marBottom w:val="0"/>
          <w:divBdr>
            <w:top w:val="none" w:sz="0" w:space="0" w:color="auto"/>
            <w:left w:val="none" w:sz="0" w:space="0" w:color="auto"/>
            <w:bottom w:val="none" w:sz="0" w:space="0" w:color="auto"/>
            <w:right w:val="none" w:sz="0" w:space="0" w:color="auto"/>
          </w:divBdr>
        </w:div>
        <w:div w:id="1182358522">
          <w:marLeft w:val="0"/>
          <w:marRight w:val="0"/>
          <w:marTop w:val="0"/>
          <w:marBottom w:val="0"/>
          <w:divBdr>
            <w:top w:val="none" w:sz="0" w:space="0" w:color="auto"/>
            <w:left w:val="none" w:sz="0" w:space="0" w:color="auto"/>
            <w:bottom w:val="none" w:sz="0" w:space="0" w:color="auto"/>
            <w:right w:val="none" w:sz="0" w:space="0" w:color="auto"/>
          </w:divBdr>
        </w:div>
        <w:div w:id="1182358524">
          <w:marLeft w:val="0"/>
          <w:marRight w:val="0"/>
          <w:marTop w:val="0"/>
          <w:marBottom w:val="0"/>
          <w:divBdr>
            <w:top w:val="none" w:sz="0" w:space="0" w:color="auto"/>
            <w:left w:val="none" w:sz="0" w:space="0" w:color="auto"/>
            <w:bottom w:val="none" w:sz="0" w:space="0" w:color="auto"/>
            <w:right w:val="none" w:sz="0" w:space="0" w:color="auto"/>
          </w:divBdr>
        </w:div>
      </w:divsChild>
    </w:div>
    <w:div w:id="1182358506">
      <w:marLeft w:val="0"/>
      <w:marRight w:val="0"/>
      <w:marTop w:val="0"/>
      <w:marBottom w:val="0"/>
      <w:divBdr>
        <w:top w:val="none" w:sz="0" w:space="0" w:color="auto"/>
        <w:left w:val="none" w:sz="0" w:space="0" w:color="auto"/>
        <w:bottom w:val="none" w:sz="0" w:space="0" w:color="auto"/>
        <w:right w:val="none" w:sz="0" w:space="0" w:color="auto"/>
      </w:divBdr>
      <w:divsChild>
        <w:div w:id="1182358490">
          <w:marLeft w:val="0"/>
          <w:marRight w:val="0"/>
          <w:marTop w:val="0"/>
          <w:marBottom w:val="0"/>
          <w:divBdr>
            <w:top w:val="none" w:sz="0" w:space="0" w:color="auto"/>
            <w:left w:val="none" w:sz="0" w:space="0" w:color="auto"/>
            <w:bottom w:val="none" w:sz="0" w:space="0" w:color="auto"/>
            <w:right w:val="none" w:sz="0" w:space="0" w:color="auto"/>
          </w:divBdr>
        </w:div>
        <w:div w:id="1182358493">
          <w:marLeft w:val="0"/>
          <w:marRight w:val="0"/>
          <w:marTop w:val="0"/>
          <w:marBottom w:val="0"/>
          <w:divBdr>
            <w:top w:val="none" w:sz="0" w:space="0" w:color="auto"/>
            <w:left w:val="none" w:sz="0" w:space="0" w:color="auto"/>
            <w:bottom w:val="none" w:sz="0" w:space="0" w:color="auto"/>
            <w:right w:val="none" w:sz="0" w:space="0" w:color="auto"/>
          </w:divBdr>
        </w:div>
        <w:div w:id="1182358495">
          <w:marLeft w:val="0"/>
          <w:marRight w:val="0"/>
          <w:marTop w:val="0"/>
          <w:marBottom w:val="0"/>
          <w:divBdr>
            <w:top w:val="none" w:sz="0" w:space="0" w:color="auto"/>
            <w:left w:val="none" w:sz="0" w:space="0" w:color="auto"/>
            <w:bottom w:val="none" w:sz="0" w:space="0" w:color="auto"/>
            <w:right w:val="none" w:sz="0" w:space="0" w:color="auto"/>
          </w:divBdr>
        </w:div>
        <w:div w:id="1182358498">
          <w:marLeft w:val="0"/>
          <w:marRight w:val="0"/>
          <w:marTop w:val="0"/>
          <w:marBottom w:val="0"/>
          <w:divBdr>
            <w:top w:val="none" w:sz="0" w:space="0" w:color="auto"/>
            <w:left w:val="none" w:sz="0" w:space="0" w:color="auto"/>
            <w:bottom w:val="none" w:sz="0" w:space="0" w:color="auto"/>
            <w:right w:val="none" w:sz="0" w:space="0" w:color="auto"/>
          </w:divBdr>
        </w:div>
        <w:div w:id="1182358500">
          <w:marLeft w:val="0"/>
          <w:marRight w:val="0"/>
          <w:marTop w:val="0"/>
          <w:marBottom w:val="0"/>
          <w:divBdr>
            <w:top w:val="none" w:sz="0" w:space="0" w:color="auto"/>
            <w:left w:val="none" w:sz="0" w:space="0" w:color="auto"/>
            <w:bottom w:val="none" w:sz="0" w:space="0" w:color="auto"/>
            <w:right w:val="none" w:sz="0" w:space="0" w:color="auto"/>
          </w:divBdr>
        </w:div>
        <w:div w:id="1182358501">
          <w:marLeft w:val="0"/>
          <w:marRight w:val="0"/>
          <w:marTop w:val="0"/>
          <w:marBottom w:val="0"/>
          <w:divBdr>
            <w:top w:val="none" w:sz="0" w:space="0" w:color="auto"/>
            <w:left w:val="none" w:sz="0" w:space="0" w:color="auto"/>
            <w:bottom w:val="none" w:sz="0" w:space="0" w:color="auto"/>
            <w:right w:val="none" w:sz="0" w:space="0" w:color="auto"/>
          </w:divBdr>
        </w:div>
        <w:div w:id="1182358505">
          <w:marLeft w:val="0"/>
          <w:marRight w:val="0"/>
          <w:marTop w:val="0"/>
          <w:marBottom w:val="0"/>
          <w:divBdr>
            <w:top w:val="none" w:sz="0" w:space="0" w:color="auto"/>
            <w:left w:val="none" w:sz="0" w:space="0" w:color="auto"/>
            <w:bottom w:val="none" w:sz="0" w:space="0" w:color="auto"/>
            <w:right w:val="none" w:sz="0" w:space="0" w:color="auto"/>
          </w:divBdr>
        </w:div>
        <w:div w:id="1182358508">
          <w:marLeft w:val="0"/>
          <w:marRight w:val="0"/>
          <w:marTop w:val="0"/>
          <w:marBottom w:val="0"/>
          <w:divBdr>
            <w:top w:val="none" w:sz="0" w:space="0" w:color="auto"/>
            <w:left w:val="none" w:sz="0" w:space="0" w:color="auto"/>
            <w:bottom w:val="none" w:sz="0" w:space="0" w:color="auto"/>
            <w:right w:val="none" w:sz="0" w:space="0" w:color="auto"/>
          </w:divBdr>
        </w:div>
        <w:div w:id="1182358512">
          <w:marLeft w:val="0"/>
          <w:marRight w:val="0"/>
          <w:marTop w:val="0"/>
          <w:marBottom w:val="0"/>
          <w:divBdr>
            <w:top w:val="none" w:sz="0" w:space="0" w:color="auto"/>
            <w:left w:val="none" w:sz="0" w:space="0" w:color="auto"/>
            <w:bottom w:val="none" w:sz="0" w:space="0" w:color="auto"/>
            <w:right w:val="none" w:sz="0" w:space="0" w:color="auto"/>
          </w:divBdr>
        </w:div>
        <w:div w:id="1182358516">
          <w:marLeft w:val="0"/>
          <w:marRight w:val="0"/>
          <w:marTop w:val="0"/>
          <w:marBottom w:val="0"/>
          <w:divBdr>
            <w:top w:val="none" w:sz="0" w:space="0" w:color="auto"/>
            <w:left w:val="none" w:sz="0" w:space="0" w:color="auto"/>
            <w:bottom w:val="none" w:sz="0" w:space="0" w:color="auto"/>
            <w:right w:val="none" w:sz="0" w:space="0" w:color="auto"/>
          </w:divBdr>
        </w:div>
        <w:div w:id="1182358521">
          <w:marLeft w:val="0"/>
          <w:marRight w:val="0"/>
          <w:marTop w:val="0"/>
          <w:marBottom w:val="0"/>
          <w:divBdr>
            <w:top w:val="none" w:sz="0" w:space="0" w:color="auto"/>
            <w:left w:val="none" w:sz="0" w:space="0" w:color="auto"/>
            <w:bottom w:val="none" w:sz="0" w:space="0" w:color="auto"/>
            <w:right w:val="none" w:sz="0" w:space="0" w:color="auto"/>
          </w:divBdr>
        </w:div>
        <w:div w:id="1182358523">
          <w:marLeft w:val="0"/>
          <w:marRight w:val="0"/>
          <w:marTop w:val="0"/>
          <w:marBottom w:val="0"/>
          <w:divBdr>
            <w:top w:val="none" w:sz="0" w:space="0" w:color="auto"/>
            <w:left w:val="none" w:sz="0" w:space="0" w:color="auto"/>
            <w:bottom w:val="none" w:sz="0" w:space="0" w:color="auto"/>
            <w:right w:val="none" w:sz="0" w:space="0" w:color="auto"/>
          </w:divBdr>
        </w:div>
      </w:divsChild>
    </w:div>
    <w:div w:id="1182358507">
      <w:marLeft w:val="0"/>
      <w:marRight w:val="0"/>
      <w:marTop w:val="0"/>
      <w:marBottom w:val="0"/>
      <w:divBdr>
        <w:top w:val="none" w:sz="0" w:space="0" w:color="auto"/>
        <w:left w:val="none" w:sz="0" w:space="0" w:color="auto"/>
        <w:bottom w:val="none" w:sz="0" w:space="0" w:color="auto"/>
        <w:right w:val="none" w:sz="0" w:space="0" w:color="auto"/>
      </w:divBdr>
    </w:div>
    <w:div w:id="1182358510">
      <w:marLeft w:val="0"/>
      <w:marRight w:val="0"/>
      <w:marTop w:val="0"/>
      <w:marBottom w:val="0"/>
      <w:divBdr>
        <w:top w:val="none" w:sz="0" w:space="0" w:color="auto"/>
        <w:left w:val="none" w:sz="0" w:space="0" w:color="auto"/>
        <w:bottom w:val="none" w:sz="0" w:space="0" w:color="auto"/>
        <w:right w:val="none" w:sz="0" w:space="0" w:color="auto"/>
      </w:divBdr>
    </w:div>
    <w:div w:id="1182358511">
      <w:marLeft w:val="0"/>
      <w:marRight w:val="0"/>
      <w:marTop w:val="0"/>
      <w:marBottom w:val="0"/>
      <w:divBdr>
        <w:top w:val="none" w:sz="0" w:space="0" w:color="auto"/>
        <w:left w:val="none" w:sz="0" w:space="0" w:color="auto"/>
        <w:bottom w:val="none" w:sz="0" w:space="0" w:color="auto"/>
        <w:right w:val="none" w:sz="0" w:space="0" w:color="auto"/>
      </w:divBdr>
    </w:div>
    <w:div w:id="1182358513">
      <w:marLeft w:val="0"/>
      <w:marRight w:val="0"/>
      <w:marTop w:val="0"/>
      <w:marBottom w:val="0"/>
      <w:divBdr>
        <w:top w:val="none" w:sz="0" w:space="0" w:color="auto"/>
        <w:left w:val="none" w:sz="0" w:space="0" w:color="auto"/>
        <w:bottom w:val="none" w:sz="0" w:space="0" w:color="auto"/>
        <w:right w:val="none" w:sz="0" w:space="0" w:color="auto"/>
      </w:divBdr>
      <w:divsChild>
        <w:div w:id="1182358503">
          <w:marLeft w:val="0"/>
          <w:marRight w:val="0"/>
          <w:marTop w:val="0"/>
          <w:marBottom w:val="0"/>
          <w:divBdr>
            <w:top w:val="none" w:sz="0" w:space="0" w:color="auto"/>
            <w:left w:val="none" w:sz="0" w:space="0" w:color="auto"/>
            <w:bottom w:val="none" w:sz="0" w:space="0" w:color="auto"/>
            <w:right w:val="none" w:sz="0" w:space="0" w:color="auto"/>
          </w:divBdr>
        </w:div>
      </w:divsChild>
    </w:div>
    <w:div w:id="1182358514">
      <w:marLeft w:val="0"/>
      <w:marRight w:val="0"/>
      <w:marTop w:val="0"/>
      <w:marBottom w:val="0"/>
      <w:divBdr>
        <w:top w:val="none" w:sz="0" w:space="0" w:color="auto"/>
        <w:left w:val="none" w:sz="0" w:space="0" w:color="auto"/>
        <w:bottom w:val="none" w:sz="0" w:space="0" w:color="auto"/>
        <w:right w:val="none" w:sz="0" w:space="0" w:color="auto"/>
      </w:divBdr>
    </w:div>
    <w:div w:id="1182358515">
      <w:marLeft w:val="0"/>
      <w:marRight w:val="0"/>
      <w:marTop w:val="0"/>
      <w:marBottom w:val="0"/>
      <w:divBdr>
        <w:top w:val="none" w:sz="0" w:space="0" w:color="auto"/>
        <w:left w:val="none" w:sz="0" w:space="0" w:color="auto"/>
        <w:bottom w:val="none" w:sz="0" w:space="0" w:color="auto"/>
        <w:right w:val="none" w:sz="0" w:space="0" w:color="auto"/>
      </w:divBdr>
    </w:div>
    <w:div w:id="1182358518">
      <w:marLeft w:val="0"/>
      <w:marRight w:val="0"/>
      <w:marTop w:val="0"/>
      <w:marBottom w:val="0"/>
      <w:divBdr>
        <w:top w:val="none" w:sz="0" w:space="0" w:color="auto"/>
        <w:left w:val="none" w:sz="0" w:space="0" w:color="auto"/>
        <w:bottom w:val="none" w:sz="0" w:space="0" w:color="auto"/>
        <w:right w:val="none" w:sz="0" w:space="0" w:color="auto"/>
      </w:divBdr>
    </w:div>
    <w:div w:id="1182358519">
      <w:marLeft w:val="0"/>
      <w:marRight w:val="0"/>
      <w:marTop w:val="0"/>
      <w:marBottom w:val="0"/>
      <w:divBdr>
        <w:top w:val="none" w:sz="0" w:space="0" w:color="auto"/>
        <w:left w:val="none" w:sz="0" w:space="0" w:color="auto"/>
        <w:bottom w:val="none" w:sz="0" w:space="0" w:color="auto"/>
        <w:right w:val="none" w:sz="0" w:space="0" w:color="auto"/>
      </w:divBdr>
    </w:div>
    <w:div w:id="1182358520">
      <w:marLeft w:val="0"/>
      <w:marRight w:val="0"/>
      <w:marTop w:val="0"/>
      <w:marBottom w:val="0"/>
      <w:divBdr>
        <w:top w:val="none" w:sz="0" w:space="0" w:color="auto"/>
        <w:left w:val="none" w:sz="0" w:space="0" w:color="auto"/>
        <w:bottom w:val="none" w:sz="0" w:space="0" w:color="auto"/>
        <w:right w:val="none" w:sz="0" w:space="0" w:color="auto"/>
      </w:divBdr>
    </w:div>
    <w:div w:id="1528786278">
      <w:bodyDiv w:val="1"/>
      <w:marLeft w:val="0"/>
      <w:marRight w:val="0"/>
      <w:marTop w:val="0"/>
      <w:marBottom w:val="0"/>
      <w:divBdr>
        <w:top w:val="none" w:sz="0" w:space="0" w:color="auto"/>
        <w:left w:val="none" w:sz="0" w:space="0" w:color="auto"/>
        <w:bottom w:val="none" w:sz="0" w:space="0" w:color="auto"/>
        <w:right w:val="none" w:sz="0" w:space="0" w:color="auto"/>
      </w:divBdr>
    </w:div>
    <w:div w:id="1883011546">
      <w:bodyDiv w:val="1"/>
      <w:marLeft w:val="0"/>
      <w:marRight w:val="0"/>
      <w:marTop w:val="0"/>
      <w:marBottom w:val="0"/>
      <w:divBdr>
        <w:top w:val="none" w:sz="0" w:space="0" w:color="auto"/>
        <w:left w:val="none" w:sz="0" w:space="0" w:color="auto"/>
        <w:bottom w:val="none" w:sz="0" w:space="0" w:color="auto"/>
        <w:right w:val="none" w:sz="0" w:space="0" w:color="auto"/>
      </w:divBdr>
    </w:div>
    <w:div w:id="211354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10</Pages>
  <Words>2758</Words>
  <Characters>16550</Characters>
  <Application>Microsoft Office Word</Application>
  <DocSecurity>0</DocSecurity>
  <Lines>137</Lines>
  <Paragraphs>38</Paragraphs>
  <ScaleCrop>false</ScaleCrop>
  <HeadingPairs>
    <vt:vector size="2" baseType="variant">
      <vt:variant>
        <vt:lpstr>Tytuł</vt:lpstr>
      </vt:variant>
      <vt:variant>
        <vt:i4>1</vt:i4>
      </vt:variant>
    </vt:vector>
  </HeadingPairs>
  <TitlesOfParts>
    <vt:vector size="1" baseType="lpstr">
      <vt:lpstr>Załącznik Nr 5 Projekt Umowy</vt:lpstr>
    </vt:vector>
  </TitlesOfParts>
  <Company/>
  <LinksUpToDate>false</LinksUpToDate>
  <CharactersWithSpaces>19270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5 Projekt Umowy</dc:title>
  <dc:subject/>
  <dc:creator>Mariusz Zaręba</dc:creator>
  <cp:keywords/>
  <dc:description/>
  <cp:lastModifiedBy>Olga OS. Skoneczna</cp:lastModifiedBy>
  <cp:revision>31</cp:revision>
  <cp:lastPrinted>2015-05-29T06:20:00Z</cp:lastPrinted>
  <dcterms:created xsi:type="dcterms:W3CDTF">2015-05-26T03:31:00Z</dcterms:created>
  <dcterms:modified xsi:type="dcterms:W3CDTF">2015-05-29T06:26:00Z</dcterms:modified>
</cp:coreProperties>
</file>