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413" w:rsidRDefault="00D64413" w:rsidP="00D64413">
      <w:pPr>
        <w:spacing w:line="360" w:lineRule="auto"/>
        <w:jc w:val="right"/>
      </w:pPr>
      <w:r>
        <w:rPr>
          <w:sz w:val="22"/>
          <w:szCs w:val="22"/>
        </w:rPr>
        <w:tab/>
      </w:r>
      <w:r>
        <w:rPr>
          <w:sz w:val="22"/>
          <w:szCs w:val="22"/>
        </w:rPr>
        <w:tab/>
      </w:r>
      <w:r>
        <w:rPr>
          <w:sz w:val="22"/>
          <w:szCs w:val="22"/>
        </w:rPr>
        <w:tab/>
      </w:r>
      <w:r>
        <w:rPr>
          <w:sz w:val="22"/>
          <w:szCs w:val="22"/>
        </w:rPr>
        <w:tab/>
      </w:r>
    </w:p>
    <w:p w:rsidR="00D64413" w:rsidRDefault="00D64413" w:rsidP="00D64413">
      <w:pPr>
        <w:suppressAutoHyphens w:val="0"/>
        <w:spacing w:before="280"/>
        <w:jc w:val="center"/>
      </w:pPr>
      <w:r>
        <w:rPr>
          <w:b/>
          <w:sz w:val="22"/>
          <w:szCs w:val="22"/>
          <w:lang w:eastAsia="pl-PL"/>
        </w:rPr>
        <w:t>OPIS PRZEDMIOTU ZAMÓWIENIA</w:t>
      </w:r>
    </w:p>
    <w:p w:rsidR="00D64413" w:rsidRDefault="00D64413" w:rsidP="00D64413">
      <w:pPr>
        <w:autoSpaceDE w:val="0"/>
        <w:spacing w:line="276" w:lineRule="auto"/>
        <w:jc w:val="both"/>
        <w:rPr>
          <w:b/>
          <w:color w:val="000000"/>
          <w:sz w:val="22"/>
          <w:szCs w:val="22"/>
          <w:lang w:eastAsia="pl-PL"/>
        </w:rPr>
      </w:pPr>
    </w:p>
    <w:p w:rsidR="00D64413" w:rsidRDefault="00D64413" w:rsidP="00D64413">
      <w:pPr>
        <w:autoSpaceDE w:val="0"/>
        <w:spacing w:line="276" w:lineRule="auto"/>
        <w:jc w:val="both"/>
        <w:rPr>
          <w:rFonts w:eastAsia="Calibri" w:cs="Calibri"/>
          <w:b/>
          <w:color w:val="000000"/>
          <w:sz w:val="22"/>
          <w:szCs w:val="22"/>
          <w:lang w:eastAsia="pl-PL"/>
        </w:rPr>
      </w:pPr>
      <w:r>
        <w:rPr>
          <w:rFonts w:eastAsia="Calibri" w:cs="Calibri"/>
          <w:b/>
          <w:color w:val="000000"/>
          <w:sz w:val="22"/>
          <w:szCs w:val="22"/>
          <w:lang w:eastAsia="pl-PL"/>
        </w:rPr>
        <w:t xml:space="preserve">1. Informacje ogólne </w:t>
      </w:r>
    </w:p>
    <w:p w:rsidR="00D64413" w:rsidRDefault="00D64413" w:rsidP="00D64413">
      <w:pPr>
        <w:autoSpaceDE w:val="0"/>
        <w:spacing w:line="276" w:lineRule="auto"/>
        <w:jc w:val="both"/>
      </w:pPr>
    </w:p>
    <w:p w:rsidR="00D64413" w:rsidRDefault="00D64413" w:rsidP="00D64413">
      <w:pPr>
        <w:spacing w:line="360" w:lineRule="auto"/>
        <w:jc w:val="both"/>
      </w:pPr>
      <w:r>
        <w:rPr>
          <w:b/>
          <w:bCs/>
          <w:sz w:val="22"/>
          <w:szCs w:val="22"/>
        </w:rPr>
        <w:t>1.1  Przedmiot zamówienia</w:t>
      </w:r>
    </w:p>
    <w:p w:rsidR="004D6BE2" w:rsidRDefault="00D64413" w:rsidP="004D6BE2">
      <w:pPr>
        <w:autoSpaceDE w:val="0"/>
        <w:jc w:val="both"/>
      </w:pPr>
      <w:r w:rsidRPr="0017191E">
        <w:rPr>
          <w:sz w:val="22"/>
          <w:szCs w:val="22"/>
        </w:rPr>
        <w:t>Przedmiotem zamówienia jest świadczenie usług  w zakresie pełnienia funkcji inspektora nadzoru inwestorskiego nad realizacją inwestycji pn.:</w:t>
      </w:r>
      <w:r w:rsidRPr="0017191E">
        <w:rPr>
          <w:b/>
          <w:sz w:val="22"/>
          <w:szCs w:val="22"/>
          <w:lang/>
        </w:rPr>
        <w:t xml:space="preserve"> </w:t>
      </w:r>
      <w:r w:rsidR="004D6BE2">
        <w:rPr>
          <w:sz w:val="22"/>
          <w:szCs w:val="22"/>
        </w:rPr>
        <w:t>„</w:t>
      </w:r>
      <w:r w:rsidR="004D6BE2" w:rsidRPr="008E1474">
        <w:rPr>
          <w:rFonts w:cs="Arial"/>
          <w:b/>
          <w:sz w:val="22"/>
          <w:szCs w:val="22"/>
        </w:rPr>
        <w:t>CENTRUM AKTYWIZACJI BIZNESU - remont i przebudowa z rozbudową budynku Starostwa Powiatowego w Przasnyszu z dostosowaniem jego części do wspomagania przedsiębiorczości oraz polepszenia obsługi procesów inwestycyjnych”</w:t>
      </w:r>
    </w:p>
    <w:p w:rsidR="00D64413" w:rsidRPr="0017191E" w:rsidRDefault="00D64413" w:rsidP="004D6BE2">
      <w:pPr>
        <w:pStyle w:val="NormalnyWeb"/>
        <w:spacing w:before="0" w:after="0"/>
        <w:jc w:val="both"/>
      </w:pPr>
      <w:r w:rsidRPr="0017191E">
        <w:rPr>
          <w:kern w:val="0"/>
          <w:sz w:val="22"/>
          <w:szCs w:val="22"/>
          <w:lang/>
        </w:rPr>
        <w:t>współfinansowanej  ze środków Europejskiego Funduszu Rozwoju Regionalnego w ramach Regionalnego Programu Operacyjnego Województwa Mazowieckiego na lata 2014-2020, Osi Priorytetowej VI „Jakość życia, działanie 6.2 „Rewitalizacja obszarów zmarginalizowanych”.</w:t>
      </w:r>
      <w:r w:rsidRPr="0017191E">
        <w:rPr>
          <w:sz w:val="22"/>
          <w:szCs w:val="22"/>
        </w:rPr>
        <w:tab/>
      </w:r>
    </w:p>
    <w:p w:rsidR="00D64413" w:rsidRDefault="00D64413" w:rsidP="00D64413">
      <w:pPr>
        <w:pStyle w:val="NormalnyWeb"/>
        <w:spacing w:before="0" w:after="0"/>
        <w:rPr>
          <w:sz w:val="22"/>
          <w:szCs w:val="22"/>
        </w:rPr>
      </w:pPr>
    </w:p>
    <w:p w:rsidR="00D64413" w:rsidRDefault="00D64413" w:rsidP="00D64413">
      <w:pPr>
        <w:autoSpaceDE w:val="0"/>
        <w:jc w:val="both"/>
      </w:pPr>
      <w:r>
        <w:rPr>
          <w:rFonts w:eastAsia="Calibri" w:cs="Calibri"/>
          <w:sz w:val="22"/>
          <w:szCs w:val="22"/>
        </w:rPr>
        <w:t xml:space="preserve">Realizacja zamówienia podlega prawu polskiemu, w tym w szczególności ustawie z dnia 7 lipca 1994 roku Prawo budowlane (Dz. U. z 2018 </w:t>
      </w:r>
      <w:proofErr w:type="spellStart"/>
      <w:r>
        <w:rPr>
          <w:rFonts w:eastAsia="Calibri" w:cs="Calibri"/>
          <w:sz w:val="22"/>
          <w:szCs w:val="22"/>
        </w:rPr>
        <w:t>r</w:t>
      </w:r>
      <w:proofErr w:type="spellEnd"/>
      <w:r>
        <w:rPr>
          <w:rFonts w:eastAsia="Calibri" w:cs="Calibri"/>
          <w:sz w:val="22"/>
          <w:szCs w:val="22"/>
        </w:rPr>
        <w:t>, poz. 1202 ze zm.) oraz zgodnie z przepisami dotyczącymi samodzielnych funkcji technicznych w budownictwie, ustawie z dnia 23 kwietnia 1964 r. Kodeks cywilny (Dz. U. z 2017, poz. 459), ustawie z dnia 29 stycznia 2004 r. Prawo zamówień publicznych (Dz. U. z 2017 r. poz. 1579 ze zm.).</w:t>
      </w:r>
    </w:p>
    <w:p w:rsidR="00D64413" w:rsidRPr="003D661D" w:rsidRDefault="00D64413" w:rsidP="00D64413">
      <w:pPr>
        <w:autoSpaceDE w:val="0"/>
        <w:jc w:val="both"/>
      </w:pPr>
    </w:p>
    <w:p w:rsidR="00D64413" w:rsidRDefault="00D64413" w:rsidP="00D64413">
      <w:pPr>
        <w:autoSpaceDE w:val="0"/>
        <w:spacing w:line="360" w:lineRule="auto"/>
        <w:jc w:val="both"/>
      </w:pPr>
      <w:r>
        <w:rPr>
          <w:b/>
          <w:sz w:val="22"/>
          <w:szCs w:val="22"/>
        </w:rPr>
        <w:t xml:space="preserve">1.2 Cel zamówienia </w:t>
      </w:r>
    </w:p>
    <w:p w:rsidR="00D64413" w:rsidRDefault="00D64413" w:rsidP="00D64413">
      <w:pPr>
        <w:autoSpaceDE w:val="0"/>
        <w:jc w:val="both"/>
      </w:pPr>
      <w:r>
        <w:rPr>
          <w:sz w:val="22"/>
          <w:szCs w:val="22"/>
        </w:rPr>
        <w:t>Usługi w zakresie nadzoru inwestorskiego, jakie maja być świadczone w ramach niniejszej Umowy mają zapewnić realizację umowy na Roboty Budowlane, w ramach przyznanych środków</w:t>
      </w:r>
      <w:r>
        <w:rPr>
          <w:color w:val="FF0000"/>
          <w:sz w:val="22"/>
          <w:szCs w:val="22"/>
        </w:rPr>
        <w:t xml:space="preserve">, </w:t>
      </w:r>
      <w:r>
        <w:rPr>
          <w:rFonts w:eastAsia="Calibri" w:cs="Calibri"/>
          <w:sz w:val="22"/>
          <w:szCs w:val="22"/>
        </w:rPr>
        <w:t>terminowego odbioru, prawidłowego rozliczenia zgodnie z zatwierdzonym projektem budowlanym i decyzją pozwolenia na budowę.</w:t>
      </w:r>
    </w:p>
    <w:p w:rsidR="00D64413" w:rsidRDefault="00D64413" w:rsidP="00D64413">
      <w:pPr>
        <w:autoSpaceDE w:val="0"/>
        <w:spacing w:line="360" w:lineRule="auto"/>
        <w:jc w:val="both"/>
      </w:pPr>
      <w:r>
        <w:rPr>
          <w:rFonts w:eastAsia="Calibri" w:cs="Calibri"/>
          <w:sz w:val="22"/>
          <w:szCs w:val="22"/>
        </w:rPr>
        <w:tab/>
      </w:r>
    </w:p>
    <w:p w:rsidR="00C36DE9" w:rsidRDefault="00C36DE9" w:rsidP="00C36DE9">
      <w:pPr>
        <w:pStyle w:val="Tekstpodstawowy"/>
        <w:spacing w:after="0" w:line="240" w:lineRule="auto"/>
        <w:jc w:val="both"/>
        <w:rPr>
          <w:rFonts w:cs="Arial"/>
          <w:b/>
        </w:rPr>
      </w:pPr>
      <w:r>
        <w:rPr>
          <w:rFonts w:eastAsia="Calibri" w:cs="Calibri"/>
          <w:b/>
          <w:sz w:val="22"/>
          <w:szCs w:val="22"/>
        </w:rPr>
        <w:t>2.   Charakterystyka robót budowlanych, nad którym sprawowany będzie nadzór inwestorski:</w:t>
      </w:r>
      <w:r w:rsidRPr="008F163C">
        <w:rPr>
          <w:rFonts w:cs="Arial"/>
          <w:b/>
        </w:rPr>
        <w:t xml:space="preserve"> </w:t>
      </w:r>
    </w:p>
    <w:p w:rsidR="00C36DE9" w:rsidRDefault="00C36DE9" w:rsidP="00C36DE9">
      <w:pPr>
        <w:pStyle w:val="Tekstpodstawowy"/>
        <w:spacing w:after="0" w:line="240" w:lineRule="auto"/>
        <w:jc w:val="both"/>
        <w:rPr>
          <w:rFonts w:cs="Arial"/>
          <w:b/>
        </w:rPr>
      </w:pPr>
    </w:p>
    <w:p w:rsidR="00C36DE9" w:rsidRPr="008F163C" w:rsidRDefault="00C36DE9" w:rsidP="00C36DE9">
      <w:pPr>
        <w:pStyle w:val="Tekstpodstawowy"/>
        <w:spacing w:after="0" w:line="240" w:lineRule="auto"/>
        <w:jc w:val="both"/>
        <w:rPr>
          <w:rFonts w:cs="Arial"/>
          <w:sz w:val="22"/>
          <w:szCs w:val="22"/>
        </w:rPr>
      </w:pPr>
      <w:r w:rsidRPr="008F163C">
        <w:rPr>
          <w:rFonts w:cs="Arial"/>
          <w:snapToGrid w:val="0"/>
          <w:sz w:val="22"/>
          <w:szCs w:val="22"/>
        </w:rPr>
        <w:t xml:space="preserve">Wykonanie robót budowlanych </w:t>
      </w:r>
      <w:r w:rsidRPr="008F163C">
        <w:rPr>
          <w:rFonts w:cs="Arial"/>
          <w:sz w:val="22"/>
          <w:szCs w:val="22"/>
        </w:rPr>
        <w:t>realizowanych w ramach Projektu pod nazwą</w:t>
      </w:r>
      <w:r w:rsidRPr="008F163C">
        <w:rPr>
          <w:rFonts w:cs="Arial"/>
          <w:b/>
          <w:sz w:val="22"/>
          <w:szCs w:val="22"/>
        </w:rPr>
        <w:t xml:space="preserve"> </w:t>
      </w:r>
      <w:r w:rsidRPr="008F163C">
        <w:rPr>
          <w:rFonts w:cs="Arial"/>
          <w:sz w:val="22"/>
          <w:szCs w:val="22"/>
        </w:rPr>
        <w:t>AKTYWIZACJI BIZNESU– remont i przebudowa z rozbudową budynku Starostwa Powiatowego w Przasnyszu z dostosowaniem jego części do wspomagania przedsiębiorczości oraz polepszenia obsługi pro</w:t>
      </w:r>
      <w:r>
        <w:rPr>
          <w:rFonts w:cs="Arial"/>
          <w:sz w:val="22"/>
          <w:szCs w:val="22"/>
        </w:rPr>
        <w:t>cesów inwestycyjnych obejmuje między i</w:t>
      </w:r>
      <w:r w:rsidRPr="008F163C">
        <w:rPr>
          <w:rFonts w:cs="Arial"/>
          <w:sz w:val="22"/>
          <w:szCs w:val="22"/>
        </w:rPr>
        <w:t>nnymi:</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xml:space="preserve">- roboty </w:t>
      </w:r>
      <w:r>
        <w:rPr>
          <w:rFonts w:cs="Arial"/>
          <w:sz w:val="22"/>
          <w:szCs w:val="22"/>
        </w:rPr>
        <w:t>konstrukcyjno-</w:t>
      </w:r>
      <w:r w:rsidRPr="008F163C">
        <w:rPr>
          <w:rFonts w:cs="Arial"/>
          <w:sz w:val="22"/>
          <w:szCs w:val="22"/>
        </w:rPr>
        <w:t>budowlane</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xml:space="preserve">- wewnętrzna instalacja </w:t>
      </w:r>
      <w:proofErr w:type="spellStart"/>
      <w:r w:rsidRPr="008F163C">
        <w:rPr>
          <w:rFonts w:cs="Arial"/>
          <w:sz w:val="22"/>
          <w:szCs w:val="22"/>
        </w:rPr>
        <w:t>c.o</w:t>
      </w:r>
      <w:proofErr w:type="spellEnd"/>
      <w:r w:rsidRPr="008F163C">
        <w:rPr>
          <w:rFonts w:cs="Arial"/>
          <w:sz w:val="22"/>
          <w:szCs w:val="22"/>
        </w:rPr>
        <w:t>. w remontowanym fragmencie budynku Starostwa Powiatowego</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xml:space="preserve">- wewnętrzna instalacja </w:t>
      </w:r>
      <w:proofErr w:type="spellStart"/>
      <w:r w:rsidRPr="008F163C">
        <w:rPr>
          <w:rFonts w:cs="Arial"/>
          <w:sz w:val="22"/>
          <w:szCs w:val="22"/>
        </w:rPr>
        <w:t>c.o</w:t>
      </w:r>
      <w:proofErr w:type="spellEnd"/>
      <w:r w:rsidRPr="008F163C">
        <w:rPr>
          <w:rFonts w:cs="Arial"/>
          <w:sz w:val="22"/>
          <w:szCs w:val="22"/>
        </w:rPr>
        <w:t>. w budynku Centrum Aktywizacji Biznesu</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wewnętrzna instalacja wodno-kanalizacyjna w budynku Starostwa Powiatowego</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wewnętrzna instalacja wodno-kanalizacyjna w budynku Centrum Aktywizacji Biznesu</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xml:space="preserve">- przyłącze i doziemnej instalacji kanalizacji deszczowej do remontowanego budynku Starostwa  </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xml:space="preserve">  Powiatowego</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xml:space="preserve">- przyłącze wodociągowe, przyłącze i doziemnej instalacji kanalizacji sanitarnej w Budynku Centrum </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xml:space="preserve">  Aktywizacji Biznesu</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xml:space="preserve">- siec kanalizacji deszczowej od projektowanej studni S4 do wylotu do rzeki Węgierki przy ul. Św. </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xml:space="preserve">  Wojciecha</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przebudowa placu utwardzonego w zakresie dróg manewrowych miejsc postojowych</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zjazd w pasie drogowym</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instalacje elektryczne, okablowanie</w:t>
      </w:r>
    </w:p>
    <w:p w:rsidR="00C36DE9" w:rsidRPr="008F163C" w:rsidRDefault="00C36DE9" w:rsidP="00C36DE9">
      <w:pPr>
        <w:pStyle w:val="Tekstpodstawowy"/>
        <w:spacing w:after="0" w:line="240" w:lineRule="auto"/>
        <w:jc w:val="both"/>
        <w:rPr>
          <w:rFonts w:cs="Arial"/>
          <w:sz w:val="22"/>
          <w:szCs w:val="22"/>
        </w:rPr>
      </w:pPr>
      <w:r w:rsidRPr="008F163C">
        <w:rPr>
          <w:rFonts w:cs="Arial"/>
          <w:sz w:val="22"/>
          <w:szCs w:val="22"/>
        </w:rPr>
        <w:t xml:space="preserve">- instalacja </w:t>
      </w:r>
      <w:proofErr w:type="spellStart"/>
      <w:r w:rsidRPr="008F163C">
        <w:rPr>
          <w:rFonts w:cs="Arial"/>
          <w:sz w:val="22"/>
          <w:szCs w:val="22"/>
        </w:rPr>
        <w:t>p.poż</w:t>
      </w:r>
      <w:proofErr w:type="spellEnd"/>
      <w:r w:rsidRPr="008F163C">
        <w:rPr>
          <w:rFonts w:cs="Arial"/>
          <w:sz w:val="22"/>
          <w:szCs w:val="22"/>
        </w:rPr>
        <w:t>, okablowanie SSP</w:t>
      </w:r>
    </w:p>
    <w:p w:rsidR="00C36DE9" w:rsidRPr="008F163C" w:rsidRDefault="00C36DE9" w:rsidP="00C36DE9">
      <w:pPr>
        <w:pStyle w:val="Tekstpodstawowy"/>
        <w:spacing w:after="0" w:line="240" w:lineRule="auto"/>
        <w:ind w:left="142" w:hanging="142"/>
        <w:jc w:val="both"/>
        <w:rPr>
          <w:rFonts w:cs="Arial"/>
          <w:sz w:val="22"/>
          <w:szCs w:val="22"/>
        </w:rPr>
      </w:pPr>
      <w:r w:rsidRPr="008F163C">
        <w:rPr>
          <w:rFonts w:cs="Arial"/>
          <w:sz w:val="22"/>
          <w:szCs w:val="22"/>
        </w:rPr>
        <w:t>- wentylacja, klimatyzacja</w:t>
      </w:r>
    </w:p>
    <w:p w:rsidR="00C36DE9" w:rsidRPr="008F163C" w:rsidRDefault="00C36DE9" w:rsidP="00C36DE9">
      <w:pPr>
        <w:pStyle w:val="Tekstpodstawowy"/>
        <w:spacing w:after="0" w:line="240" w:lineRule="auto"/>
        <w:ind w:left="142" w:hanging="142"/>
        <w:jc w:val="both"/>
        <w:rPr>
          <w:rFonts w:cs="Arial"/>
          <w:sz w:val="22"/>
          <w:szCs w:val="22"/>
        </w:rPr>
      </w:pPr>
      <w:r w:rsidRPr="008F163C">
        <w:rPr>
          <w:rFonts w:cs="Arial"/>
          <w:sz w:val="22"/>
          <w:szCs w:val="22"/>
        </w:rPr>
        <w:t>- wyposażenie (meble)</w:t>
      </w:r>
    </w:p>
    <w:p w:rsidR="00C36DE9" w:rsidRPr="00D90180" w:rsidRDefault="00C36DE9" w:rsidP="00C36DE9">
      <w:pPr>
        <w:pStyle w:val="2Umowaustppoziom2"/>
        <w:numPr>
          <w:ilvl w:val="0"/>
          <w:numId w:val="0"/>
        </w:numPr>
        <w:spacing w:before="0"/>
        <w:ind w:left="142" w:hanging="142"/>
        <w:rPr>
          <w:rFonts w:ascii="Times New Roman" w:hAnsi="Times New Roman"/>
        </w:rPr>
      </w:pPr>
      <w:r w:rsidRPr="00D90180">
        <w:rPr>
          <w:rFonts w:ascii="Times New Roman" w:hAnsi="Times New Roman"/>
        </w:rPr>
        <w:t xml:space="preserve">- wykonanie wszystkich robót budowlanych, zgodnie z dokumentacją projektową oraz innych robót </w:t>
      </w:r>
    </w:p>
    <w:p w:rsidR="00C36DE9" w:rsidRPr="00D90180" w:rsidRDefault="00C36DE9" w:rsidP="00C36DE9">
      <w:pPr>
        <w:pStyle w:val="2Umowaustppoziom2"/>
        <w:numPr>
          <w:ilvl w:val="0"/>
          <w:numId w:val="0"/>
        </w:numPr>
        <w:spacing w:before="0"/>
        <w:ind w:left="360" w:hanging="360"/>
        <w:rPr>
          <w:rFonts w:ascii="Times New Roman" w:hAnsi="Times New Roman"/>
        </w:rPr>
      </w:pPr>
      <w:r w:rsidRPr="00D90180">
        <w:rPr>
          <w:rFonts w:ascii="Times New Roman" w:hAnsi="Times New Roman"/>
        </w:rPr>
        <w:t xml:space="preserve">  niezbędnych dla prawidło</w:t>
      </w:r>
      <w:r>
        <w:rPr>
          <w:rFonts w:ascii="Times New Roman" w:hAnsi="Times New Roman"/>
        </w:rPr>
        <w:t>wego wykonania przedmiotu umowy.</w:t>
      </w:r>
    </w:p>
    <w:p w:rsidR="00D64413" w:rsidRDefault="00D64413" w:rsidP="00D64413">
      <w:pPr>
        <w:autoSpaceDE w:val="0"/>
        <w:spacing w:line="276" w:lineRule="auto"/>
        <w:jc w:val="both"/>
        <w:rPr>
          <w:rFonts w:eastAsia="Calibri" w:cs="Calibri"/>
          <w:b/>
          <w:sz w:val="22"/>
          <w:szCs w:val="22"/>
        </w:rPr>
      </w:pPr>
    </w:p>
    <w:p w:rsidR="00D64413" w:rsidRDefault="00D64413" w:rsidP="00D64413">
      <w:pPr>
        <w:autoSpaceDE w:val="0"/>
        <w:spacing w:line="276" w:lineRule="auto"/>
        <w:jc w:val="both"/>
      </w:pPr>
      <w:r>
        <w:rPr>
          <w:rFonts w:eastAsia="Calibri" w:cs="Calibri"/>
          <w:b/>
          <w:sz w:val="22"/>
          <w:szCs w:val="22"/>
        </w:rPr>
        <w:t>3. Dokumentacja Zamawiającego</w:t>
      </w:r>
    </w:p>
    <w:p w:rsidR="00D64413" w:rsidRDefault="00D64413" w:rsidP="00D64413">
      <w:pPr>
        <w:autoSpaceDE w:val="0"/>
        <w:jc w:val="both"/>
      </w:pPr>
      <w:r>
        <w:rPr>
          <w:rFonts w:eastAsia="Calibri" w:cs="Calibri"/>
          <w:sz w:val="22"/>
          <w:szCs w:val="22"/>
        </w:rPr>
        <w:t xml:space="preserve">Zamawiający przekaże Wykonawcy, na czas realizacji umowy, kopie następujących dokumentów: </w:t>
      </w:r>
    </w:p>
    <w:p w:rsidR="00D64413" w:rsidRDefault="00D64413" w:rsidP="00D64413">
      <w:pPr>
        <w:autoSpaceDE w:val="0"/>
        <w:jc w:val="both"/>
      </w:pPr>
      <w:r>
        <w:rPr>
          <w:rFonts w:eastAsia="Calibri" w:cs="Calibri"/>
          <w:sz w:val="22"/>
          <w:szCs w:val="22"/>
        </w:rPr>
        <w:t xml:space="preserve">1) umowę na roboty budowlane </w:t>
      </w:r>
    </w:p>
    <w:p w:rsidR="00D64413" w:rsidRDefault="00D64413" w:rsidP="00D64413">
      <w:pPr>
        <w:autoSpaceDE w:val="0"/>
        <w:jc w:val="both"/>
      </w:pPr>
      <w:r>
        <w:rPr>
          <w:rFonts w:eastAsia="Calibri" w:cs="Calibri"/>
          <w:sz w:val="22"/>
          <w:szCs w:val="22"/>
        </w:rPr>
        <w:t xml:space="preserve">2) harmonogram rzeczowo – finansowy wybranego wykonawcy robót budowlanych </w:t>
      </w:r>
    </w:p>
    <w:p w:rsidR="00D64413" w:rsidRDefault="00D64413" w:rsidP="00D64413">
      <w:pPr>
        <w:autoSpaceDE w:val="0"/>
        <w:jc w:val="both"/>
      </w:pPr>
      <w:r>
        <w:rPr>
          <w:rFonts w:eastAsia="Calibri" w:cs="Calibri"/>
          <w:sz w:val="22"/>
          <w:szCs w:val="22"/>
        </w:rPr>
        <w:t xml:space="preserve">3) ofertę  wybranego wykonawcy robót wraz z kosztorysami ofertowymi, </w:t>
      </w:r>
    </w:p>
    <w:p w:rsidR="00D64413" w:rsidRDefault="00D64413" w:rsidP="00D64413">
      <w:pPr>
        <w:autoSpaceDE w:val="0"/>
        <w:jc w:val="both"/>
      </w:pPr>
      <w:r>
        <w:rPr>
          <w:rFonts w:eastAsia="Calibri" w:cs="Calibri"/>
          <w:sz w:val="22"/>
          <w:szCs w:val="22"/>
        </w:rPr>
        <w:t xml:space="preserve">4) dokumentacje projektowe wraz ze Specyfikacjami Technicznymi </w:t>
      </w:r>
    </w:p>
    <w:p w:rsidR="00D64413" w:rsidRDefault="00D64413" w:rsidP="00D64413">
      <w:pPr>
        <w:autoSpaceDE w:val="0"/>
        <w:jc w:val="both"/>
      </w:pPr>
      <w:r>
        <w:rPr>
          <w:rFonts w:eastAsia="Calibri" w:cs="Calibri"/>
          <w:sz w:val="22"/>
          <w:szCs w:val="22"/>
        </w:rPr>
        <w:t>5) decyzje zezwalające na realizację robót</w:t>
      </w:r>
    </w:p>
    <w:p w:rsidR="00D64413" w:rsidRDefault="00D64413" w:rsidP="00D64413">
      <w:pPr>
        <w:autoSpaceDE w:val="0"/>
        <w:jc w:val="both"/>
        <w:rPr>
          <w:rFonts w:eastAsia="Calibri" w:cs="Calibri"/>
          <w:sz w:val="22"/>
          <w:szCs w:val="22"/>
        </w:rPr>
      </w:pPr>
    </w:p>
    <w:p w:rsidR="00D64413" w:rsidRDefault="00D64413" w:rsidP="00D64413">
      <w:pPr>
        <w:autoSpaceDE w:val="0"/>
        <w:jc w:val="both"/>
        <w:rPr>
          <w:rFonts w:eastAsia="Calibri" w:cs="Calibri"/>
          <w:b/>
          <w:sz w:val="22"/>
          <w:szCs w:val="22"/>
        </w:rPr>
      </w:pPr>
      <w:r w:rsidRPr="00BB3E69">
        <w:rPr>
          <w:rFonts w:eastAsia="Calibri" w:cs="Calibri"/>
          <w:b/>
          <w:sz w:val="22"/>
          <w:szCs w:val="22"/>
        </w:rPr>
        <w:t>4. Terminy realizacji</w:t>
      </w:r>
    </w:p>
    <w:p w:rsidR="00D64413" w:rsidRPr="00BB3E69" w:rsidRDefault="00D64413" w:rsidP="00D64413">
      <w:pPr>
        <w:autoSpaceDE w:val="0"/>
        <w:jc w:val="both"/>
        <w:rPr>
          <w:b/>
        </w:rPr>
      </w:pPr>
    </w:p>
    <w:p w:rsidR="00D64413" w:rsidRPr="001035DD" w:rsidRDefault="00D64413" w:rsidP="00D64413">
      <w:pPr>
        <w:numPr>
          <w:ilvl w:val="0"/>
          <w:numId w:val="3"/>
        </w:numPr>
        <w:autoSpaceDE w:val="0"/>
        <w:jc w:val="both"/>
        <w:rPr>
          <w:rFonts w:eastAsia="Calibri" w:cs="Calibri"/>
          <w:b/>
          <w:sz w:val="22"/>
          <w:szCs w:val="22"/>
        </w:rPr>
      </w:pPr>
      <w:r w:rsidRPr="00535DA8">
        <w:rPr>
          <w:rFonts w:eastAsia="Calibri" w:cs="Calibri"/>
          <w:sz w:val="22"/>
          <w:szCs w:val="22"/>
        </w:rPr>
        <w:t xml:space="preserve">Planowany termin rozpoczęcia robót budowlanych – </w:t>
      </w:r>
      <w:r w:rsidR="001035DD" w:rsidRPr="001035DD">
        <w:rPr>
          <w:rFonts w:eastAsia="Calibri" w:cs="Calibri"/>
          <w:b/>
          <w:sz w:val="22"/>
          <w:szCs w:val="22"/>
        </w:rPr>
        <w:t xml:space="preserve">lipiec - </w:t>
      </w:r>
      <w:r w:rsidRPr="001035DD">
        <w:rPr>
          <w:rFonts w:eastAsia="Calibri" w:cs="Calibri"/>
          <w:b/>
          <w:sz w:val="22"/>
          <w:szCs w:val="22"/>
        </w:rPr>
        <w:t xml:space="preserve">sierpień 2018 r. </w:t>
      </w:r>
    </w:p>
    <w:p w:rsidR="00D64413" w:rsidRPr="001035DD" w:rsidRDefault="00D64413" w:rsidP="00D64413">
      <w:pPr>
        <w:autoSpaceDE w:val="0"/>
        <w:jc w:val="both"/>
        <w:rPr>
          <w:b/>
        </w:rPr>
      </w:pPr>
    </w:p>
    <w:p w:rsidR="00D64413" w:rsidRDefault="00D64413" w:rsidP="00D64413">
      <w:pPr>
        <w:numPr>
          <w:ilvl w:val="0"/>
          <w:numId w:val="3"/>
        </w:numPr>
        <w:autoSpaceDE w:val="0"/>
        <w:jc w:val="both"/>
        <w:rPr>
          <w:rFonts w:eastAsia="Calibri" w:cs="Calibri"/>
          <w:color w:val="000000"/>
          <w:sz w:val="22"/>
          <w:szCs w:val="22"/>
        </w:rPr>
      </w:pPr>
      <w:r w:rsidRPr="00EC2A29">
        <w:rPr>
          <w:rFonts w:eastAsia="Calibri" w:cs="Calibri"/>
          <w:color w:val="000000"/>
          <w:sz w:val="22"/>
          <w:szCs w:val="22"/>
        </w:rPr>
        <w:t xml:space="preserve">Planowany termin zakończenia robót budowlanych  – </w:t>
      </w:r>
      <w:r w:rsidRPr="00EC2A29">
        <w:rPr>
          <w:rFonts w:eastAsia="Calibri" w:cs="Calibri"/>
          <w:b/>
          <w:color w:val="000000"/>
          <w:sz w:val="22"/>
          <w:szCs w:val="22"/>
        </w:rPr>
        <w:t xml:space="preserve">do </w:t>
      </w:r>
      <w:r w:rsidRPr="00EC2A29">
        <w:rPr>
          <w:rFonts w:eastAsia="Calibri" w:cs="Calibri"/>
          <w:b/>
          <w:sz w:val="22"/>
          <w:szCs w:val="22"/>
        </w:rPr>
        <w:t>dnia</w:t>
      </w:r>
      <w:r w:rsidRPr="00EC2A29">
        <w:rPr>
          <w:rFonts w:eastAsia="Calibri" w:cs="Calibri"/>
          <w:sz w:val="22"/>
          <w:szCs w:val="22"/>
        </w:rPr>
        <w:t xml:space="preserve"> </w:t>
      </w:r>
      <w:r w:rsidRPr="00EC2A29">
        <w:rPr>
          <w:rFonts w:eastAsia="Calibri" w:cs="Calibri"/>
          <w:b/>
          <w:sz w:val="22"/>
          <w:szCs w:val="22"/>
        </w:rPr>
        <w:t>3</w:t>
      </w:r>
      <w:r w:rsidR="00C36DE9">
        <w:rPr>
          <w:rFonts w:eastAsia="Calibri" w:cs="Calibri"/>
          <w:b/>
          <w:sz w:val="22"/>
          <w:szCs w:val="22"/>
        </w:rPr>
        <w:t>1.10</w:t>
      </w:r>
      <w:r w:rsidRPr="00EC2A29">
        <w:rPr>
          <w:rFonts w:eastAsia="Calibri" w:cs="Calibri"/>
          <w:b/>
          <w:sz w:val="22"/>
          <w:szCs w:val="22"/>
        </w:rPr>
        <w:t>.20</w:t>
      </w:r>
      <w:r w:rsidR="004D6BE2">
        <w:rPr>
          <w:rFonts w:eastAsia="Calibri" w:cs="Calibri"/>
          <w:b/>
          <w:sz w:val="22"/>
          <w:szCs w:val="22"/>
        </w:rPr>
        <w:t>19</w:t>
      </w:r>
      <w:r w:rsidRPr="00EC2A29">
        <w:rPr>
          <w:rFonts w:eastAsia="Calibri" w:cs="Calibri"/>
          <w:sz w:val="22"/>
          <w:szCs w:val="22"/>
        </w:rPr>
        <w:t xml:space="preserve"> r.,</w:t>
      </w:r>
      <w:r w:rsidRPr="00EC2A29">
        <w:rPr>
          <w:rFonts w:eastAsia="Calibri" w:cs="Calibri"/>
          <w:color w:val="000000"/>
          <w:sz w:val="22"/>
          <w:szCs w:val="22"/>
        </w:rPr>
        <w:t xml:space="preserve"> </w:t>
      </w:r>
    </w:p>
    <w:p w:rsidR="00D64413" w:rsidRPr="00EC2A29" w:rsidRDefault="00D64413" w:rsidP="00D64413">
      <w:pPr>
        <w:autoSpaceDE w:val="0"/>
        <w:jc w:val="both"/>
        <w:rPr>
          <w:b/>
        </w:rPr>
      </w:pPr>
    </w:p>
    <w:p w:rsidR="00D64413" w:rsidRPr="00492C52" w:rsidRDefault="00D64413" w:rsidP="00D64413">
      <w:pPr>
        <w:numPr>
          <w:ilvl w:val="0"/>
          <w:numId w:val="3"/>
        </w:numPr>
        <w:autoSpaceDE w:val="0"/>
        <w:jc w:val="both"/>
        <w:rPr>
          <w:b/>
        </w:rPr>
      </w:pPr>
      <w:r w:rsidRPr="00EC2A29">
        <w:rPr>
          <w:rFonts w:eastAsia="Calibri" w:cs="Calibri"/>
          <w:sz w:val="22"/>
          <w:szCs w:val="22"/>
        </w:rPr>
        <w:t xml:space="preserve">Okres pełnienia nadzoru nad zobowiązaniami gwarancyjnymi wykonawcy robót budowlanych – </w:t>
      </w:r>
      <w:r w:rsidRPr="00EC2A29">
        <w:rPr>
          <w:rFonts w:eastAsia="Calibri" w:cs="Calibri"/>
          <w:b/>
          <w:bCs/>
          <w:sz w:val="22"/>
          <w:szCs w:val="22"/>
        </w:rPr>
        <w:t xml:space="preserve">5 lat licząc od daty bezusterkowego odbioru końcowego robót budowlanych </w:t>
      </w:r>
    </w:p>
    <w:p w:rsidR="00D64413" w:rsidRPr="00EC2A29" w:rsidRDefault="00D64413" w:rsidP="00D64413">
      <w:pPr>
        <w:autoSpaceDE w:val="0"/>
        <w:ind w:left="284"/>
        <w:jc w:val="both"/>
        <w:rPr>
          <w:b/>
        </w:rPr>
      </w:pPr>
    </w:p>
    <w:p w:rsidR="00D64413" w:rsidRPr="00045DFE" w:rsidRDefault="00D64413" w:rsidP="00D64413">
      <w:pPr>
        <w:numPr>
          <w:ilvl w:val="0"/>
          <w:numId w:val="3"/>
        </w:numPr>
        <w:autoSpaceDE w:val="0"/>
        <w:jc w:val="both"/>
      </w:pPr>
      <w:r w:rsidRPr="00045DFE">
        <w:rPr>
          <w:rFonts w:eastAsia="Calibri" w:cs="Calibri"/>
          <w:color w:val="000000"/>
          <w:sz w:val="22"/>
          <w:szCs w:val="22"/>
        </w:rPr>
        <w:t xml:space="preserve">Planowany </w:t>
      </w:r>
      <w:r w:rsidRPr="002B3778">
        <w:rPr>
          <w:rFonts w:eastAsia="Calibri" w:cs="Calibri"/>
          <w:bCs/>
          <w:color w:val="000000"/>
          <w:sz w:val="22"/>
          <w:szCs w:val="22"/>
        </w:rPr>
        <w:t xml:space="preserve">termin rzeczowego i finansowego </w:t>
      </w:r>
      <w:r w:rsidRPr="002B3778">
        <w:rPr>
          <w:rFonts w:eastAsia="Calibri" w:cs="Calibri"/>
          <w:color w:val="000000"/>
          <w:sz w:val="22"/>
          <w:szCs w:val="22"/>
        </w:rPr>
        <w:t xml:space="preserve"> zakończenia </w:t>
      </w:r>
      <w:r w:rsidRPr="002B3778">
        <w:rPr>
          <w:rFonts w:eastAsia="Calibri" w:cs="Calibri"/>
          <w:bCs/>
          <w:color w:val="000000"/>
          <w:sz w:val="22"/>
          <w:szCs w:val="22"/>
        </w:rPr>
        <w:t>realizacji dofinansowanego projektu</w:t>
      </w:r>
      <w:r>
        <w:rPr>
          <w:rFonts w:eastAsia="Calibri" w:cs="Calibri"/>
          <w:bCs/>
          <w:color w:val="000000"/>
          <w:sz w:val="22"/>
          <w:szCs w:val="22"/>
        </w:rPr>
        <w:t xml:space="preserve"> </w:t>
      </w:r>
      <w:r w:rsidRPr="002B3778">
        <w:rPr>
          <w:rFonts w:eastAsia="Calibri" w:cs="Calibri"/>
          <w:color w:val="000000"/>
          <w:sz w:val="22"/>
          <w:szCs w:val="22"/>
        </w:rPr>
        <w:t>–</w:t>
      </w:r>
      <w:r w:rsidRPr="00045DFE">
        <w:rPr>
          <w:rFonts w:eastAsia="Calibri" w:cs="Calibri"/>
          <w:color w:val="000000"/>
          <w:sz w:val="22"/>
          <w:szCs w:val="22"/>
        </w:rPr>
        <w:t xml:space="preserve"> </w:t>
      </w:r>
      <w:r w:rsidR="004D6BE2">
        <w:rPr>
          <w:rFonts w:eastAsia="Calibri" w:cs="Calibri"/>
          <w:b/>
          <w:color w:val="000000"/>
          <w:sz w:val="22"/>
          <w:szCs w:val="22"/>
        </w:rPr>
        <w:t>31.12</w:t>
      </w:r>
      <w:r w:rsidRPr="00492C52">
        <w:rPr>
          <w:rFonts w:eastAsia="Calibri" w:cs="Calibri"/>
          <w:b/>
          <w:color w:val="000000"/>
          <w:sz w:val="22"/>
          <w:szCs w:val="22"/>
        </w:rPr>
        <w:t>.20</w:t>
      </w:r>
      <w:r w:rsidR="004D6BE2">
        <w:rPr>
          <w:rFonts w:eastAsia="Calibri" w:cs="Calibri"/>
          <w:b/>
          <w:color w:val="000000"/>
          <w:sz w:val="22"/>
          <w:szCs w:val="22"/>
        </w:rPr>
        <w:t>19r.</w:t>
      </w:r>
    </w:p>
    <w:p w:rsidR="00D64413" w:rsidRPr="00045DFE" w:rsidRDefault="00D64413" w:rsidP="00D64413">
      <w:pPr>
        <w:autoSpaceDE w:val="0"/>
        <w:spacing w:line="276" w:lineRule="auto"/>
        <w:jc w:val="both"/>
        <w:rPr>
          <w:rFonts w:eastAsia="Calibri" w:cs="Calibri"/>
          <w:color w:val="FF0000"/>
          <w:sz w:val="22"/>
          <w:szCs w:val="22"/>
        </w:rPr>
      </w:pPr>
    </w:p>
    <w:p w:rsidR="00D64413" w:rsidRDefault="00D64413" w:rsidP="00D64413">
      <w:pPr>
        <w:numPr>
          <w:ilvl w:val="0"/>
          <w:numId w:val="3"/>
        </w:numPr>
        <w:autoSpaceDE w:val="0"/>
        <w:spacing w:line="276" w:lineRule="auto"/>
        <w:jc w:val="both"/>
      </w:pPr>
      <w:r w:rsidRPr="002B3778">
        <w:rPr>
          <w:rFonts w:eastAsia="Calibri" w:cs="Calibri"/>
          <w:sz w:val="22"/>
          <w:szCs w:val="22"/>
        </w:rPr>
        <w:t>Rozpoczęcie realizacji Umowy</w:t>
      </w:r>
      <w:r>
        <w:rPr>
          <w:rFonts w:eastAsia="Calibri" w:cs="Calibri"/>
          <w:sz w:val="22"/>
          <w:szCs w:val="22"/>
        </w:rPr>
        <w:t xml:space="preserve"> – </w:t>
      </w:r>
      <w:r>
        <w:rPr>
          <w:rFonts w:eastAsia="Calibri" w:cs="Calibri"/>
          <w:b/>
          <w:bCs/>
          <w:sz w:val="22"/>
          <w:szCs w:val="22"/>
        </w:rPr>
        <w:t>dzień podpisania umowy</w:t>
      </w:r>
    </w:p>
    <w:p w:rsidR="00D64413" w:rsidRDefault="00D64413" w:rsidP="00D64413">
      <w:pPr>
        <w:autoSpaceDE w:val="0"/>
        <w:spacing w:line="276" w:lineRule="auto"/>
        <w:jc w:val="both"/>
        <w:rPr>
          <w:rFonts w:eastAsia="Calibri" w:cs="Calibri"/>
          <w:sz w:val="22"/>
          <w:szCs w:val="22"/>
        </w:rPr>
      </w:pPr>
    </w:p>
    <w:p w:rsidR="00D64413" w:rsidRDefault="00D64413" w:rsidP="00D64413">
      <w:pPr>
        <w:numPr>
          <w:ilvl w:val="0"/>
          <w:numId w:val="3"/>
        </w:numPr>
        <w:autoSpaceDE w:val="0"/>
        <w:jc w:val="both"/>
      </w:pPr>
      <w:r>
        <w:rPr>
          <w:rFonts w:eastAsia="Calibri" w:cs="Calibri"/>
          <w:b/>
          <w:sz w:val="22"/>
          <w:szCs w:val="22"/>
        </w:rPr>
        <w:t>Zakończenie realizacji Umowy</w:t>
      </w:r>
      <w:r>
        <w:rPr>
          <w:rFonts w:eastAsia="Calibri" w:cs="Calibri"/>
          <w:sz w:val="22"/>
          <w:szCs w:val="22"/>
        </w:rPr>
        <w:t>: zakończenie świadczenia usług przez Wykonawcę nastąpi po zatwierdzeniu przez Zamawiającego Raportu Ostatecznego z wykonania Usług w ramach umowy sporządzonego zgodnie z warunkami umowy i wymaganiami określonymi w opisie przedmiotu zamówienia</w:t>
      </w:r>
      <w:r w:rsidR="00B71340">
        <w:rPr>
          <w:rFonts w:eastAsia="Calibri" w:cs="Calibri"/>
          <w:sz w:val="22"/>
          <w:szCs w:val="22"/>
        </w:rPr>
        <w:t xml:space="preserve">, </w:t>
      </w:r>
      <w:r>
        <w:rPr>
          <w:rFonts w:eastAsia="Calibri" w:cs="Calibri"/>
          <w:sz w:val="22"/>
          <w:szCs w:val="22"/>
        </w:rPr>
        <w:t xml:space="preserve"> </w:t>
      </w:r>
      <w:r w:rsidRPr="00A66D66">
        <w:rPr>
          <w:rFonts w:eastAsia="Calibri" w:cs="Calibri"/>
          <w:sz w:val="22"/>
          <w:szCs w:val="22"/>
        </w:rPr>
        <w:t xml:space="preserve">w terminie 60 dni po usunięciu zgłoszonych usterek po zakończeniu okresu  gwarancji udzielonej przez wykonawcę robót jednak nie dłużej </w:t>
      </w:r>
      <w:r w:rsidRPr="00A66D66">
        <w:rPr>
          <w:rFonts w:eastAsia="Calibri" w:cs="Calibri"/>
          <w:b/>
          <w:bCs/>
          <w:sz w:val="22"/>
          <w:szCs w:val="22"/>
        </w:rPr>
        <w:t>niż 3</w:t>
      </w:r>
      <w:r>
        <w:rPr>
          <w:rFonts w:eastAsia="Calibri" w:cs="Calibri"/>
          <w:b/>
          <w:bCs/>
          <w:sz w:val="22"/>
          <w:szCs w:val="22"/>
        </w:rPr>
        <w:t>1</w:t>
      </w:r>
      <w:r w:rsidR="00B71340">
        <w:rPr>
          <w:rFonts w:eastAsia="Calibri" w:cs="Calibri"/>
          <w:b/>
          <w:bCs/>
          <w:sz w:val="22"/>
          <w:szCs w:val="22"/>
        </w:rPr>
        <w:t>.03</w:t>
      </w:r>
      <w:r w:rsidRPr="00A66D66">
        <w:rPr>
          <w:rFonts w:eastAsia="Calibri" w:cs="Calibri"/>
          <w:b/>
          <w:bCs/>
          <w:sz w:val="22"/>
          <w:szCs w:val="22"/>
        </w:rPr>
        <w:t>.202</w:t>
      </w:r>
      <w:r w:rsidR="00B71340">
        <w:rPr>
          <w:rFonts w:eastAsia="Calibri" w:cs="Calibri"/>
          <w:b/>
          <w:bCs/>
          <w:sz w:val="22"/>
          <w:szCs w:val="22"/>
        </w:rPr>
        <w:t>5</w:t>
      </w:r>
      <w:r>
        <w:rPr>
          <w:rFonts w:eastAsia="Calibri" w:cs="Calibri"/>
          <w:b/>
          <w:bCs/>
          <w:sz w:val="22"/>
          <w:szCs w:val="22"/>
        </w:rPr>
        <w:t xml:space="preserve"> r.</w:t>
      </w:r>
    </w:p>
    <w:p w:rsidR="00D64413" w:rsidRDefault="00D64413" w:rsidP="00D64413">
      <w:pPr>
        <w:autoSpaceDE w:val="0"/>
        <w:jc w:val="both"/>
        <w:rPr>
          <w:rFonts w:eastAsia="Calibri" w:cs="Calibri"/>
          <w:sz w:val="22"/>
          <w:szCs w:val="22"/>
        </w:rPr>
      </w:pPr>
    </w:p>
    <w:p w:rsidR="00D64413" w:rsidRDefault="00D64413" w:rsidP="00D64413">
      <w:pPr>
        <w:autoSpaceDE w:val="0"/>
        <w:spacing w:after="200" w:line="276" w:lineRule="auto"/>
        <w:jc w:val="both"/>
      </w:pPr>
      <w:r>
        <w:rPr>
          <w:rFonts w:eastAsia="Calibri" w:cs="Calibri"/>
          <w:b/>
          <w:sz w:val="22"/>
          <w:szCs w:val="22"/>
        </w:rPr>
        <w:t>5. Zakres działań i obowiązki Wykonawcy</w:t>
      </w:r>
    </w:p>
    <w:p w:rsidR="00D64413" w:rsidRPr="00B77ACB" w:rsidRDefault="00D64413" w:rsidP="00D64413">
      <w:pPr>
        <w:autoSpaceDE w:val="0"/>
        <w:spacing w:after="200"/>
        <w:ind w:left="709" w:hanging="283"/>
        <w:jc w:val="both"/>
      </w:pPr>
      <w:r w:rsidRPr="00B77ACB">
        <w:rPr>
          <w:rFonts w:eastAsia="Calibri" w:cs="Calibri"/>
          <w:sz w:val="22"/>
          <w:szCs w:val="22"/>
        </w:rPr>
        <w:t>1) weryfikacja dokumentacji projektowej, jej kompletności, wzajemnej zgodności, w celu znalezienia ewentualnych błędów, w tym:</w:t>
      </w:r>
      <w:r w:rsidRPr="00B77ACB">
        <w:t xml:space="preserve"> </w:t>
      </w:r>
      <w:r w:rsidRPr="00B77ACB">
        <w:rPr>
          <w:rFonts w:eastAsia="Calibri" w:cs="Calibri"/>
          <w:sz w:val="22"/>
          <w:szCs w:val="22"/>
        </w:rPr>
        <w:t xml:space="preserve">weryfikacji prac projektowych w zakresie przyjmowania optymalnych rozwiązań z punktu widzenia technicznego i technologicznego, </w:t>
      </w:r>
    </w:p>
    <w:p w:rsidR="00D64413" w:rsidRPr="00B77ACB" w:rsidRDefault="00D64413" w:rsidP="00D64413">
      <w:pPr>
        <w:autoSpaceDE w:val="0"/>
        <w:spacing w:after="200"/>
        <w:ind w:left="709" w:hanging="283"/>
        <w:jc w:val="both"/>
      </w:pPr>
      <w:r w:rsidRPr="00B77ACB">
        <w:rPr>
          <w:rFonts w:eastAsia="Calibri" w:cs="Calibri"/>
          <w:sz w:val="22"/>
          <w:szCs w:val="22"/>
        </w:rPr>
        <w:t>2) czynny udział w sytuacji konieczności wprowadzenia modyfikacji lub uzupełnienia treści dokumentów na skutek np. zmiany projektu zagospodarowania terenu i innych uwarunkowań, których nie można było przewidzieć na etapie tworzenia dokumentacji, a zmiany te są istotne dla osiągnięcia celu zadania inwestycyjnego,</w:t>
      </w:r>
    </w:p>
    <w:p w:rsidR="00D64413" w:rsidRPr="00B77ACB" w:rsidRDefault="00D64413" w:rsidP="00D64413">
      <w:pPr>
        <w:autoSpaceDE w:val="0"/>
        <w:spacing w:after="200"/>
        <w:ind w:left="709" w:hanging="283"/>
        <w:jc w:val="both"/>
      </w:pPr>
      <w:r w:rsidRPr="00B77ACB">
        <w:rPr>
          <w:rFonts w:eastAsia="Calibri" w:cs="Calibri"/>
          <w:sz w:val="22"/>
          <w:szCs w:val="22"/>
        </w:rPr>
        <w:t>3) sprawowanie nadzoru inwestorskiego nad realizacją inwestycji w zakresie wszystkich niezbędnych na budowie specjalności zgodnie z obowiązującymi przepisami prawa</w:t>
      </w:r>
      <w:r>
        <w:rPr>
          <w:rFonts w:eastAsia="Calibri" w:cs="Calibri"/>
          <w:sz w:val="22"/>
          <w:szCs w:val="22"/>
        </w:rPr>
        <w:br/>
      </w:r>
      <w:r w:rsidRPr="00B77ACB">
        <w:rPr>
          <w:rFonts w:eastAsia="Calibri" w:cs="Calibri"/>
          <w:sz w:val="22"/>
          <w:szCs w:val="22"/>
        </w:rPr>
        <w:t xml:space="preserve">( w szczególności art. 25 i art. 26 Ustawy Prawo Budowlane </w:t>
      </w:r>
      <w:proofErr w:type="spellStart"/>
      <w:r w:rsidRPr="00597849">
        <w:rPr>
          <w:rFonts w:eastAsia="Calibri" w:cs="Calibri"/>
          <w:sz w:val="22"/>
          <w:szCs w:val="22"/>
        </w:rPr>
        <w:t>Dz.U</w:t>
      </w:r>
      <w:proofErr w:type="spellEnd"/>
      <w:r w:rsidRPr="00597849">
        <w:rPr>
          <w:rFonts w:eastAsia="Calibri" w:cs="Calibri"/>
          <w:sz w:val="22"/>
          <w:szCs w:val="22"/>
        </w:rPr>
        <w:t>. z 2018 r. poz.1202  )</w:t>
      </w:r>
      <w:r w:rsidRPr="00B77ACB">
        <w:rPr>
          <w:rFonts w:eastAsia="Calibri" w:cs="Calibri"/>
          <w:sz w:val="22"/>
          <w:szCs w:val="22"/>
        </w:rPr>
        <w:t xml:space="preserve"> oraz wymaganiami Specyfikacji Istotnych Warunków zamówienia określonymi dla wykonawcy robót,  zasadami wiedzy technicznej, wymogami decyzji o pozwoleniu na budowę, pozwoleniami, decyzjami i postanowieniami wydanymi na podstawie ww. decyzji w związku z planowaną inwestycją:</w:t>
      </w:r>
    </w:p>
    <w:p w:rsidR="00D64413" w:rsidRPr="00B77ACB" w:rsidRDefault="00D64413" w:rsidP="00D64413">
      <w:pPr>
        <w:autoSpaceDE w:val="0"/>
        <w:spacing w:after="200"/>
        <w:ind w:left="709" w:hanging="283"/>
        <w:jc w:val="both"/>
        <w:rPr>
          <w:rFonts w:eastAsia="Calibri" w:cs="Calibri"/>
          <w:sz w:val="22"/>
          <w:szCs w:val="22"/>
        </w:rPr>
      </w:pPr>
      <w:r w:rsidRPr="00B77ACB">
        <w:rPr>
          <w:rFonts w:eastAsia="Calibri" w:cs="Calibri"/>
          <w:sz w:val="22"/>
          <w:szCs w:val="22"/>
        </w:rPr>
        <w:t xml:space="preserve">a) ustanowienie inspektorów nadzoru inwestorskiego w zakresie wszystkich niezbędnych specjalności:  konstrukcyjno -budowlanej, drogowej, instalacji i sieci sanitarnych, instalacji sieci i urządzeń elektrycznych i elektroenergetycznych, </w:t>
      </w:r>
      <w:r w:rsidRPr="00597849">
        <w:rPr>
          <w:rFonts w:eastAsia="Calibri" w:cs="Calibri"/>
          <w:sz w:val="22"/>
          <w:szCs w:val="22"/>
        </w:rPr>
        <w:t>teletechnicznych,</w:t>
      </w:r>
      <w:r w:rsidRPr="00B77ACB">
        <w:rPr>
          <w:rFonts w:eastAsia="Calibri" w:cs="Calibri"/>
          <w:sz w:val="22"/>
          <w:szCs w:val="22"/>
        </w:rPr>
        <w:t xml:space="preserve"> </w:t>
      </w:r>
    </w:p>
    <w:p w:rsidR="00D64413" w:rsidRPr="00B77ACB" w:rsidRDefault="00D64413" w:rsidP="00D64413">
      <w:pPr>
        <w:autoSpaceDE w:val="0"/>
        <w:spacing w:after="200"/>
        <w:ind w:left="709" w:hanging="283"/>
        <w:jc w:val="both"/>
      </w:pPr>
      <w:r w:rsidRPr="00B77ACB">
        <w:rPr>
          <w:rFonts w:eastAsia="Calibri" w:cs="Calibri"/>
          <w:sz w:val="22"/>
          <w:szCs w:val="22"/>
        </w:rPr>
        <w:t>b) sprawowanie kontroli zgodności realizacji budowy z projektem i pozwoleni</w:t>
      </w:r>
      <w:r>
        <w:rPr>
          <w:rFonts w:eastAsia="Calibri" w:cs="Calibri"/>
          <w:sz w:val="22"/>
          <w:szCs w:val="22"/>
        </w:rPr>
        <w:t>em</w:t>
      </w:r>
      <w:r w:rsidRPr="00B77ACB">
        <w:rPr>
          <w:rFonts w:eastAsia="Calibri" w:cs="Calibri"/>
          <w:sz w:val="22"/>
          <w:szCs w:val="22"/>
        </w:rPr>
        <w:t xml:space="preserve"> na budowę, przepisami prawa oraz zasadami wiedzy technicznej, umową o wykonanie robót oraz harmonogramem rzeczowo-finansowym budowy,</w:t>
      </w:r>
    </w:p>
    <w:p w:rsidR="00D64413" w:rsidRPr="00B77ACB" w:rsidRDefault="00D64413" w:rsidP="00D64413">
      <w:pPr>
        <w:autoSpaceDE w:val="0"/>
        <w:spacing w:after="200"/>
        <w:ind w:left="709" w:hanging="283"/>
        <w:jc w:val="both"/>
      </w:pPr>
      <w:r w:rsidRPr="00B77ACB">
        <w:rPr>
          <w:rFonts w:eastAsia="Calibri" w:cs="Calibri"/>
          <w:sz w:val="22"/>
          <w:szCs w:val="22"/>
        </w:rPr>
        <w:lastRenderedPageBreak/>
        <w:t>c) sprawdzanie jakości wykonywanych robót i wbudowanych wyrobów budowlanych, zapobieganie zastosowaniu wyrobów budowlanych wadliwych  i niedopuszczonych do stosowania w budownictwie w szczególności poprzez przyjmowanie od wykonawcy robót wniosków materiałowych (planowanych do wbudowania), weryfikacja pod kątem ich dopuszczenia do stosowania w budownictwie   i zgodności z dokumentacją projektową oraz ich pisemna akceptacja</w:t>
      </w:r>
    </w:p>
    <w:p w:rsidR="00D64413" w:rsidRPr="00B77ACB" w:rsidRDefault="00D64413" w:rsidP="00D64413">
      <w:pPr>
        <w:autoSpaceDE w:val="0"/>
        <w:spacing w:after="200"/>
        <w:ind w:left="709" w:hanging="283"/>
        <w:jc w:val="both"/>
        <w:rPr>
          <w:rFonts w:eastAsia="Calibri" w:cs="Calibri"/>
          <w:sz w:val="22"/>
          <w:szCs w:val="22"/>
        </w:rPr>
      </w:pPr>
      <w:r w:rsidRPr="00B77ACB">
        <w:rPr>
          <w:rFonts w:eastAsia="Calibri" w:cs="Calibri"/>
          <w:sz w:val="22"/>
          <w:szCs w:val="22"/>
        </w:rPr>
        <w:t>d) sprawdzanie i odbiór realizowanych robót budowlanych ulegających zakryciu lub zanikających, uczestniczenie w próbach i odbiorach technicznych instalacji, urządzeń technicznych, oraz udział w czynnościach odbioru końcowego</w:t>
      </w:r>
    </w:p>
    <w:p w:rsidR="00D64413" w:rsidRPr="00B77ACB" w:rsidRDefault="00D64413" w:rsidP="00D64413">
      <w:pPr>
        <w:autoSpaceDE w:val="0"/>
        <w:spacing w:after="200"/>
        <w:ind w:left="709" w:hanging="283"/>
        <w:jc w:val="both"/>
        <w:rPr>
          <w:rFonts w:eastAsia="Calibri" w:cs="Calibri"/>
          <w:sz w:val="22"/>
          <w:szCs w:val="22"/>
        </w:rPr>
      </w:pPr>
      <w:r w:rsidRPr="00B77ACB">
        <w:rPr>
          <w:rFonts w:eastAsia="Calibri" w:cs="Calibri"/>
          <w:sz w:val="22"/>
          <w:szCs w:val="22"/>
        </w:rPr>
        <w:t xml:space="preserve">e) ocena i weryfikacja propozycji robót dodatkowych i zamiennych przedstawionych przez wykonawcę robót budowlanych, w zakresie rzeczowo-finansowym  w tym sporządzenie </w:t>
      </w:r>
      <w:proofErr w:type="spellStart"/>
      <w:r w:rsidRPr="00B77ACB">
        <w:rPr>
          <w:rFonts w:eastAsia="Calibri" w:cs="Calibri"/>
          <w:sz w:val="22"/>
          <w:szCs w:val="22"/>
        </w:rPr>
        <w:t>m.innymi</w:t>
      </w:r>
      <w:proofErr w:type="spellEnd"/>
      <w:r w:rsidRPr="00B77ACB">
        <w:rPr>
          <w:rFonts w:eastAsia="Calibri" w:cs="Calibri"/>
          <w:sz w:val="22"/>
          <w:szCs w:val="22"/>
        </w:rPr>
        <w:t xml:space="preserve"> protokołów konieczności) oraz sprawowanie nadzoru inwestorskiego nad ich realizacją,</w:t>
      </w:r>
    </w:p>
    <w:p w:rsidR="00D64413" w:rsidRPr="00B77ACB" w:rsidRDefault="00D64413" w:rsidP="00D64413">
      <w:pPr>
        <w:autoSpaceDE w:val="0"/>
        <w:spacing w:after="200"/>
        <w:ind w:left="709" w:hanging="283"/>
        <w:jc w:val="both"/>
      </w:pPr>
      <w:r w:rsidRPr="00B77ACB">
        <w:rPr>
          <w:rFonts w:eastAsia="Calibri" w:cs="Calibri"/>
          <w:sz w:val="22"/>
          <w:szCs w:val="22"/>
        </w:rPr>
        <w:t>f) w przypadku powiadomienia przez wykonawcę robót o wystąpieniu warunków fizycznych, uznawanych za nieprzewidywalne, ma obowiązek sprawdzić czy i w jakich granicach warunki te były</w:t>
      </w:r>
      <w:r w:rsidRPr="00B77ACB">
        <w:t xml:space="preserve"> </w:t>
      </w:r>
      <w:r w:rsidRPr="00B77ACB">
        <w:rPr>
          <w:rFonts w:eastAsia="Calibri" w:cs="Calibri"/>
          <w:sz w:val="22"/>
          <w:szCs w:val="22"/>
        </w:rPr>
        <w:t>nieprzewidywalne i po określeniu ich wpływu na termin i koszt wykonania zadania niezwłocznie powiadomić Zamawiającego, dołączając wyczerpującą opinię własną,</w:t>
      </w:r>
    </w:p>
    <w:p w:rsidR="00D64413" w:rsidRPr="00B77ACB" w:rsidRDefault="00D64413" w:rsidP="00D64413">
      <w:pPr>
        <w:autoSpaceDE w:val="0"/>
        <w:spacing w:after="200"/>
        <w:ind w:left="709" w:hanging="283"/>
        <w:jc w:val="both"/>
        <w:rPr>
          <w:rFonts w:eastAsia="Calibri" w:cs="Calibri"/>
          <w:sz w:val="22"/>
          <w:szCs w:val="22"/>
        </w:rPr>
      </w:pPr>
      <w:r w:rsidRPr="00B77ACB">
        <w:rPr>
          <w:rFonts w:eastAsia="Calibri" w:cs="Calibri"/>
          <w:sz w:val="22"/>
          <w:szCs w:val="22"/>
        </w:rPr>
        <w:t>g) potwierdzanie faktycznie wykonanych  robót oraz usunięcia wad, a także kontrolowanie rozliczeń budowy, oraz wystawianie przejściowych i końcowego protokołu odbioru wraz z ich potwierdzeniem, stanowiących załącznik do faktury Wykonawcy Robót Budowlanych</w:t>
      </w:r>
    </w:p>
    <w:p w:rsidR="00D64413" w:rsidRPr="00B77ACB" w:rsidRDefault="00D64413" w:rsidP="00D64413">
      <w:pPr>
        <w:autoSpaceDE w:val="0"/>
        <w:spacing w:after="200"/>
        <w:ind w:left="709" w:hanging="283"/>
        <w:jc w:val="both"/>
      </w:pPr>
      <w:r w:rsidRPr="00B77ACB">
        <w:rPr>
          <w:rFonts w:eastAsia="Calibri" w:cs="Calibri"/>
          <w:sz w:val="22"/>
          <w:szCs w:val="22"/>
        </w:rPr>
        <w:t>h) na żądanie Zamawiającego przedkładanie potwierdzonych przez uprawnionego inspektora geodetę ilości wykonanych prac przez Wykonawcę robót. Powyższe potwierdzenie stanowić będzie integralną część dokumentów związanych z protokołami odbioru</w:t>
      </w:r>
    </w:p>
    <w:p w:rsidR="00D64413" w:rsidRPr="00B77ACB" w:rsidRDefault="00D64413" w:rsidP="00D64413">
      <w:pPr>
        <w:autoSpaceDE w:val="0"/>
        <w:spacing w:after="200"/>
        <w:ind w:left="709" w:hanging="283"/>
        <w:jc w:val="both"/>
      </w:pPr>
      <w:r w:rsidRPr="00B77ACB">
        <w:rPr>
          <w:rFonts w:eastAsia="Calibri" w:cs="Calibri"/>
          <w:sz w:val="22"/>
          <w:szCs w:val="22"/>
        </w:rPr>
        <w:t>i) wydawanie kierownikowi budowy lub kierownikowi robót poleceń, potwierdzonych wpisem                   do dziennika budowy, dotyczących: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w:t>
      </w:r>
    </w:p>
    <w:p w:rsidR="00D64413" w:rsidRPr="00B77ACB" w:rsidRDefault="00D64413" w:rsidP="00D64413">
      <w:pPr>
        <w:autoSpaceDE w:val="0"/>
        <w:spacing w:after="200"/>
        <w:ind w:left="709" w:hanging="283"/>
        <w:jc w:val="both"/>
      </w:pPr>
      <w:r w:rsidRPr="00B77ACB">
        <w:rPr>
          <w:rFonts w:eastAsia="Calibri" w:cs="Calibri"/>
          <w:sz w:val="22"/>
          <w:szCs w:val="22"/>
        </w:rPr>
        <w:t>j) żądanie od wykonawców, kierownika budowy lub kierownika robót dokonania poprawek bądź ponownego wykonania wadliwie wykonanych robót, usług, dostaw a także wstrzymania dalszych robót budowlanych w przypadku, gdyby ich kontynuacja mogła wywołać zagrożenie                              bądź spowodować niedopuszczalną niezgodność z projektem lub pozwoleniem na budowę,</w:t>
      </w:r>
    </w:p>
    <w:p w:rsidR="00D64413" w:rsidRPr="00B77ACB" w:rsidRDefault="00D64413" w:rsidP="00D64413">
      <w:pPr>
        <w:autoSpaceDE w:val="0"/>
        <w:spacing w:after="200"/>
        <w:ind w:left="709" w:hanging="283"/>
        <w:jc w:val="both"/>
        <w:rPr>
          <w:rFonts w:eastAsia="Calibri" w:cs="Calibri"/>
          <w:strike/>
          <w:sz w:val="22"/>
          <w:szCs w:val="22"/>
        </w:rPr>
      </w:pPr>
      <w:r w:rsidRPr="00B77ACB">
        <w:rPr>
          <w:rFonts w:eastAsia="Calibri" w:cs="Calibri"/>
          <w:sz w:val="22"/>
          <w:szCs w:val="22"/>
        </w:rPr>
        <w:t>k) Sprawdzanie stanu bezpieczeństwa na budowie</w:t>
      </w:r>
    </w:p>
    <w:p w:rsidR="00D64413" w:rsidRPr="00B77ACB" w:rsidRDefault="00D64413" w:rsidP="00D64413">
      <w:pPr>
        <w:autoSpaceDE w:val="0"/>
        <w:ind w:left="709" w:hanging="283"/>
        <w:jc w:val="both"/>
        <w:rPr>
          <w:color w:val="FF0000"/>
          <w:sz w:val="22"/>
          <w:szCs w:val="22"/>
        </w:rPr>
      </w:pPr>
      <w:r w:rsidRPr="00B77ACB">
        <w:rPr>
          <w:rFonts w:eastAsia="Calibri" w:cs="Calibri"/>
          <w:sz w:val="22"/>
          <w:szCs w:val="22"/>
        </w:rPr>
        <w:t xml:space="preserve">l) </w:t>
      </w:r>
      <w:r>
        <w:rPr>
          <w:rFonts w:eastAsia="Calibri" w:cs="Calibri"/>
          <w:sz w:val="22"/>
          <w:szCs w:val="22"/>
        </w:rPr>
        <w:t xml:space="preserve">prowadzenie i </w:t>
      </w:r>
      <w:r w:rsidRPr="00B77ACB">
        <w:rPr>
          <w:rFonts w:eastAsia="Calibri" w:cs="Calibri"/>
          <w:sz w:val="22"/>
          <w:szCs w:val="22"/>
        </w:rPr>
        <w:t>skompletowanie dokumentacji budowy ( należy przez to rozumieć pozwolenia na budowę wraz z załączonym projektem budowlanym</w:t>
      </w:r>
      <w:r w:rsidRPr="00B77ACB">
        <w:rPr>
          <w:color w:val="FF0000"/>
          <w:sz w:val="22"/>
          <w:szCs w:val="22"/>
        </w:rPr>
        <w:t xml:space="preserve"> </w:t>
      </w:r>
      <w:r w:rsidRPr="00B77ACB">
        <w:rPr>
          <w:sz w:val="22"/>
          <w:szCs w:val="22"/>
        </w:rPr>
        <w:t>z naniesionymi zmianami dokonanymi w toku wykonywania robót</w:t>
      </w:r>
      <w:r w:rsidRPr="00B77ACB">
        <w:rPr>
          <w:rFonts w:eastAsia="Calibri" w:cs="Calibri"/>
          <w:sz w:val="22"/>
          <w:szCs w:val="22"/>
        </w:rPr>
        <w:t xml:space="preserve"> , dziennik budowy, protokoły odbiorów częściowych i końcowego, w miarę potrzeb, rysunki opisy służące realizacji obiektu, operaty geodezyjne)  przekazanej przez wykonawcę robót </w:t>
      </w:r>
      <w:r w:rsidRPr="00B77ACB">
        <w:rPr>
          <w:sz w:val="22"/>
          <w:szCs w:val="22"/>
        </w:rPr>
        <w:t>oraz przedstawienie Zamawiającemu opinii.</w:t>
      </w:r>
    </w:p>
    <w:p w:rsidR="00D64413" w:rsidRPr="00B77ACB" w:rsidRDefault="00D64413" w:rsidP="00D64413">
      <w:pPr>
        <w:autoSpaceDE w:val="0"/>
        <w:ind w:left="709" w:hanging="283"/>
        <w:jc w:val="both"/>
        <w:rPr>
          <w:color w:val="FF0000"/>
        </w:rPr>
      </w:pPr>
    </w:p>
    <w:p w:rsidR="00D64413" w:rsidRPr="00B77ACB" w:rsidRDefault="00D64413" w:rsidP="00D64413">
      <w:pPr>
        <w:autoSpaceDE w:val="0"/>
        <w:spacing w:after="200"/>
        <w:ind w:left="709" w:hanging="283"/>
        <w:jc w:val="both"/>
      </w:pPr>
      <w:r w:rsidRPr="00B77ACB">
        <w:rPr>
          <w:rFonts w:eastAsia="Calibri" w:cs="Calibri"/>
          <w:sz w:val="22"/>
          <w:szCs w:val="22"/>
        </w:rPr>
        <w:t>ł) wykonywanie na bieżąco i prowadzenie dokumentacji fotograficznej wykonywanych robót,</w:t>
      </w:r>
    </w:p>
    <w:p w:rsidR="00D64413" w:rsidRDefault="00D64413" w:rsidP="00D64413">
      <w:pPr>
        <w:autoSpaceDE w:val="0"/>
        <w:spacing w:after="200"/>
        <w:ind w:left="709" w:hanging="283"/>
        <w:jc w:val="both"/>
        <w:rPr>
          <w:sz w:val="22"/>
          <w:szCs w:val="22"/>
        </w:rPr>
      </w:pPr>
      <w:r w:rsidRPr="00B77ACB">
        <w:rPr>
          <w:rFonts w:eastAsia="Calibri" w:cs="Calibri"/>
          <w:sz w:val="22"/>
          <w:szCs w:val="22"/>
        </w:rPr>
        <w:t>m) inicjowanie, prowadzenie i protokołowanie spotkań technicznych</w:t>
      </w:r>
      <w:r>
        <w:rPr>
          <w:rFonts w:eastAsia="Calibri" w:cs="Calibri"/>
          <w:sz w:val="22"/>
          <w:szCs w:val="22"/>
        </w:rPr>
        <w:t xml:space="preserve"> i narad ( w siedzibie Wykonawcy; Zamawiającego  lub placu budowy)</w:t>
      </w:r>
      <w:r w:rsidRPr="00B77ACB">
        <w:rPr>
          <w:rFonts w:eastAsia="Calibri" w:cs="Calibri"/>
          <w:sz w:val="22"/>
          <w:szCs w:val="22"/>
        </w:rPr>
        <w:t xml:space="preserve">  dotyczących postępu prac, oraz uczestniczenie w spotkaniach roboczych na każde wezwanie Zamawiającego </w:t>
      </w:r>
      <w:r w:rsidRPr="00B77ACB">
        <w:rPr>
          <w:sz w:val="22"/>
          <w:szCs w:val="22"/>
        </w:rPr>
        <w:t xml:space="preserve">wraz z wezwanymi członkami Personelu. Ze spotkania Inspektor Nadzoru sporządzi pisemną notatkę wraz z lista obecności, w której w szczególności uwzględni plan przyszłych prac, oraz </w:t>
      </w:r>
      <w:r w:rsidRPr="00B77ACB">
        <w:rPr>
          <w:sz w:val="22"/>
          <w:szCs w:val="22"/>
        </w:rPr>
        <w:lastRenderedPageBreak/>
        <w:t>następujące zmiany i zalecenia, oraz przekaże ją w ciągu 3 dni od spotkania uczestnikom spotkania i Zamawiającemu</w:t>
      </w:r>
      <w:r>
        <w:rPr>
          <w:sz w:val="22"/>
          <w:szCs w:val="22"/>
        </w:rPr>
        <w:t>.</w:t>
      </w:r>
    </w:p>
    <w:p w:rsidR="00D64413" w:rsidRDefault="00D64413" w:rsidP="00D64413">
      <w:pPr>
        <w:autoSpaceDE w:val="0"/>
        <w:spacing w:after="200"/>
        <w:ind w:left="709" w:hanging="283"/>
        <w:jc w:val="both"/>
        <w:rPr>
          <w:sz w:val="22"/>
          <w:szCs w:val="22"/>
        </w:rPr>
      </w:pPr>
      <w:r>
        <w:rPr>
          <w:sz w:val="22"/>
          <w:szCs w:val="22"/>
        </w:rPr>
        <w:t xml:space="preserve">n) </w:t>
      </w:r>
      <w:r w:rsidRPr="000A641F">
        <w:rPr>
          <w:color w:val="333333"/>
          <w:sz w:val="22"/>
          <w:szCs w:val="22"/>
          <w:shd w:val="clear" w:color="auto" w:fill="FFFFFF"/>
        </w:rPr>
        <w:t>potwierdzanie faktycznie wykonanych robót oraz usunięcia wad, a także, na żądanie inwestora</w:t>
      </w:r>
    </w:p>
    <w:p w:rsidR="00D64413" w:rsidRPr="007A5038" w:rsidRDefault="00D64413" w:rsidP="00D64413">
      <w:pPr>
        <w:numPr>
          <w:ilvl w:val="0"/>
          <w:numId w:val="4"/>
        </w:numPr>
        <w:autoSpaceDE w:val="0"/>
        <w:spacing w:after="200"/>
        <w:ind w:left="426" w:hanging="426"/>
        <w:jc w:val="both"/>
      </w:pPr>
      <w:r w:rsidRPr="007A5038">
        <w:rPr>
          <w:rFonts w:eastAsia="Calibri" w:cs="Calibri"/>
          <w:sz w:val="22"/>
          <w:szCs w:val="22"/>
        </w:rPr>
        <w:t>sprawowanie nadzoru inwestorskiego nad realizacją inwestycji w zakresie dostaw</w:t>
      </w:r>
    </w:p>
    <w:p w:rsidR="00D64413" w:rsidRPr="007A5038" w:rsidRDefault="00D64413" w:rsidP="00D64413">
      <w:pPr>
        <w:autoSpaceDE w:val="0"/>
        <w:spacing w:after="200"/>
        <w:ind w:left="709" w:hanging="283"/>
        <w:jc w:val="both"/>
        <w:rPr>
          <w:rFonts w:eastAsia="Calibri" w:cs="Calibri"/>
          <w:sz w:val="22"/>
          <w:szCs w:val="22"/>
        </w:rPr>
      </w:pPr>
      <w:r w:rsidRPr="007A5038">
        <w:rPr>
          <w:rFonts w:eastAsia="Calibri" w:cs="Calibri"/>
          <w:sz w:val="22"/>
          <w:szCs w:val="22"/>
        </w:rPr>
        <w:t>a) ustanowienie niezbędnego nadzoru nad dostawami i montażem wyposażenia dla budynku</w:t>
      </w:r>
    </w:p>
    <w:p w:rsidR="00D64413" w:rsidRPr="007A5038" w:rsidRDefault="00D64413" w:rsidP="00D64413">
      <w:pPr>
        <w:autoSpaceDE w:val="0"/>
        <w:spacing w:after="200"/>
        <w:ind w:left="709" w:hanging="283"/>
        <w:jc w:val="both"/>
      </w:pPr>
      <w:r w:rsidRPr="007A5038">
        <w:rPr>
          <w:rFonts w:eastAsia="Calibri" w:cs="Calibri"/>
          <w:sz w:val="22"/>
          <w:szCs w:val="22"/>
        </w:rPr>
        <w:t>b) sprawowanie kontroli zgodności realizacji wyposażenia budynku z dokumentacją oraz</w:t>
      </w:r>
      <w:r w:rsidRPr="007A5038">
        <w:rPr>
          <w:sz w:val="22"/>
          <w:szCs w:val="22"/>
        </w:rPr>
        <w:t xml:space="preserve"> parametrami technicznymi przedstawionymi w dokumentacji,  jak  również z ofertą </w:t>
      </w:r>
    </w:p>
    <w:p w:rsidR="00D64413" w:rsidRDefault="00D64413" w:rsidP="00D64413">
      <w:pPr>
        <w:widowControl w:val="0"/>
        <w:ind w:left="709" w:hanging="283"/>
        <w:jc w:val="both"/>
        <w:rPr>
          <w:rFonts w:eastAsia="Calibri"/>
          <w:sz w:val="22"/>
          <w:szCs w:val="22"/>
        </w:rPr>
      </w:pPr>
      <w:r w:rsidRPr="007A5038">
        <w:rPr>
          <w:rFonts w:eastAsia="Calibri"/>
          <w:sz w:val="22"/>
          <w:szCs w:val="22"/>
        </w:rPr>
        <w:t>c) sprawdzanie i odbiór realizowanych dostaw</w:t>
      </w:r>
      <w:r w:rsidRPr="007A5038">
        <w:rPr>
          <w:rFonts w:ascii="Arial" w:eastAsia="Calibri" w:hAnsi="Arial" w:cs="Calibri"/>
          <w:sz w:val="22"/>
          <w:szCs w:val="22"/>
        </w:rPr>
        <w:t xml:space="preserve"> </w:t>
      </w:r>
      <w:r w:rsidRPr="007A5038">
        <w:rPr>
          <w:rFonts w:eastAsia="Calibri"/>
          <w:sz w:val="22"/>
          <w:szCs w:val="22"/>
        </w:rPr>
        <w:t>(udział w czynnościach odbioru) oraz sprawdzanie przy odbiorze czy dostarczony przedmiot zamówienia  posiada odpowiednie świadectwa dopuszczenia do użytkowania, np. atesty, aprobaty techniczne, deklaracje zgodności, certyfikaty, instrukcje obsługi i konserwacji sprzętu, urządzeń itp. wymagane zgodnie z odrębnymi przepisami,</w:t>
      </w:r>
    </w:p>
    <w:p w:rsidR="00D64413" w:rsidRDefault="00D64413" w:rsidP="00D64413">
      <w:pPr>
        <w:widowControl w:val="0"/>
        <w:ind w:left="709" w:hanging="283"/>
        <w:jc w:val="both"/>
        <w:rPr>
          <w:rFonts w:eastAsia="Calibri"/>
          <w:sz w:val="22"/>
          <w:szCs w:val="22"/>
        </w:rPr>
      </w:pPr>
    </w:p>
    <w:p w:rsidR="00D64413" w:rsidRPr="00531192" w:rsidRDefault="00D64413" w:rsidP="00D64413">
      <w:pPr>
        <w:widowControl w:val="0"/>
        <w:numPr>
          <w:ilvl w:val="0"/>
          <w:numId w:val="5"/>
        </w:numPr>
        <w:ind w:left="426" w:hanging="426"/>
        <w:jc w:val="both"/>
        <w:rPr>
          <w:rFonts w:ascii="Arial" w:eastAsia="Calibri" w:hAnsi="Arial" w:cs="Arial"/>
          <w:sz w:val="22"/>
          <w:szCs w:val="22"/>
        </w:rPr>
      </w:pPr>
      <w:r w:rsidRPr="00734AC3">
        <w:rPr>
          <w:rFonts w:eastAsia="Calibri" w:cs="Calibri"/>
          <w:sz w:val="22"/>
          <w:szCs w:val="22"/>
        </w:rPr>
        <w:t>stosowania się do obowiązujących i aktualnych wzorów dokumentów oraz informacji zamieszczonych w szczególności na stronie internetowej Instytucji Zarządzającej w ramach realizacji inwestycji,</w:t>
      </w:r>
    </w:p>
    <w:p w:rsidR="00D64413" w:rsidRPr="00531192" w:rsidRDefault="00D64413" w:rsidP="00D64413">
      <w:pPr>
        <w:widowControl w:val="0"/>
        <w:ind w:left="426"/>
        <w:jc w:val="both"/>
        <w:rPr>
          <w:rFonts w:ascii="Arial" w:eastAsia="Calibri" w:hAnsi="Arial" w:cs="Arial"/>
          <w:sz w:val="22"/>
          <w:szCs w:val="22"/>
        </w:rPr>
      </w:pPr>
    </w:p>
    <w:p w:rsidR="00D64413" w:rsidRPr="00531192" w:rsidRDefault="00D64413" w:rsidP="00D64413">
      <w:pPr>
        <w:widowControl w:val="0"/>
        <w:numPr>
          <w:ilvl w:val="0"/>
          <w:numId w:val="5"/>
        </w:numPr>
        <w:ind w:left="426" w:hanging="426"/>
        <w:jc w:val="both"/>
        <w:rPr>
          <w:rFonts w:ascii="Arial" w:eastAsia="Calibri" w:hAnsi="Arial" w:cs="Arial"/>
          <w:sz w:val="22"/>
          <w:szCs w:val="22"/>
        </w:rPr>
      </w:pPr>
      <w:r w:rsidRPr="00531192">
        <w:rPr>
          <w:rFonts w:eastAsia="Calibri" w:cs="Calibri"/>
          <w:sz w:val="22"/>
          <w:szCs w:val="22"/>
        </w:rPr>
        <w:t>prowadzenia korespondencji związanej z realizacją inwestycji,</w:t>
      </w:r>
    </w:p>
    <w:p w:rsidR="00D64413" w:rsidRPr="00531192" w:rsidRDefault="00D64413" w:rsidP="00D64413">
      <w:pPr>
        <w:widowControl w:val="0"/>
        <w:ind w:left="426"/>
        <w:jc w:val="both"/>
        <w:rPr>
          <w:rFonts w:ascii="Arial" w:eastAsia="Calibri" w:hAnsi="Arial" w:cs="Arial"/>
          <w:sz w:val="22"/>
          <w:szCs w:val="22"/>
        </w:rPr>
      </w:pPr>
    </w:p>
    <w:p w:rsidR="00D64413" w:rsidRPr="00531192" w:rsidRDefault="00D64413" w:rsidP="00D64413">
      <w:pPr>
        <w:widowControl w:val="0"/>
        <w:numPr>
          <w:ilvl w:val="0"/>
          <w:numId w:val="5"/>
        </w:numPr>
        <w:ind w:left="426" w:hanging="426"/>
        <w:jc w:val="both"/>
        <w:rPr>
          <w:rFonts w:ascii="Arial" w:eastAsia="Calibri" w:hAnsi="Arial" w:cs="Arial"/>
          <w:sz w:val="22"/>
          <w:szCs w:val="22"/>
        </w:rPr>
      </w:pPr>
      <w:r w:rsidRPr="00531192">
        <w:rPr>
          <w:rFonts w:eastAsia="Calibri" w:cs="Calibri"/>
          <w:sz w:val="22"/>
          <w:szCs w:val="22"/>
        </w:rPr>
        <w:t xml:space="preserve">gromadzenia, przechowywania, i zabezpieczania dokumentacji związanej z realizacją inwestycji oraz protokolarne przekazanie tej dokumentacji Zamawiającemu po zakończeniu </w:t>
      </w:r>
      <w:r w:rsidRPr="00531192">
        <w:rPr>
          <w:rFonts w:eastAsia="Calibri"/>
          <w:sz w:val="22"/>
          <w:szCs w:val="22"/>
        </w:rPr>
        <w:t>umowy lub rozwiązaniu umowy z Zamawiającym,</w:t>
      </w:r>
    </w:p>
    <w:p w:rsidR="00D64413" w:rsidRPr="00531192" w:rsidRDefault="00D64413" w:rsidP="00D64413">
      <w:pPr>
        <w:widowControl w:val="0"/>
        <w:ind w:left="426"/>
        <w:jc w:val="both"/>
        <w:rPr>
          <w:rFonts w:ascii="Arial" w:eastAsia="Calibri" w:hAnsi="Arial" w:cs="Arial"/>
          <w:sz w:val="22"/>
          <w:szCs w:val="22"/>
        </w:rPr>
      </w:pPr>
    </w:p>
    <w:p w:rsidR="00D64413" w:rsidRPr="00531192" w:rsidRDefault="00D64413" w:rsidP="00D64413">
      <w:pPr>
        <w:widowControl w:val="0"/>
        <w:numPr>
          <w:ilvl w:val="0"/>
          <w:numId w:val="5"/>
        </w:numPr>
        <w:ind w:left="426" w:hanging="426"/>
        <w:jc w:val="both"/>
        <w:rPr>
          <w:rFonts w:ascii="Arial" w:eastAsia="Calibri" w:hAnsi="Arial" w:cs="Arial"/>
          <w:sz w:val="22"/>
          <w:szCs w:val="22"/>
        </w:rPr>
      </w:pPr>
      <w:r w:rsidRPr="00531192">
        <w:rPr>
          <w:rFonts w:eastAsia="Calibri"/>
          <w:sz w:val="22"/>
          <w:szCs w:val="22"/>
        </w:rPr>
        <w:t xml:space="preserve">Przygotowanie raportów z postępu robót i pracy nadzoru. Inspektor Nadzoru zobowiązany jest do sporządzenia i przekazania Zamawiającemu </w:t>
      </w:r>
      <w:r w:rsidRPr="00531192">
        <w:rPr>
          <w:sz w:val="22"/>
          <w:szCs w:val="22"/>
          <w:lang w:eastAsia="pl-PL"/>
        </w:rPr>
        <w:t>raportów z postępu robót i pracy nadzoru: Miesięcznego i Końcowego</w:t>
      </w:r>
      <w:r>
        <w:rPr>
          <w:sz w:val="22"/>
          <w:szCs w:val="22"/>
          <w:lang w:eastAsia="pl-PL"/>
        </w:rPr>
        <w:t>.</w:t>
      </w:r>
    </w:p>
    <w:p w:rsidR="00D64413" w:rsidRPr="00375CA7" w:rsidRDefault="00D64413" w:rsidP="00D64413">
      <w:pPr>
        <w:ind w:left="426"/>
        <w:jc w:val="both"/>
        <w:rPr>
          <w:b/>
          <w:sz w:val="22"/>
          <w:szCs w:val="22"/>
          <w:lang w:eastAsia="pl-PL"/>
        </w:rPr>
      </w:pPr>
      <w:r w:rsidRPr="00375CA7">
        <w:rPr>
          <w:sz w:val="22"/>
          <w:szCs w:val="22"/>
          <w:lang w:eastAsia="pl-PL"/>
        </w:rPr>
        <w:t xml:space="preserve">Raporty będą sporządzane w języku polskim. Raporty będą przekazywane Zamawiającemu w formie elektronicznej na płycie CD (w 1 egzemplarzu) oraz w formie pisemnej (wydruk w 2 egzemplarzach). Zamawiający, w terminie do 7 dni od daty otrzymania każdego z Raportów, powiadomi pisemnie Inspektora Nadzoru o jego przyjęciu lub odrzuceniu z podaniem przyczyn jego odrzucenia. Jeżeli Zamawiający nie przekaże we wskazanym terminie żadnych uwag na piśmie do danego Raportu, wówczas dany Raport będzie uważany za zatwierdzony przez Zamawiającego. W przypadku stwierdzenia przez Zamawiającego błędów lub braków w danym Raporcie, Inspektor Nadzoru zobowiązany jest je usunąć w terminie 7 dni od daty otrzymania uwag od Zamawiającego. </w:t>
      </w:r>
      <w:r w:rsidRPr="00375CA7">
        <w:rPr>
          <w:b/>
          <w:sz w:val="22"/>
          <w:szCs w:val="22"/>
          <w:lang w:eastAsia="pl-PL"/>
        </w:rPr>
        <w:t>Inspektor Nadzoru jest zobowiązany przekazywać Zamawiającemu celem zatwierdzenia</w:t>
      </w:r>
      <w:r w:rsidRPr="00375CA7">
        <w:rPr>
          <w:sz w:val="22"/>
          <w:szCs w:val="22"/>
          <w:lang w:eastAsia="pl-PL"/>
        </w:rPr>
        <w:t xml:space="preserve"> </w:t>
      </w:r>
      <w:r w:rsidRPr="00375CA7">
        <w:rPr>
          <w:b/>
          <w:sz w:val="22"/>
          <w:szCs w:val="22"/>
          <w:lang w:eastAsia="pl-PL"/>
        </w:rPr>
        <w:t>Raporty Miesięczne w terminie do 10(dziesiątego) dnia miesiąca kalendarzowego następującego po danym miesiącu Robót Budowlanych, a Raport Końcowy w terminie 10(dziesięciu) dni od zakończenia Robót Budowlanych, tj. końcowego odbioru robót</w:t>
      </w:r>
    </w:p>
    <w:p w:rsidR="00D64413" w:rsidRPr="004A3DE0" w:rsidRDefault="00D64413" w:rsidP="00D64413">
      <w:pPr>
        <w:ind w:left="426"/>
        <w:jc w:val="both"/>
        <w:rPr>
          <w:sz w:val="22"/>
          <w:szCs w:val="22"/>
          <w:lang w:eastAsia="pl-PL"/>
        </w:rPr>
      </w:pPr>
      <w:r w:rsidRPr="00375CA7">
        <w:rPr>
          <w:sz w:val="22"/>
          <w:szCs w:val="22"/>
          <w:lang w:eastAsia="pl-PL"/>
        </w:rPr>
        <w:t xml:space="preserve">Poszczególne okresy sprawozdawcze dla celów sporządzania Raportów rozpoczynają się od dnia wejścia w życie umów na Roboty Budowlane. </w:t>
      </w:r>
    </w:p>
    <w:p w:rsidR="00D64413" w:rsidRDefault="00D64413" w:rsidP="00D64413">
      <w:pPr>
        <w:ind w:left="426"/>
        <w:jc w:val="both"/>
        <w:rPr>
          <w:sz w:val="22"/>
          <w:szCs w:val="22"/>
          <w:lang w:eastAsia="pl-PL"/>
        </w:rPr>
      </w:pPr>
      <w:r w:rsidRPr="00375CA7">
        <w:rPr>
          <w:sz w:val="22"/>
          <w:szCs w:val="22"/>
          <w:lang w:eastAsia="pl-PL"/>
        </w:rPr>
        <w:t xml:space="preserve">Raport Miesięczny jest sprawozdaniem z nadzoru pełnionego przez Inspektora Nadzoru nad realizacją umowy o Roboty Budowlane. Raport Miesięczny będzie obejmować zakres prac zrealizowanych w okresie sprawozdawczym, którym jest dla pierwszego Raportu Miesięcznego: miesiąc kalendarzowy w którym zostanie zawarta przez Zamawiającego umowa o Roboty, a dla każdego kolejnego Raportu Miesięcznego będzie to kolejny miesiąc kalendarzowy następujący po ostatnim dniu, który obejmował poprzedni Raport Miesięczny. W Raporcie Miesięcznym winny być uwzględnione roboty zakończone i rozpoczęte w okresie sprawozdawczym, roboty planowane, podwykonawstwo, zasoby ludzkie, sprzęt wykonawcy Robót Budowlanych. W Raporcie tym powinny być uwzględnione także wszelkie kwestie, które wchodzą w zakres zadań </w:t>
      </w:r>
      <w:r w:rsidRPr="00375CA7">
        <w:rPr>
          <w:sz w:val="22"/>
          <w:szCs w:val="22"/>
          <w:lang w:eastAsia="pl-PL"/>
        </w:rPr>
        <w:lastRenderedPageBreak/>
        <w:t>nadzorowanych przez Inspektora Nadzoru (np. problemy BHP, kontrola jakości, analiza zgodności postępu Robót Budowlanych z harmonogramem realizacji, napotkane trudności i przedsięwzięte środki zaradcze lub rekomendacje Inspektora Nadzoru w zakresie takich środków, zmiany umowy o Roboty Budowlane, ew. roszczenia stron umowy o Roboty Budowlane). Raport Miesięczny będzie stanowić także rozliczenie Inspektora Nadzoru z bieżącej realizacji Umowy. Raport ten będzie podstawą do wypłaty Wynagrodzenia Inspektorowi Nadzoru z tytułu realizacji Umowy. Do Raportu Miesięcznego powinny zostać dołączone odpowiednie załączniki, tj.</w:t>
      </w:r>
      <w:r w:rsidRPr="004A3DE0">
        <w:rPr>
          <w:sz w:val="22"/>
          <w:szCs w:val="22"/>
          <w:lang w:eastAsia="pl-PL"/>
        </w:rPr>
        <w:t xml:space="preserve"> w</w:t>
      </w:r>
      <w:r w:rsidRPr="00375CA7">
        <w:rPr>
          <w:sz w:val="22"/>
          <w:szCs w:val="22"/>
          <w:lang w:eastAsia="pl-PL"/>
        </w:rPr>
        <w:t xml:space="preserve"> szczególności:  tabelaryczne zestawienie prezentujące przebieg robót w danym okresie sprawozdawczym, wyniki przeprowadzonych badań jeśli takie były w danym okresie sprawozdawczym. W Raporcie Końcowym będą zawarte informacje o końcowym wyniku Robót Budowlanych, zestawienie planów i celów założonych w harmonogramie realizacji Robót Budowlanych oraz  porównanie faktycznych osiągnięć w stosunku do tych planów i celów, informację nt. stopnia rzeczywistych wyników w stosunku do założeń zawartych w tym harmonogramie, informacje o problemach napotkanych w trakcie realizacji Robót oraz o sposobach ich rozwiązania. Raport Końcowy będzie stanowić rozliczenie Inspektora Nadzoru z realizacji Umowy w zakresie sprawowania nadzoru nad Robotami Budowlanymi.</w:t>
      </w:r>
    </w:p>
    <w:p w:rsidR="00D64413" w:rsidRPr="00375CA7" w:rsidRDefault="00D64413" w:rsidP="00D64413">
      <w:pPr>
        <w:ind w:left="426"/>
        <w:jc w:val="both"/>
        <w:rPr>
          <w:sz w:val="22"/>
          <w:szCs w:val="22"/>
          <w:lang w:eastAsia="pl-PL"/>
        </w:rPr>
      </w:pPr>
    </w:p>
    <w:p w:rsidR="00D64413" w:rsidRPr="00375CA7" w:rsidRDefault="00D64413" w:rsidP="00D64413">
      <w:pPr>
        <w:ind w:left="426"/>
        <w:jc w:val="both"/>
        <w:rPr>
          <w:sz w:val="22"/>
          <w:szCs w:val="22"/>
          <w:lang w:eastAsia="pl-PL"/>
        </w:rPr>
      </w:pPr>
    </w:p>
    <w:p w:rsidR="00D64413" w:rsidRPr="008823FB" w:rsidRDefault="00D64413" w:rsidP="00D64413">
      <w:pPr>
        <w:numPr>
          <w:ilvl w:val="0"/>
          <w:numId w:val="5"/>
        </w:numPr>
        <w:autoSpaceDE w:val="0"/>
        <w:spacing w:after="200"/>
        <w:ind w:left="426" w:hanging="426"/>
        <w:jc w:val="both"/>
        <w:rPr>
          <w:sz w:val="22"/>
          <w:szCs w:val="22"/>
        </w:rPr>
      </w:pPr>
      <w:r w:rsidRPr="008823FB">
        <w:rPr>
          <w:rFonts w:eastAsia="Calibri"/>
          <w:sz w:val="22"/>
          <w:szCs w:val="22"/>
        </w:rPr>
        <w:t xml:space="preserve"> koordynację robót budowlanych objętych niniejszym postępowaniem z planowaną</w:t>
      </w:r>
      <w:r w:rsidRPr="008823FB">
        <w:rPr>
          <w:rFonts w:eastAsia="Calibri" w:cs="Calibri"/>
          <w:sz w:val="22"/>
          <w:szCs w:val="22"/>
        </w:rPr>
        <w:t xml:space="preserve"> dostawą wyposażenia, z uwzględnieniem terminów ujętych w umowie na roboty budowlane oraz umowie o dofinansowanie projektu, przy uwzględnieniu technicznych możliwości montażu tych urządzeń.</w:t>
      </w:r>
    </w:p>
    <w:p w:rsidR="00D64413" w:rsidRPr="008823FB" w:rsidRDefault="00D64413" w:rsidP="00D64413">
      <w:pPr>
        <w:numPr>
          <w:ilvl w:val="0"/>
          <w:numId w:val="5"/>
        </w:numPr>
        <w:autoSpaceDE w:val="0"/>
        <w:spacing w:after="200"/>
        <w:ind w:left="426" w:hanging="426"/>
        <w:jc w:val="both"/>
        <w:rPr>
          <w:sz w:val="22"/>
          <w:szCs w:val="22"/>
        </w:rPr>
      </w:pPr>
      <w:r w:rsidRPr="008823FB">
        <w:rPr>
          <w:rFonts w:eastAsia="Calibri" w:cs="Calibri"/>
          <w:sz w:val="22"/>
          <w:szCs w:val="22"/>
        </w:rPr>
        <w:t>udziału w przeglądach w okresie rękojmi i gwarancji oraz rozliczeniem umowy do dnia wystawienia protokołu z przeglądu pogwarancyjnego</w:t>
      </w:r>
      <w:r>
        <w:rPr>
          <w:rFonts w:eastAsia="Calibri" w:cs="Calibri"/>
          <w:sz w:val="22"/>
          <w:szCs w:val="22"/>
        </w:rPr>
        <w:t>.</w:t>
      </w:r>
    </w:p>
    <w:p w:rsidR="00D64413" w:rsidRPr="008823FB" w:rsidRDefault="00D64413" w:rsidP="00D64413">
      <w:pPr>
        <w:numPr>
          <w:ilvl w:val="0"/>
          <w:numId w:val="5"/>
        </w:numPr>
        <w:autoSpaceDE w:val="0"/>
        <w:spacing w:after="200"/>
        <w:ind w:left="426" w:hanging="426"/>
        <w:jc w:val="both"/>
        <w:rPr>
          <w:sz w:val="22"/>
          <w:szCs w:val="22"/>
        </w:rPr>
      </w:pPr>
      <w:r w:rsidRPr="008823FB">
        <w:rPr>
          <w:rFonts w:eastAsia="Calibri" w:cs="Calibri"/>
          <w:sz w:val="22"/>
          <w:szCs w:val="22"/>
        </w:rPr>
        <w:t>obsługi okresu gwarancyjnego udzielonego przez wykonawcę robót budowlanych, w tym w  szczególności poprzez:</w:t>
      </w:r>
    </w:p>
    <w:p w:rsidR="00D64413" w:rsidRPr="00375CA7" w:rsidRDefault="00D64413" w:rsidP="00D64413">
      <w:pPr>
        <w:numPr>
          <w:ilvl w:val="0"/>
          <w:numId w:val="2"/>
        </w:numPr>
        <w:autoSpaceDE w:val="0"/>
        <w:spacing w:after="200"/>
        <w:ind w:left="709" w:hanging="283"/>
        <w:jc w:val="both"/>
        <w:rPr>
          <w:sz w:val="22"/>
          <w:szCs w:val="22"/>
        </w:rPr>
      </w:pPr>
      <w:r w:rsidRPr="00375CA7">
        <w:rPr>
          <w:rFonts w:eastAsia="Calibri" w:cs="Calibri"/>
          <w:sz w:val="22"/>
          <w:szCs w:val="22"/>
        </w:rPr>
        <w:t>uczestniczenie w okresowych przeglądach technicznych, co najmniej dwa razy w danym roku oraz na każde wezwanie Zamawiającego. Nadzór nad usunięciem usterek stwierdzonych w trakcie końcowego odbioru robót i w trakcie okresu gwarancyjnego oraz protokolarne potwierdzenie ich usunięcia</w:t>
      </w:r>
    </w:p>
    <w:p w:rsidR="00D64413" w:rsidRPr="00375CA7" w:rsidRDefault="00D64413" w:rsidP="00D64413">
      <w:pPr>
        <w:numPr>
          <w:ilvl w:val="0"/>
          <w:numId w:val="2"/>
        </w:numPr>
        <w:autoSpaceDE w:val="0"/>
        <w:spacing w:after="200"/>
        <w:ind w:left="709" w:hanging="283"/>
        <w:jc w:val="both"/>
        <w:rPr>
          <w:sz w:val="22"/>
          <w:szCs w:val="22"/>
        </w:rPr>
      </w:pPr>
      <w:r w:rsidRPr="00375CA7">
        <w:rPr>
          <w:rFonts w:eastAsia="Calibri" w:cs="Calibri"/>
          <w:sz w:val="22"/>
          <w:szCs w:val="22"/>
        </w:rPr>
        <w:t xml:space="preserve"> uczestniczenie w przeglądach gwarancyjnych z udziałem Zamawiającego,</w:t>
      </w:r>
    </w:p>
    <w:p w:rsidR="00D64413" w:rsidRPr="00375CA7" w:rsidRDefault="00D64413" w:rsidP="00D64413">
      <w:pPr>
        <w:numPr>
          <w:ilvl w:val="0"/>
          <w:numId w:val="2"/>
        </w:numPr>
        <w:autoSpaceDE w:val="0"/>
        <w:spacing w:after="200"/>
        <w:ind w:left="709" w:hanging="283"/>
        <w:jc w:val="both"/>
        <w:rPr>
          <w:sz w:val="22"/>
          <w:szCs w:val="22"/>
        </w:rPr>
      </w:pPr>
      <w:r w:rsidRPr="00375CA7">
        <w:rPr>
          <w:rFonts w:eastAsia="Calibri" w:cs="Calibri"/>
          <w:sz w:val="22"/>
          <w:szCs w:val="22"/>
        </w:rPr>
        <w:t xml:space="preserve"> sporządzenie protokołu przeglądu  pogwarancyjnego</w:t>
      </w:r>
    </w:p>
    <w:p w:rsidR="00D64413" w:rsidRPr="00375CA7" w:rsidRDefault="00D64413" w:rsidP="00D64413">
      <w:pPr>
        <w:numPr>
          <w:ilvl w:val="0"/>
          <w:numId w:val="2"/>
        </w:numPr>
        <w:autoSpaceDE w:val="0"/>
        <w:spacing w:after="200"/>
        <w:ind w:left="709" w:hanging="283"/>
        <w:jc w:val="both"/>
        <w:rPr>
          <w:sz w:val="22"/>
          <w:szCs w:val="22"/>
        </w:rPr>
      </w:pPr>
      <w:r w:rsidRPr="00375CA7">
        <w:rPr>
          <w:rFonts w:eastAsia="Calibri" w:cs="Calibri"/>
          <w:sz w:val="22"/>
          <w:szCs w:val="22"/>
        </w:rPr>
        <w:t xml:space="preserve"> przekazanie Zamawiającemu (po końcowym odbiorze i rozliczeniu umowy) kompletnej dokumentacji dotyczącej realizacji inwestycji wg stanu na dzień bezusterkowego protokołu odbioru robót.</w:t>
      </w:r>
    </w:p>
    <w:p w:rsidR="00D64413" w:rsidRPr="00470F64" w:rsidRDefault="00D64413" w:rsidP="00C36DE9">
      <w:pPr>
        <w:autoSpaceDE w:val="0"/>
        <w:spacing w:after="200"/>
        <w:ind w:left="426" w:hanging="426"/>
        <w:jc w:val="both"/>
        <w:rPr>
          <w:rFonts w:eastAsia="Calibri" w:cs="Calibri"/>
          <w:sz w:val="22"/>
          <w:szCs w:val="22"/>
        </w:rPr>
      </w:pPr>
      <w:r w:rsidRPr="00470F64">
        <w:rPr>
          <w:rFonts w:eastAsia="Calibri" w:cs="Calibri"/>
          <w:sz w:val="22"/>
          <w:szCs w:val="22"/>
        </w:rPr>
        <w:t xml:space="preserve">12)  uczestniczenie w cyklicznych naradach koordynacyjnych organizowanych przez wykonawcę robót , z udziałem Zamawiającego  (na placu budowy co najmniej raz w miesiącu, a także jeśli zajdzie potrzeba lub na życzenie Zamawiającego w innym cyklu). Narady będą protokołowane przez Wykonawcę. </w:t>
      </w:r>
    </w:p>
    <w:p w:rsidR="00D64413" w:rsidRPr="00436865" w:rsidRDefault="00D64413" w:rsidP="00D64413">
      <w:pPr>
        <w:numPr>
          <w:ilvl w:val="0"/>
          <w:numId w:val="6"/>
        </w:numPr>
        <w:autoSpaceDE w:val="0"/>
        <w:spacing w:after="200"/>
        <w:ind w:left="426" w:hanging="426"/>
        <w:jc w:val="both"/>
        <w:rPr>
          <w:sz w:val="22"/>
          <w:szCs w:val="22"/>
        </w:rPr>
      </w:pPr>
      <w:r w:rsidRPr="004A3DE0">
        <w:rPr>
          <w:rFonts w:eastAsia="Calibri" w:cs="Calibri"/>
          <w:sz w:val="22"/>
          <w:szCs w:val="22"/>
        </w:rPr>
        <w:t xml:space="preserve"> przygotowanie rozlicze</w:t>
      </w:r>
      <w:r w:rsidRPr="00375CA7">
        <w:rPr>
          <w:rFonts w:eastAsia="Calibri" w:cs="Calibri"/>
          <w:sz w:val="22"/>
          <w:szCs w:val="22"/>
        </w:rPr>
        <w:t>ń wykonawcy robót, podwykonawców, dalszych podwykonawców, dostawców i usługodawców przy każdym protokole odbioru, składanym przez wykonawcę robót budowlanych oraz dostaw, kontrolowanie składanych dokumentów rozliczenia i przekazanie opinii Zamawiającemu o prawidłowości rozliczenia,</w:t>
      </w:r>
    </w:p>
    <w:p w:rsidR="00D64413" w:rsidRPr="00436865" w:rsidRDefault="00D64413" w:rsidP="00D64413">
      <w:pPr>
        <w:numPr>
          <w:ilvl w:val="0"/>
          <w:numId w:val="6"/>
        </w:numPr>
        <w:autoSpaceDE w:val="0"/>
        <w:spacing w:after="200"/>
        <w:ind w:left="426" w:hanging="426"/>
        <w:jc w:val="both"/>
        <w:rPr>
          <w:sz w:val="22"/>
          <w:szCs w:val="22"/>
        </w:rPr>
      </w:pPr>
      <w:r w:rsidRPr="00436865">
        <w:rPr>
          <w:rFonts w:eastAsia="Calibri" w:cs="Calibri"/>
          <w:sz w:val="22"/>
          <w:szCs w:val="22"/>
        </w:rPr>
        <w:t xml:space="preserve"> uczestniczenia w odbiorach dostaw i robót budowlanych, w tym prac ulegających zakryciu, częściowych, końcowych oraz innych niezbędnych do prawidłowego udokumentowania przebiegu realizacji projektu przy uczestnictwie wykonawcy, podwykonawców, dalszych podwykonawców, dostawców i usługodawców wraz ze sporządzeniem i podpisaniem protokołów przy udziale osób uczestniczących</w:t>
      </w:r>
    </w:p>
    <w:p w:rsidR="00D64413" w:rsidRPr="00436865" w:rsidRDefault="00D64413" w:rsidP="00D64413">
      <w:pPr>
        <w:numPr>
          <w:ilvl w:val="0"/>
          <w:numId w:val="6"/>
        </w:numPr>
        <w:autoSpaceDE w:val="0"/>
        <w:spacing w:after="200"/>
        <w:ind w:left="426" w:hanging="426"/>
        <w:jc w:val="both"/>
        <w:rPr>
          <w:sz w:val="22"/>
          <w:szCs w:val="22"/>
        </w:rPr>
      </w:pPr>
      <w:r w:rsidRPr="00436865">
        <w:rPr>
          <w:rFonts w:eastAsia="Calibri" w:cs="Calibri"/>
          <w:sz w:val="22"/>
          <w:szCs w:val="22"/>
        </w:rPr>
        <w:lastRenderedPageBreak/>
        <w:t xml:space="preserve"> udzielania Zamawiającemu odpowiedzi - na piśmie, bezzwłocznie maksymalnie w terminie do 3 dni kalendarzowych liczonych od dnia otrzymania wniosku, pisma lub innego dokumentu,</w:t>
      </w:r>
    </w:p>
    <w:p w:rsidR="00D64413" w:rsidRPr="00436865" w:rsidRDefault="00D64413" w:rsidP="00D64413">
      <w:pPr>
        <w:numPr>
          <w:ilvl w:val="0"/>
          <w:numId w:val="6"/>
        </w:numPr>
        <w:autoSpaceDE w:val="0"/>
        <w:spacing w:after="200"/>
        <w:ind w:left="426" w:hanging="426"/>
        <w:jc w:val="both"/>
        <w:rPr>
          <w:sz w:val="22"/>
          <w:szCs w:val="22"/>
        </w:rPr>
      </w:pPr>
      <w:r w:rsidRPr="00436865">
        <w:rPr>
          <w:rFonts w:eastAsia="Calibri" w:cs="Calibri"/>
          <w:sz w:val="22"/>
          <w:szCs w:val="22"/>
        </w:rPr>
        <w:t>Nadzór nad dodatkowymi badaniami o ile takie będą konieczne</w:t>
      </w:r>
    </w:p>
    <w:p w:rsidR="00D64413" w:rsidRPr="00436865" w:rsidRDefault="00D64413" w:rsidP="00D64413">
      <w:pPr>
        <w:numPr>
          <w:ilvl w:val="0"/>
          <w:numId w:val="6"/>
        </w:numPr>
        <w:autoSpaceDE w:val="0"/>
        <w:spacing w:after="200"/>
        <w:ind w:left="426" w:hanging="426"/>
        <w:jc w:val="both"/>
        <w:rPr>
          <w:sz w:val="22"/>
          <w:szCs w:val="22"/>
        </w:rPr>
      </w:pPr>
      <w:r w:rsidRPr="00436865">
        <w:rPr>
          <w:rFonts w:eastAsia="Calibri" w:cs="Calibri"/>
          <w:sz w:val="22"/>
          <w:szCs w:val="22"/>
        </w:rPr>
        <w:t>Wykonawca będzie zawsze działać lojalnie i bezstronnie jako sumienny doradca Zamawiającego, zgodnie z przepisami i zasadami obowiązującymi w jego zawodzie. W szczególności Wykonawca powinien powstrzymywać się od wszelkich publicznych oświadczeń dotyczących realizacji zadania bez uzyskania wcześniejszej zgody Zamawiającego, jak również od angażowania się w jakąkolwiek działalność pozostającą w konflikcie z jego obowiązkami wobec Zamawiającego,</w:t>
      </w:r>
    </w:p>
    <w:p w:rsidR="00D64413" w:rsidRPr="00436865" w:rsidRDefault="00D64413" w:rsidP="00D64413">
      <w:pPr>
        <w:numPr>
          <w:ilvl w:val="0"/>
          <w:numId w:val="6"/>
        </w:numPr>
        <w:autoSpaceDE w:val="0"/>
        <w:spacing w:after="200"/>
        <w:ind w:left="426" w:hanging="426"/>
        <w:jc w:val="both"/>
        <w:rPr>
          <w:sz w:val="22"/>
          <w:szCs w:val="22"/>
        </w:rPr>
      </w:pPr>
      <w:r w:rsidRPr="00436865">
        <w:rPr>
          <w:rFonts w:eastAsia="Calibri" w:cs="Calibri"/>
          <w:sz w:val="22"/>
          <w:szCs w:val="22"/>
        </w:rPr>
        <w:t xml:space="preserve">przygotowywania na żądanie Zamawiającego, we wskazanym przez niego terminie, pisemnych informacji dotyczących realizacji zadania, </w:t>
      </w:r>
    </w:p>
    <w:p w:rsidR="00D64413" w:rsidRPr="00436865" w:rsidRDefault="00D64413" w:rsidP="00D64413">
      <w:pPr>
        <w:numPr>
          <w:ilvl w:val="0"/>
          <w:numId w:val="6"/>
        </w:numPr>
        <w:autoSpaceDE w:val="0"/>
        <w:spacing w:after="200"/>
        <w:ind w:left="426" w:hanging="426"/>
        <w:jc w:val="both"/>
        <w:rPr>
          <w:sz w:val="22"/>
          <w:szCs w:val="22"/>
        </w:rPr>
      </w:pPr>
      <w:r w:rsidRPr="00436865">
        <w:rPr>
          <w:rFonts w:eastAsia="Calibri" w:cs="Calibri"/>
          <w:sz w:val="22"/>
          <w:szCs w:val="22"/>
        </w:rPr>
        <w:t>zapewnienia obecności właściwych inspektorów nadzoru na wszelkich spotkaniach dotyczących realizacji zadania, w tym w szczególności na radach budowy, odbiorach, naradach koordynacyjnych.</w:t>
      </w:r>
    </w:p>
    <w:p w:rsidR="00D64413" w:rsidRPr="00436865" w:rsidRDefault="00D64413" w:rsidP="00D64413">
      <w:pPr>
        <w:numPr>
          <w:ilvl w:val="0"/>
          <w:numId w:val="6"/>
        </w:numPr>
        <w:autoSpaceDE w:val="0"/>
        <w:spacing w:after="200"/>
        <w:ind w:left="426" w:hanging="426"/>
        <w:jc w:val="both"/>
        <w:rPr>
          <w:sz w:val="22"/>
          <w:szCs w:val="22"/>
        </w:rPr>
      </w:pPr>
      <w:r w:rsidRPr="00436865">
        <w:rPr>
          <w:rFonts w:eastAsia="Calibri" w:cs="Calibri"/>
          <w:color w:val="FF0000"/>
          <w:sz w:val="22"/>
          <w:szCs w:val="22"/>
        </w:rPr>
        <w:t xml:space="preserve"> </w:t>
      </w:r>
      <w:r w:rsidRPr="00AB142E">
        <w:rPr>
          <w:rFonts w:eastAsia="Calibri" w:cs="Calibri"/>
          <w:sz w:val="22"/>
          <w:szCs w:val="22"/>
        </w:rPr>
        <w:t>zapoznanie się z obowiązującym stanem prawnym dotyczącym prawa krajowego i wspólnotowego w zakresie zawierającym unormowania dotyczące Europejskiego Funduszu Rozwoju Regionalnego oraz umową o dofinansowanie , w</w:t>
      </w:r>
      <w:r>
        <w:rPr>
          <w:rFonts w:eastAsia="Calibri" w:cs="Calibri"/>
          <w:sz w:val="22"/>
          <w:szCs w:val="22"/>
        </w:rPr>
        <w:t xml:space="preserve"> powiązaniu </w:t>
      </w:r>
      <w:r w:rsidRPr="00344861">
        <w:rPr>
          <w:rFonts w:eastAsia="Calibri" w:cs="Calibri"/>
          <w:sz w:val="22"/>
          <w:szCs w:val="22"/>
        </w:rPr>
        <w:t>z realizowanym zadaniem</w:t>
      </w:r>
      <w:r>
        <w:rPr>
          <w:rFonts w:eastAsia="Calibri" w:cs="Calibri"/>
          <w:color w:val="FF0000"/>
          <w:sz w:val="22"/>
          <w:szCs w:val="22"/>
        </w:rPr>
        <w:t>;</w:t>
      </w:r>
    </w:p>
    <w:p w:rsidR="00D64413" w:rsidRPr="00641126" w:rsidRDefault="00D64413" w:rsidP="00D64413">
      <w:pPr>
        <w:numPr>
          <w:ilvl w:val="0"/>
          <w:numId w:val="6"/>
        </w:numPr>
        <w:autoSpaceDE w:val="0"/>
        <w:spacing w:after="200"/>
        <w:ind w:left="426" w:hanging="426"/>
        <w:jc w:val="both"/>
        <w:rPr>
          <w:sz w:val="22"/>
          <w:szCs w:val="22"/>
        </w:rPr>
      </w:pPr>
      <w:r w:rsidRPr="00641126">
        <w:rPr>
          <w:rFonts w:eastAsia="Calibri" w:cs="Calibri"/>
          <w:sz w:val="22"/>
          <w:szCs w:val="22"/>
        </w:rPr>
        <w:t>przeprowadzanie regularnych inspekcji placu budowy, sprawdzających jakość wykonywanych robót , przestrzeganie przepisów dot. bezpieczeństwa , zgodności postępowania z umową na wykonanie robót  oraz sporządzanie pisemnych raportów dla Zamawiającego,</w:t>
      </w:r>
    </w:p>
    <w:p w:rsidR="00D64413" w:rsidRPr="00641126" w:rsidRDefault="00D64413" w:rsidP="00D64413">
      <w:pPr>
        <w:numPr>
          <w:ilvl w:val="0"/>
          <w:numId w:val="6"/>
        </w:numPr>
        <w:autoSpaceDE w:val="0"/>
        <w:spacing w:after="200"/>
        <w:ind w:left="426" w:hanging="426"/>
        <w:jc w:val="both"/>
        <w:rPr>
          <w:sz w:val="22"/>
          <w:szCs w:val="22"/>
        </w:rPr>
      </w:pPr>
      <w:r w:rsidRPr="00641126">
        <w:rPr>
          <w:rFonts w:eastAsia="Calibri" w:cs="Calibri"/>
          <w:sz w:val="22"/>
          <w:szCs w:val="22"/>
        </w:rPr>
        <w:t>sprawdzanie i zatwierdzanie harmonogramów rzeczowo- finansowych sporządzonych przez wykonawców robót;</w:t>
      </w:r>
    </w:p>
    <w:p w:rsidR="00D64413" w:rsidRPr="00641126" w:rsidRDefault="00D64413" w:rsidP="00D64413">
      <w:pPr>
        <w:numPr>
          <w:ilvl w:val="0"/>
          <w:numId w:val="6"/>
        </w:numPr>
        <w:autoSpaceDE w:val="0"/>
        <w:spacing w:after="200"/>
        <w:ind w:left="426" w:hanging="426"/>
        <w:jc w:val="both"/>
        <w:rPr>
          <w:sz w:val="22"/>
          <w:szCs w:val="22"/>
        </w:rPr>
      </w:pPr>
      <w:r w:rsidRPr="00641126">
        <w:rPr>
          <w:rFonts w:eastAsia="Calibri" w:cs="Calibri"/>
          <w:sz w:val="22"/>
          <w:szCs w:val="22"/>
        </w:rPr>
        <w:t>ścisła współpraca z osobami pełniącymi nadzór autorski, geologiczny oraz innymi instytucjami, których udział w realizacji Zadania okaże się niezbędny;</w:t>
      </w:r>
    </w:p>
    <w:p w:rsidR="00D64413" w:rsidRPr="00641126" w:rsidRDefault="00D64413" w:rsidP="00D64413">
      <w:pPr>
        <w:numPr>
          <w:ilvl w:val="0"/>
          <w:numId w:val="6"/>
        </w:numPr>
        <w:autoSpaceDE w:val="0"/>
        <w:spacing w:after="200"/>
        <w:ind w:left="426" w:hanging="426"/>
        <w:jc w:val="both"/>
        <w:rPr>
          <w:sz w:val="22"/>
          <w:szCs w:val="22"/>
        </w:rPr>
      </w:pPr>
      <w:r w:rsidRPr="00641126">
        <w:rPr>
          <w:rFonts w:eastAsia="Calibri" w:cs="Calibri"/>
          <w:sz w:val="22"/>
          <w:szCs w:val="22"/>
        </w:rPr>
        <w:t>udział w przygotowaniu i ocena niezbędnych opinii, ekspertyz i dokumentacji na roboty  tymczasowe oraz sporządzanie opinii dla Zamawiającego;</w:t>
      </w:r>
    </w:p>
    <w:p w:rsidR="00D64413" w:rsidRPr="008E41E4" w:rsidRDefault="00D64413" w:rsidP="00D64413">
      <w:pPr>
        <w:numPr>
          <w:ilvl w:val="0"/>
          <w:numId w:val="6"/>
        </w:numPr>
        <w:autoSpaceDE w:val="0"/>
        <w:spacing w:after="200"/>
        <w:ind w:left="426" w:hanging="426"/>
        <w:jc w:val="both"/>
        <w:rPr>
          <w:sz w:val="22"/>
          <w:szCs w:val="22"/>
        </w:rPr>
      </w:pPr>
      <w:r w:rsidRPr="00641126">
        <w:rPr>
          <w:rFonts w:eastAsia="Calibri" w:cs="Calibri"/>
          <w:sz w:val="22"/>
          <w:szCs w:val="22"/>
        </w:rPr>
        <w:t>informowanie zamawiającego o wszystkich problemach zaistniałych i mogących zaistnieć , razem ze sposobami ich rozwiązania oraz uzgadnianie z Zamawiającym wszelkich zmian dotyczących organizacji robót i materiałów;</w:t>
      </w:r>
    </w:p>
    <w:p w:rsidR="00D64413" w:rsidRPr="008E41E4" w:rsidRDefault="00D64413" w:rsidP="00D64413">
      <w:pPr>
        <w:numPr>
          <w:ilvl w:val="0"/>
          <w:numId w:val="6"/>
        </w:numPr>
        <w:autoSpaceDE w:val="0"/>
        <w:spacing w:after="200"/>
        <w:ind w:left="426" w:hanging="426"/>
        <w:jc w:val="both"/>
        <w:rPr>
          <w:sz w:val="22"/>
          <w:szCs w:val="22"/>
        </w:rPr>
      </w:pPr>
      <w:r>
        <w:rPr>
          <w:rFonts w:eastAsia="Calibri" w:cs="Calibri"/>
          <w:sz w:val="22"/>
          <w:szCs w:val="22"/>
        </w:rPr>
        <w:t>obliczanie wysokości kar umownych z tytułu niewykonania lub nienależytego wykonania umowy na roboty,</w:t>
      </w:r>
    </w:p>
    <w:p w:rsidR="00D64413" w:rsidRPr="00641126" w:rsidRDefault="00D64413" w:rsidP="00D64413">
      <w:pPr>
        <w:numPr>
          <w:ilvl w:val="0"/>
          <w:numId w:val="6"/>
        </w:numPr>
        <w:autoSpaceDE w:val="0"/>
        <w:spacing w:after="200"/>
        <w:ind w:left="426" w:hanging="426"/>
        <w:jc w:val="both"/>
        <w:rPr>
          <w:sz w:val="22"/>
          <w:szCs w:val="22"/>
        </w:rPr>
      </w:pPr>
      <w:r>
        <w:rPr>
          <w:rFonts w:eastAsia="Calibri" w:cs="Calibri"/>
          <w:sz w:val="22"/>
          <w:szCs w:val="22"/>
        </w:rPr>
        <w:t>stwierdzenie kompletności i prawidłowości dokumentów odbiorowych złożonych przez wykonawcę robót;</w:t>
      </w:r>
    </w:p>
    <w:p w:rsidR="00D64413" w:rsidRPr="00641126" w:rsidRDefault="00D64413" w:rsidP="00D64413">
      <w:pPr>
        <w:numPr>
          <w:ilvl w:val="0"/>
          <w:numId w:val="6"/>
        </w:numPr>
        <w:autoSpaceDE w:val="0"/>
        <w:spacing w:after="200"/>
        <w:ind w:left="426" w:hanging="426"/>
        <w:jc w:val="both"/>
        <w:rPr>
          <w:sz w:val="22"/>
          <w:szCs w:val="22"/>
        </w:rPr>
      </w:pPr>
      <w:r w:rsidRPr="00641126">
        <w:rPr>
          <w:rFonts w:eastAsia="Calibri" w:cs="Calibri"/>
          <w:sz w:val="22"/>
          <w:szCs w:val="22"/>
        </w:rPr>
        <w:t>skompletowanie niezbędnych dokumentów i przygotowanie wniosku o udzielenie pozwolenia na użytkowanie;</w:t>
      </w:r>
    </w:p>
    <w:p w:rsidR="00D64413" w:rsidRPr="00BF56A8" w:rsidRDefault="00D64413" w:rsidP="00D64413">
      <w:pPr>
        <w:numPr>
          <w:ilvl w:val="0"/>
          <w:numId w:val="6"/>
        </w:numPr>
        <w:autoSpaceDE w:val="0"/>
        <w:spacing w:after="200"/>
        <w:ind w:left="426" w:hanging="426"/>
        <w:jc w:val="both"/>
        <w:rPr>
          <w:sz w:val="22"/>
          <w:szCs w:val="22"/>
        </w:rPr>
      </w:pPr>
      <w:r w:rsidRPr="00BF56A8">
        <w:rPr>
          <w:rFonts w:eastAsia="Calibri" w:cs="Calibri"/>
          <w:sz w:val="22"/>
          <w:szCs w:val="22"/>
        </w:rPr>
        <w:t>Wykonywanie swoich obowiązków w</w:t>
      </w:r>
      <w:r>
        <w:rPr>
          <w:rFonts w:eastAsia="Calibri" w:cs="Calibri"/>
          <w:sz w:val="22"/>
          <w:szCs w:val="22"/>
        </w:rPr>
        <w:t xml:space="preserve"> </w:t>
      </w:r>
      <w:r w:rsidRPr="00BF56A8">
        <w:rPr>
          <w:rFonts w:eastAsia="Calibri" w:cs="Calibri"/>
          <w:sz w:val="22"/>
          <w:szCs w:val="22"/>
        </w:rPr>
        <w:t>ścisłej współpracy z Zamawiającym, zgodnie z jego poleceniami, obowiązującymi przepisami oraz regulacjami stosow</w:t>
      </w:r>
      <w:r>
        <w:rPr>
          <w:rFonts w:eastAsia="Calibri" w:cs="Calibri"/>
          <w:sz w:val="22"/>
          <w:szCs w:val="22"/>
        </w:rPr>
        <w:t>a</w:t>
      </w:r>
      <w:r w:rsidRPr="00BF56A8">
        <w:rPr>
          <w:rFonts w:eastAsia="Calibri" w:cs="Calibri"/>
          <w:sz w:val="22"/>
          <w:szCs w:val="22"/>
        </w:rPr>
        <w:t>nymi dla projektó</w:t>
      </w:r>
      <w:r>
        <w:rPr>
          <w:rFonts w:eastAsia="Calibri" w:cs="Calibri"/>
          <w:sz w:val="22"/>
          <w:szCs w:val="22"/>
        </w:rPr>
        <w:t>w</w:t>
      </w:r>
      <w:r w:rsidRPr="00BF56A8">
        <w:rPr>
          <w:rFonts w:eastAsia="Calibri" w:cs="Calibri"/>
          <w:sz w:val="22"/>
          <w:szCs w:val="22"/>
        </w:rPr>
        <w:t xml:space="preserve"> współfinansowanych przez Unię Europejską w ramach Europejskiego Funduszu Rozwoju Regionalnego.</w:t>
      </w:r>
    </w:p>
    <w:p w:rsidR="00D64413" w:rsidRPr="000513A9" w:rsidRDefault="00D64413" w:rsidP="00D64413">
      <w:pPr>
        <w:numPr>
          <w:ilvl w:val="0"/>
          <w:numId w:val="6"/>
        </w:numPr>
        <w:autoSpaceDE w:val="0"/>
        <w:spacing w:after="200"/>
        <w:ind w:left="426" w:hanging="426"/>
        <w:jc w:val="both"/>
        <w:rPr>
          <w:sz w:val="22"/>
          <w:szCs w:val="22"/>
        </w:rPr>
      </w:pPr>
      <w:r w:rsidRPr="00BF56A8">
        <w:rPr>
          <w:rFonts w:eastAsia="Calibri" w:cs="Calibri"/>
          <w:sz w:val="22"/>
          <w:szCs w:val="22"/>
        </w:rPr>
        <w:t>sporządzanie protokołów przekazania/przyjęcia środków trwałych „OT” zgodnie z wytycznymi Zamawiającego w ciągu 1 miesiąca od daty wydania Protokołu odbioru robót.</w:t>
      </w:r>
    </w:p>
    <w:p w:rsidR="00D64413" w:rsidRPr="00BF56A8" w:rsidRDefault="00D64413" w:rsidP="00D64413">
      <w:pPr>
        <w:numPr>
          <w:ilvl w:val="0"/>
          <w:numId w:val="6"/>
        </w:numPr>
        <w:autoSpaceDE w:val="0"/>
        <w:spacing w:after="200"/>
        <w:ind w:left="426" w:hanging="426"/>
        <w:jc w:val="both"/>
        <w:rPr>
          <w:sz w:val="22"/>
          <w:szCs w:val="22"/>
        </w:rPr>
      </w:pPr>
      <w:r w:rsidRPr="00BF56A8">
        <w:rPr>
          <w:rFonts w:eastAsia="Calibri" w:cs="Calibri"/>
          <w:sz w:val="22"/>
          <w:szCs w:val="22"/>
        </w:rPr>
        <w:lastRenderedPageBreak/>
        <w:t>wszystkie inne czynności i zadania nie wymienione, które okażą się konieczne do prawidłowej realizacji umów na roboty budowlane, wykonania planowanych efektów zadania oraz zabezpieczenia interesów Zamawiającego;</w:t>
      </w:r>
    </w:p>
    <w:p w:rsidR="00D64413" w:rsidRDefault="00D64413" w:rsidP="00D64413">
      <w:pPr>
        <w:autoSpaceDE w:val="0"/>
        <w:ind w:left="851" w:hanging="425"/>
        <w:jc w:val="both"/>
        <w:rPr>
          <w:rFonts w:eastAsia="Calibri" w:cs="Calibri"/>
          <w:color w:val="FF0000"/>
          <w:sz w:val="22"/>
          <w:szCs w:val="22"/>
        </w:rPr>
      </w:pPr>
    </w:p>
    <w:p w:rsidR="00D64413" w:rsidRDefault="00D64413" w:rsidP="00D64413">
      <w:pPr>
        <w:autoSpaceDE w:val="0"/>
        <w:jc w:val="both"/>
        <w:rPr>
          <w:rFonts w:eastAsia="Calibri" w:cs="Calibri"/>
          <w:b/>
          <w:sz w:val="22"/>
          <w:szCs w:val="22"/>
        </w:rPr>
      </w:pPr>
      <w:r>
        <w:rPr>
          <w:rFonts w:eastAsia="Calibri" w:cs="Calibri"/>
          <w:b/>
          <w:sz w:val="22"/>
          <w:szCs w:val="22"/>
        </w:rPr>
        <w:t>6. Personel</w:t>
      </w:r>
    </w:p>
    <w:p w:rsidR="00D64413" w:rsidRDefault="00D64413" w:rsidP="00D64413">
      <w:pPr>
        <w:autoSpaceDE w:val="0"/>
        <w:jc w:val="both"/>
      </w:pPr>
    </w:p>
    <w:p w:rsidR="00D64413" w:rsidRDefault="00D64413" w:rsidP="00D64413">
      <w:pPr>
        <w:autoSpaceDE w:val="0"/>
        <w:jc w:val="both"/>
      </w:pPr>
      <w:r>
        <w:rPr>
          <w:rFonts w:eastAsia="Calibri" w:cs="Calibri"/>
          <w:sz w:val="22"/>
          <w:szCs w:val="22"/>
        </w:rPr>
        <w:t>Wymagany Zespół Kluczowych Specjalistów:</w:t>
      </w:r>
    </w:p>
    <w:p w:rsidR="00D64413" w:rsidRDefault="00D64413" w:rsidP="00D64413">
      <w:pPr>
        <w:autoSpaceDE w:val="0"/>
        <w:jc w:val="both"/>
      </w:pPr>
      <w:r>
        <w:rPr>
          <w:rFonts w:eastAsia="Calibri" w:cs="Calibri"/>
          <w:sz w:val="22"/>
          <w:szCs w:val="22"/>
        </w:rPr>
        <w:t>L.p.</w:t>
      </w:r>
      <w:r>
        <w:rPr>
          <w:rFonts w:eastAsia="Calibri" w:cs="Calibri"/>
          <w:sz w:val="22"/>
          <w:szCs w:val="22"/>
        </w:rPr>
        <w:tab/>
        <w:t>Funkcja przy realizacji zamówienia</w:t>
      </w:r>
    </w:p>
    <w:p w:rsidR="00D64413" w:rsidRDefault="00D64413" w:rsidP="00D64413">
      <w:pPr>
        <w:autoSpaceDE w:val="0"/>
        <w:jc w:val="both"/>
      </w:pPr>
      <w:r>
        <w:rPr>
          <w:rFonts w:eastAsia="Calibri" w:cs="Calibri"/>
          <w:sz w:val="22"/>
          <w:szCs w:val="22"/>
        </w:rPr>
        <w:t>1.</w:t>
      </w:r>
      <w:r>
        <w:rPr>
          <w:rFonts w:eastAsia="Calibri" w:cs="Calibri"/>
          <w:sz w:val="22"/>
          <w:szCs w:val="22"/>
        </w:rPr>
        <w:tab/>
        <w:t>Koordynator Zespołu (inspektor nadzoru wskazany przez Wykonawcę)</w:t>
      </w:r>
    </w:p>
    <w:p w:rsidR="00D64413" w:rsidRDefault="00D64413" w:rsidP="00D64413">
      <w:pPr>
        <w:autoSpaceDE w:val="0"/>
        <w:jc w:val="both"/>
      </w:pPr>
      <w:r>
        <w:rPr>
          <w:rFonts w:eastAsia="Calibri" w:cs="Calibri"/>
          <w:sz w:val="22"/>
          <w:szCs w:val="22"/>
        </w:rPr>
        <w:t xml:space="preserve">2. </w:t>
      </w:r>
      <w:r>
        <w:rPr>
          <w:rFonts w:eastAsia="Calibri" w:cs="Calibri"/>
          <w:sz w:val="22"/>
          <w:szCs w:val="22"/>
        </w:rPr>
        <w:tab/>
        <w:t>Inspektor nadzoru robót konstrukcyjno - budowlanych</w:t>
      </w:r>
    </w:p>
    <w:p w:rsidR="00D64413" w:rsidRDefault="00D64413" w:rsidP="00D64413">
      <w:pPr>
        <w:autoSpaceDE w:val="0"/>
        <w:jc w:val="both"/>
      </w:pPr>
      <w:r>
        <w:rPr>
          <w:rFonts w:eastAsia="Calibri" w:cs="Calibri"/>
          <w:sz w:val="22"/>
          <w:szCs w:val="22"/>
        </w:rPr>
        <w:t>3.</w:t>
      </w:r>
      <w:r>
        <w:rPr>
          <w:rFonts w:eastAsia="Calibri" w:cs="Calibri"/>
          <w:sz w:val="22"/>
          <w:szCs w:val="22"/>
        </w:rPr>
        <w:tab/>
        <w:t xml:space="preserve">Inspektor nadzoru robót elektrycznych </w:t>
      </w:r>
    </w:p>
    <w:p w:rsidR="00D64413" w:rsidRDefault="00D64413" w:rsidP="00D64413">
      <w:pPr>
        <w:autoSpaceDE w:val="0"/>
        <w:jc w:val="both"/>
      </w:pPr>
      <w:r>
        <w:rPr>
          <w:rFonts w:eastAsia="Calibri" w:cs="Calibri"/>
          <w:color w:val="000000"/>
          <w:sz w:val="22"/>
          <w:szCs w:val="22"/>
        </w:rPr>
        <w:t>4.</w:t>
      </w:r>
      <w:r>
        <w:rPr>
          <w:rFonts w:eastAsia="Calibri" w:cs="Calibri"/>
          <w:color w:val="000000"/>
          <w:sz w:val="22"/>
          <w:szCs w:val="22"/>
        </w:rPr>
        <w:tab/>
        <w:t xml:space="preserve">Inspektor nadzoru robót drogowych </w:t>
      </w:r>
    </w:p>
    <w:p w:rsidR="00D64413" w:rsidRDefault="00D64413" w:rsidP="00D64413">
      <w:pPr>
        <w:autoSpaceDE w:val="0"/>
        <w:jc w:val="both"/>
      </w:pPr>
      <w:r>
        <w:rPr>
          <w:rFonts w:eastAsia="Calibri" w:cs="Calibri"/>
          <w:sz w:val="22"/>
          <w:szCs w:val="22"/>
        </w:rPr>
        <w:t>5.</w:t>
      </w:r>
      <w:r>
        <w:rPr>
          <w:rFonts w:eastAsia="Calibri" w:cs="Calibri"/>
          <w:sz w:val="22"/>
          <w:szCs w:val="22"/>
        </w:rPr>
        <w:tab/>
        <w:t>Inspektor nadzoru robót sanitarnych</w:t>
      </w:r>
    </w:p>
    <w:p w:rsidR="00D64413" w:rsidRDefault="00D64413" w:rsidP="00D64413">
      <w:pPr>
        <w:autoSpaceDE w:val="0"/>
        <w:jc w:val="both"/>
      </w:pPr>
      <w:r>
        <w:rPr>
          <w:rFonts w:eastAsia="Calibri" w:cs="Calibri"/>
          <w:sz w:val="22"/>
          <w:szCs w:val="22"/>
        </w:rPr>
        <w:t>6</w:t>
      </w:r>
      <w:r>
        <w:rPr>
          <w:rFonts w:eastAsia="Calibri" w:cs="Calibri"/>
          <w:color w:val="000000"/>
          <w:sz w:val="22"/>
          <w:szCs w:val="22"/>
        </w:rPr>
        <w:t xml:space="preserve">.  </w:t>
      </w:r>
      <w:r>
        <w:rPr>
          <w:rFonts w:eastAsia="Calibri" w:cs="Calibri"/>
          <w:color w:val="000000"/>
          <w:sz w:val="22"/>
          <w:szCs w:val="22"/>
        </w:rPr>
        <w:tab/>
        <w:t>Inspektor nadzoru robót telekomunikacyjnych,</w:t>
      </w:r>
    </w:p>
    <w:p w:rsidR="00D64413" w:rsidRDefault="00D64413" w:rsidP="00D64413">
      <w:pPr>
        <w:autoSpaceDE w:val="0"/>
        <w:ind w:left="705" w:hanging="705"/>
        <w:jc w:val="both"/>
        <w:rPr>
          <w:rFonts w:eastAsia="Calibri" w:cs="Calibri"/>
          <w:sz w:val="22"/>
          <w:szCs w:val="22"/>
        </w:rPr>
      </w:pPr>
      <w:r>
        <w:rPr>
          <w:rFonts w:eastAsia="Calibri" w:cs="Calibri"/>
          <w:sz w:val="22"/>
          <w:szCs w:val="22"/>
        </w:rPr>
        <w:t>7.</w:t>
      </w:r>
      <w:r>
        <w:rPr>
          <w:rFonts w:eastAsia="Calibri" w:cs="Calibri"/>
          <w:sz w:val="22"/>
          <w:szCs w:val="22"/>
        </w:rPr>
        <w:tab/>
        <w:t>Specjalista  ds. kosztorysowania oraz rozliczeń finansowych wykonawcy  i raportowania</w:t>
      </w:r>
    </w:p>
    <w:p w:rsidR="00D64413" w:rsidRDefault="00D64413" w:rsidP="00D64413">
      <w:pPr>
        <w:autoSpaceDE w:val="0"/>
        <w:ind w:left="705" w:hanging="705"/>
        <w:jc w:val="both"/>
      </w:pPr>
      <w:r>
        <w:rPr>
          <w:rFonts w:eastAsia="Calibri" w:cs="Calibri"/>
          <w:sz w:val="22"/>
          <w:szCs w:val="22"/>
        </w:rPr>
        <w:t xml:space="preserve"> </w:t>
      </w:r>
    </w:p>
    <w:p w:rsidR="00D64413" w:rsidRPr="003066BB" w:rsidRDefault="00D64413" w:rsidP="00D64413">
      <w:pPr>
        <w:autoSpaceDE w:val="0"/>
        <w:spacing w:after="200"/>
        <w:jc w:val="both"/>
      </w:pPr>
      <w:r w:rsidRPr="003066BB">
        <w:rPr>
          <w:rFonts w:eastAsia="Calibri" w:cs="Calibri"/>
          <w:sz w:val="22"/>
          <w:szCs w:val="22"/>
        </w:rPr>
        <w:t xml:space="preserve">Zamawiający dopuszcza łączenie funkcji Koordynatora Zespołu z funkcją inspektora nadzoru określoną w p. 2,4,5 jak również funkcję inspektora, o których mowa w p. 2,3,4,5,6 z funkcją specjalistów określonych w p.7.  </w:t>
      </w:r>
      <w:r w:rsidRPr="003066BB">
        <w:rPr>
          <w:rFonts w:eastAsia="Calibri" w:cs="Calibri"/>
          <w:sz w:val="22"/>
          <w:szCs w:val="22"/>
        </w:rPr>
        <w:tab/>
      </w:r>
    </w:p>
    <w:p w:rsidR="00D64413" w:rsidRDefault="00D64413" w:rsidP="00D64413">
      <w:pPr>
        <w:autoSpaceDE w:val="0"/>
        <w:spacing w:after="200"/>
        <w:jc w:val="both"/>
      </w:pPr>
      <w:r>
        <w:rPr>
          <w:rFonts w:eastAsia="Calibri" w:cs="Calibri"/>
          <w:b/>
          <w:sz w:val="22"/>
          <w:szCs w:val="22"/>
        </w:rPr>
        <w:t>6.1 Inni specjaliści</w:t>
      </w:r>
    </w:p>
    <w:p w:rsidR="00D64413" w:rsidRDefault="00D64413" w:rsidP="00D64413">
      <w:pPr>
        <w:autoSpaceDE w:val="0"/>
        <w:spacing w:after="200"/>
        <w:jc w:val="both"/>
      </w:pPr>
      <w:r>
        <w:rPr>
          <w:rFonts w:eastAsia="Calibri" w:cs="Calibri"/>
          <w:sz w:val="22"/>
          <w:szCs w:val="22"/>
        </w:rPr>
        <w:t xml:space="preserve">Wykonawca jeżeli uzna za konieczność powinien dostarczyć swoim specjalistom niezbędne wsparcie       i pomoc techniczną ze strony innych specjalistów, która może być niezbędna do właściwego wdrożenia umowy i wykonania umowy na roboty budowlane, w tym: dodatkowi inspektorzy danej branży lub w innych branżach, weryfikatorzy dokumentacji danej lub innych branż, technolog ds. materiałowych, inspektor nadzoru geotechnicznego, inspektor nadzoru robót geodezyjnych, specjalista ds. zamówień publicznych, specjalista ochrony placu budowy, administratorzy, informatycy, sekretarki, kierowcy, kurierzy itp. </w:t>
      </w:r>
    </w:p>
    <w:p w:rsidR="00D64413" w:rsidRDefault="00D64413" w:rsidP="00D64413">
      <w:pPr>
        <w:autoSpaceDE w:val="0"/>
        <w:spacing w:after="200"/>
        <w:jc w:val="both"/>
        <w:rPr>
          <w:rFonts w:eastAsia="Calibri" w:cs="Calibri"/>
          <w:sz w:val="22"/>
          <w:szCs w:val="22"/>
        </w:rPr>
      </w:pPr>
      <w:r>
        <w:rPr>
          <w:rFonts w:eastAsia="Calibri" w:cs="Calibri"/>
          <w:sz w:val="22"/>
          <w:szCs w:val="22"/>
        </w:rPr>
        <w:t>Wykonawca uwzględni w ofercie każdą konieczność uzupełnienia Zespołu Specjalistów wynikającą z przepisów prawa, decyzji, uzgodnień i porozumień, które są niezbędne do kompleksowej realizacji umowy. Kompletne wynagrodzenie całego personelu oraz wszelkie koszty związane z obsługą muszą być w pełni zawarte w kwocie ryczałtowej oferty Wykonawcy.</w:t>
      </w:r>
    </w:p>
    <w:p w:rsidR="00D64413" w:rsidRDefault="00D64413" w:rsidP="00D64413">
      <w:pPr>
        <w:autoSpaceDE w:val="0"/>
        <w:spacing w:after="200"/>
        <w:jc w:val="both"/>
      </w:pPr>
      <w:r>
        <w:rPr>
          <w:rFonts w:eastAsia="Calibri" w:cs="Calibri"/>
          <w:b/>
          <w:sz w:val="22"/>
          <w:szCs w:val="22"/>
        </w:rPr>
        <w:t>6.2 Kontrola realizacji zamówienia</w:t>
      </w:r>
    </w:p>
    <w:p w:rsidR="00D64413" w:rsidRDefault="00D64413" w:rsidP="00D64413">
      <w:pPr>
        <w:autoSpaceDE w:val="0"/>
        <w:spacing w:after="200"/>
        <w:jc w:val="both"/>
      </w:pPr>
      <w:r>
        <w:rPr>
          <w:rFonts w:eastAsia="Calibri" w:cs="Calibri"/>
          <w:sz w:val="22"/>
          <w:szCs w:val="22"/>
        </w:rPr>
        <w:t xml:space="preserve">Podstawowym zadaniem Wykonawcy jest kontrola zgodności działań wykonawcy robót budowlanych z wymaganiami określonymi w umowie na roboty budowlane zawartej z Zamawiającym  i obowiązujących przepisach prawa. </w:t>
      </w:r>
    </w:p>
    <w:p w:rsidR="00D64413" w:rsidRDefault="00D64413" w:rsidP="00D64413">
      <w:pPr>
        <w:autoSpaceDE w:val="0"/>
        <w:spacing w:after="200"/>
        <w:jc w:val="both"/>
      </w:pPr>
      <w:r>
        <w:rPr>
          <w:rFonts w:eastAsia="Calibri" w:cs="Calibri"/>
          <w:sz w:val="22"/>
          <w:szCs w:val="22"/>
        </w:rPr>
        <w:t>Personel Wykonawcy, w granicach przyznanych mu uprawnień, będzie prowadził kontrolę jakości materiałów i robót, postępu prac oraz będzie potwierdzał ilość i wartość wykonanych robót w sposób określony w procedurach właściwego Programu Operacyjnego.</w:t>
      </w:r>
    </w:p>
    <w:p w:rsidR="00D64413" w:rsidRDefault="00D64413" w:rsidP="00D64413">
      <w:pPr>
        <w:autoSpaceDE w:val="0"/>
        <w:spacing w:after="200"/>
        <w:jc w:val="both"/>
      </w:pPr>
      <w:r>
        <w:rPr>
          <w:rFonts w:eastAsia="Calibri" w:cs="Calibri"/>
          <w:sz w:val="22"/>
          <w:szCs w:val="22"/>
        </w:rPr>
        <w:t>Obowiązkiem Zespołu Nadzoru Inwestorskiego jest rozliczanie  i nadzorowanie wykonawcy, podwykonawców, dalszych podwykonawców, dostawców i usługodawców realizujących nadzorowane zadanie.</w:t>
      </w:r>
    </w:p>
    <w:p w:rsidR="00D64413" w:rsidRDefault="00D64413" w:rsidP="00D64413">
      <w:pPr>
        <w:ind w:left="284"/>
        <w:jc w:val="both"/>
        <w:rPr>
          <w:color w:val="00B050"/>
          <w:sz w:val="22"/>
          <w:szCs w:val="22"/>
        </w:rPr>
      </w:pPr>
    </w:p>
    <w:p w:rsidR="00D64413" w:rsidRDefault="00D64413" w:rsidP="00D64413"/>
    <w:p w:rsidR="009A4303" w:rsidRDefault="009A4303"/>
    <w:sectPr w:rsidR="009A4303">
      <w:headerReference w:type="default" r:id="rId5"/>
      <w:pgSz w:w="11906" w:h="16838"/>
      <w:pgMar w:top="1417" w:right="1417" w:bottom="122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3F2" w:rsidRDefault="001035DD">
    <w:pPr>
      <w:jc w:val="center"/>
      <w:rPr>
        <w:rFonts w:ascii="Lucida Calligraphy" w:hAnsi="Lucida Calligraphy"/>
        <w:noProof/>
        <w:color w:val="FF0000"/>
        <w:sz w:val="36"/>
        <w:szCs w:val="36"/>
      </w:rPr>
    </w:pPr>
    <w:r w:rsidRPr="002F727A">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Opis: Od lewej znak Funduszy Europejskich złożony z symbolu graficznego, nazwy Fundusze Europejskie oraz odwołania do Programu Regionalnego; w środku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style="width:453.75pt;height:43.5pt;visibility:visible">
          <v:imagedata r:id="rId1" o:title="Od lewej znak Funduszy Europejskich złożony z symbolu graficznego, nazwy Fundusze Europejskie oraz odwołania do Programu Regionalnego; w środku logo promocyjne Mazowsza złożone z ozdobnego napisu Mazowsze oraz podpisu Serce Polski; zestaw podstawowy zamyk"/>
        </v:shape>
      </w:pict>
    </w:r>
  </w:p>
  <w:p w:rsidR="00BD42F0" w:rsidRDefault="001035D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57"/>
        </w:tabs>
        <w:ind w:left="357" w:hanging="357"/>
      </w:pPr>
      <w:rPr>
        <w:rFonts w:hint="default"/>
      </w:rPr>
    </w:lvl>
  </w:abstractNum>
  <w:abstractNum w:abstractNumId="1">
    <w:nsid w:val="01D44DEE"/>
    <w:multiLevelType w:val="hybridMultilevel"/>
    <w:tmpl w:val="3536CEA4"/>
    <w:lvl w:ilvl="0" w:tplc="152C89E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00F36AB"/>
    <w:multiLevelType w:val="hybridMultilevel"/>
    <w:tmpl w:val="6A6E76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13E2B62"/>
    <w:multiLevelType w:val="hybridMultilevel"/>
    <w:tmpl w:val="BE34877E"/>
    <w:lvl w:ilvl="0" w:tplc="8BAE0CE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57A108D"/>
    <w:multiLevelType w:val="hybridMultilevel"/>
    <w:tmpl w:val="A124681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788C6D41"/>
    <w:multiLevelType w:val="hybridMultilevel"/>
    <w:tmpl w:val="333CF0A8"/>
    <w:lvl w:ilvl="0" w:tplc="AE18751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64413"/>
    <w:rsid w:val="001035DD"/>
    <w:rsid w:val="004D6BE2"/>
    <w:rsid w:val="009A4303"/>
    <w:rsid w:val="00B71340"/>
    <w:rsid w:val="00C36DE9"/>
    <w:rsid w:val="00D644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64413"/>
    <w:pPr>
      <w:suppressAutoHyphens/>
      <w:spacing w:after="0" w:line="240" w:lineRule="auto"/>
    </w:pPr>
    <w:rPr>
      <w:rFonts w:ascii="Times New Roman" w:eastAsia="Times New Roman" w:hAnsi="Times New Roman" w:cs="Times New Roman"/>
      <w:kern w:val="1"/>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D64413"/>
    <w:pPr>
      <w:spacing w:after="140" w:line="288" w:lineRule="auto"/>
    </w:pPr>
  </w:style>
  <w:style w:type="character" w:customStyle="1" w:styleId="TekstpodstawowyZnak">
    <w:name w:val="Tekst podstawowy Znak"/>
    <w:basedOn w:val="Domylnaczcionkaakapitu"/>
    <w:link w:val="Tekstpodstawowy"/>
    <w:rsid w:val="00D64413"/>
    <w:rPr>
      <w:rFonts w:ascii="Times New Roman" w:eastAsia="Times New Roman" w:hAnsi="Times New Roman" w:cs="Times New Roman"/>
      <w:kern w:val="1"/>
      <w:sz w:val="20"/>
      <w:szCs w:val="20"/>
      <w:lang w:eastAsia="zh-CN"/>
    </w:rPr>
  </w:style>
  <w:style w:type="paragraph" w:styleId="NormalnyWeb">
    <w:name w:val="Normal (Web)"/>
    <w:basedOn w:val="Normalny"/>
    <w:rsid w:val="00D64413"/>
    <w:pPr>
      <w:suppressAutoHyphens w:val="0"/>
      <w:spacing w:before="280" w:after="280"/>
    </w:pPr>
    <w:rPr>
      <w:sz w:val="24"/>
      <w:szCs w:val="24"/>
    </w:rPr>
  </w:style>
  <w:style w:type="paragraph" w:customStyle="1" w:styleId="2Umowaustppoziom2">
    <w:name w:val="2. Umowa_ustęp_poziom_2"/>
    <w:basedOn w:val="Normalny"/>
    <w:rsid w:val="00D64413"/>
    <w:pPr>
      <w:numPr>
        <w:numId w:val="3"/>
      </w:numPr>
      <w:suppressAutoHyphens w:val="0"/>
      <w:spacing w:before="120"/>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3106</Words>
  <Characters>18639</Characters>
  <Application>Microsoft Office Word</Application>
  <DocSecurity>0</DocSecurity>
  <Lines>155</Lines>
  <Paragraphs>43</Paragraphs>
  <ScaleCrop>false</ScaleCrop>
  <Company>Hewlett-Packard Company</Company>
  <LinksUpToDate>false</LinksUpToDate>
  <CharactersWithSpaces>21702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mrykowska</dc:creator>
  <cp:lastModifiedBy>mrykowska</cp:lastModifiedBy>
  <cp:revision>5</cp:revision>
  <cp:lastPrinted>2018-07-16T06:32:00Z</cp:lastPrinted>
  <dcterms:created xsi:type="dcterms:W3CDTF">2018-07-16T06:02:00Z</dcterms:created>
  <dcterms:modified xsi:type="dcterms:W3CDTF">2018-07-16T08:21:00Z</dcterms:modified>
</cp:coreProperties>
</file>