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992" w:rsidRPr="001B0F10" w:rsidRDefault="000A4992" w:rsidP="000A4992">
      <w:pPr>
        <w:ind w:left="4956" w:firstLine="708"/>
        <w:jc w:val="right"/>
        <w:rPr>
          <w:sz w:val="20"/>
          <w:szCs w:val="20"/>
        </w:rPr>
      </w:pPr>
      <w:r w:rsidRPr="001B0F10">
        <w:rPr>
          <w:sz w:val="20"/>
          <w:szCs w:val="20"/>
        </w:rPr>
        <w:t xml:space="preserve">Załącznik nr </w:t>
      </w:r>
      <w:r w:rsidR="00623C5B">
        <w:rPr>
          <w:sz w:val="20"/>
          <w:szCs w:val="20"/>
        </w:rPr>
        <w:t>3</w:t>
      </w:r>
    </w:p>
    <w:p w:rsidR="000A4992" w:rsidRDefault="000A4992" w:rsidP="000A4992">
      <w:pPr>
        <w:ind w:left="4956" w:firstLine="708"/>
        <w:jc w:val="right"/>
        <w:rPr>
          <w:sz w:val="20"/>
          <w:szCs w:val="20"/>
        </w:rPr>
      </w:pPr>
      <w:r w:rsidRPr="001B0F10">
        <w:rPr>
          <w:sz w:val="20"/>
          <w:szCs w:val="20"/>
        </w:rPr>
        <w:t>do Regulaminu Biura Rzeczy</w:t>
      </w:r>
      <w:r>
        <w:rPr>
          <w:sz w:val="20"/>
          <w:szCs w:val="20"/>
        </w:rPr>
        <w:t xml:space="preserve"> </w:t>
      </w:r>
      <w:r w:rsidRPr="001B0F10">
        <w:rPr>
          <w:sz w:val="20"/>
          <w:szCs w:val="20"/>
        </w:rPr>
        <w:t xml:space="preserve">Znalezionych </w:t>
      </w:r>
      <w:r>
        <w:rPr>
          <w:sz w:val="20"/>
          <w:szCs w:val="20"/>
        </w:rPr>
        <w:t xml:space="preserve"> w Starostwie Powiatowym</w:t>
      </w:r>
      <w:r w:rsidRPr="001B0F10">
        <w:rPr>
          <w:sz w:val="20"/>
          <w:szCs w:val="20"/>
        </w:rPr>
        <w:t xml:space="preserve"> </w:t>
      </w:r>
      <w:r>
        <w:rPr>
          <w:sz w:val="20"/>
          <w:szCs w:val="20"/>
        </w:rPr>
        <w:t xml:space="preserve">w </w:t>
      </w:r>
      <w:r w:rsidR="00E5584B">
        <w:rPr>
          <w:sz w:val="20"/>
          <w:szCs w:val="20"/>
        </w:rPr>
        <w:t>Przasnyszu</w:t>
      </w:r>
    </w:p>
    <w:p w:rsidR="000A4992" w:rsidRDefault="000A4992" w:rsidP="000A4992">
      <w:pPr>
        <w:ind w:left="4956" w:firstLine="708"/>
        <w:rPr>
          <w:sz w:val="20"/>
          <w:szCs w:val="20"/>
        </w:rPr>
      </w:pPr>
    </w:p>
    <w:p w:rsidR="000A4992" w:rsidRDefault="000A4992" w:rsidP="000A4992">
      <w:pPr>
        <w:ind w:left="5664" w:firstLine="708"/>
      </w:pPr>
    </w:p>
    <w:p w:rsidR="000A4992" w:rsidRPr="00DF75D8" w:rsidRDefault="000A4992" w:rsidP="000A4992">
      <w:pPr>
        <w:jc w:val="center"/>
        <w:rPr>
          <w:b/>
        </w:rPr>
      </w:pPr>
      <w:r w:rsidRPr="00DF75D8">
        <w:rPr>
          <w:b/>
        </w:rPr>
        <w:t>BIURO RZECZY ZNALEZIONYCH</w:t>
      </w:r>
    </w:p>
    <w:p w:rsidR="000A4992" w:rsidRDefault="000A4992" w:rsidP="000A4992">
      <w:pPr>
        <w:jc w:val="center"/>
        <w:rPr>
          <w:b/>
        </w:rPr>
      </w:pPr>
      <w:r>
        <w:rPr>
          <w:b/>
        </w:rPr>
        <w:t>W STAROSTWIE</w:t>
      </w:r>
      <w:r w:rsidRPr="00DF75D8">
        <w:rPr>
          <w:b/>
        </w:rPr>
        <w:t xml:space="preserve"> POWIAT</w:t>
      </w:r>
      <w:r>
        <w:rPr>
          <w:b/>
        </w:rPr>
        <w:t xml:space="preserve">OWYM W </w:t>
      </w:r>
      <w:r w:rsidR="00E5584B">
        <w:rPr>
          <w:b/>
        </w:rPr>
        <w:t>PRZASNYSZU</w:t>
      </w:r>
    </w:p>
    <w:p w:rsidR="000A4992" w:rsidRDefault="00712416" w:rsidP="000A4992">
      <w:pPr>
        <w:jc w:val="center"/>
        <w:rPr>
          <w:b/>
        </w:rPr>
      </w:pPr>
      <w:r>
        <w:rPr>
          <w:b/>
        </w:rPr>
        <w:t>Wydział Organizac</w:t>
      </w:r>
      <w:r w:rsidR="00E5584B">
        <w:rPr>
          <w:b/>
        </w:rPr>
        <w:t>j</w:t>
      </w:r>
      <w:r>
        <w:rPr>
          <w:b/>
        </w:rPr>
        <w:t>i</w:t>
      </w:r>
      <w:r w:rsidR="00E5584B">
        <w:rPr>
          <w:b/>
        </w:rPr>
        <w:t>, Nadzoru i Informatyzacji</w:t>
      </w:r>
    </w:p>
    <w:p w:rsidR="000A4992" w:rsidRDefault="00E5584B" w:rsidP="000A4992">
      <w:pPr>
        <w:jc w:val="center"/>
        <w:rPr>
          <w:b/>
        </w:rPr>
      </w:pPr>
      <w:r>
        <w:rPr>
          <w:b/>
        </w:rPr>
        <w:t>ul. Św. St. Kostki 5, 06-300 Przasnysz</w:t>
      </w:r>
    </w:p>
    <w:p w:rsidR="006C76D8" w:rsidRDefault="006C76D8" w:rsidP="000A4992">
      <w:pPr>
        <w:jc w:val="center"/>
        <w:rPr>
          <w:b/>
        </w:rPr>
      </w:pPr>
    </w:p>
    <w:p w:rsidR="000A4992" w:rsidRDefault="000A4992" w:rsidP="000A4992">
      <w:pPr>
        <w:jc w:val="center"/>
        <w:rPr>
          <w:b/>
        </w:rPr>
      </w:pPr>
    </w:p>
    <w:p w:rsidR="00712416" w:rsidRDefault="00712416" w:rsidP="00712416">
      <w:pPr>
        <w:pStyle w:val="text-center"/>
        <w:jc w:val="center"/>
      </w:pPr>
      <w:r>
        <w:rPr>
          <w:b/>
          <w:bCs/>
        </w:rPr>
        <w:t>POŚWIADCZENIE</w:t>
      </w:r>
    </w:p>
    <w:p w:rsidR="00712416" w:rsidRPr="003E0731" w:rsidRDefault="00712416" w:rsidP="00712416">
      <w:pPr>
        <w:pStyle w:val="text-center"/>
        <w:jc w:val="center"/>
      </w:pPr>
      <w:r>
        <w:rPr>
          <w:b/>
          <w:bCs/>
        </w:rPr>
        <w:t xml:space="preserve">przyjęcia zawiadomienia o znalezieniu rzeczy </w:t>
      </w:r>
      <w:bookmarkStart w:id="0" w:name="_GoBack"/>
      <w:r w:rsidR="0003530A" w:rsidRPr="003E0731">
        <w:t>albo znalezieniu oraz</w:t>
      </w:r>
      <w:r w:rsidRPr="003E0731">
        <w:rPr>
          <w:b/>
          <w:bCs/>
        </w:rPr>
        <w:t xml:space="preserve"> przyjęci</w:t>
      </w:r>
      <w:r w:rsidR="0003530A" w:rsidRPr="003E0731">
        <w:rPr>
          <w:b/>
          <w:bCs/>
        </w:rPr>
        <w:t>u</w:t>
      </w:r>
      <w:r w:rsidRPr="003E0731">
        <w:rPr>
          <w:b/>
          <w:bCs/>
        </w:rPr>
        <w:t xml:space="preserve"> rzeczy*</w:t>
      </w:r>
    </w:p>
    <w:p w:rsidR="00712416" w:rsidRPr="003E0731" w:rsidRDefault="00712416" w:rsidP="00712416">
      <w:pPr>
        <w:pStyle w:val="text-center"/>
        <w:rPr>
          <w:b/>
          <w:bCs/>
        </w:rPr>
      </w:pPr>
    </w:p>
    <w:p w:rsidR="00712416" w:rsidRPr="003E0731" w:rsidRDefault="00712416" w:rsidP="00712416">
      <w:pPr>
        <w:pStyle w:val="text-center"/>
      </w:pPr>
      <w:r w:rsidRPr="003E0731">
        <w:rPr>
          <w:b/>
          <w:bCs/>
        </w:rPr>
        <w:t>Nr ...............</w:t>
      </w:r>
    </w:p>
    <w:p w:rsidR="00712416" w:rsidRDefault="00712416" w:rsidP="00712416">
      <w:pPr>
        <w:pStyle w:val="NormalnyWeb"/>
        <w:spacing w:line="360" w:lineRule="auto"/>
        <w:jc w:val="both"/>
      </w:pPr>
      <w:r w:rsidRPr="003E0731">
        <w:t xml:space="preserve">Na podstawie art. 13 ustawy z dnia 20 lutego 2015 r. o rzeczach znalezionych (Dz. U. z 2015 r., poz. 397), poświadczam przyjęcie od Pana/Pani ……………............................. zam. w ........................................... przy ul. ................................. ……………………………….. zawiadomienia o znalezieniu rzeczy / </w:t>
      </w:r>
      <w:r w:rsidR="0003530A" w:rsidRPr="003E0731">
        <w:t>albo znalezieniu oraz przyjęciu</w:t>
      </w:r>
      <w:r w:rsidRPr="003E0731">
        <w:t xml:space="preserve"> rzeczy* ......................................., którą  znaleziono dnia .............................. o godz</w:t>
      </w:r>
      <w:bookmarkEnd w:id="0"/>
      <w:r>
        <w:t>. .............................. w ...................................... .</w:t>
      </w:r>
    </w:p>
    <w:p w:rsidR="00712416" w:rsidRDefault="00712416" w:rsidP="00712416">
      <w:pPr>
        <w:pStyle w:val="NormalnyWeb"/>
      </w:pPr>
      <w:r>
        <w:t>Znalazca żąda znaleźnego (tak / nie*).</w:t>
      </w:r>
    </w:p>
    <w:p w:rsidR="00712416" w:rsidRDefault="00712416" w:rsidP="00712416">
      <w:pPr>
        <w:pStyle w:val="NormalnyWeb"/>
        <w:ind w:left="4746"/>
      </w:pPr>
      <w:r>
        <w:t>...............................................................</w:t>
      </w:r>
    </w:p>
    <w:p w:rsidR="00712416" w:rsidRPr="00712416" w:rsidRDefault="00712416" w:rsidP="00712416">
      <w:pPr>
        <w:pStyle w:val="NormalnyWeb"/>
        <w:ind w:left="4718"/>
        <w:jc w:val="center"/>
        <w:rPr>
          <w:i/>
        </w:rPr>
      </w:pPr>
      <w:r>
        <w:rPr>
          <w:i/>
        </w:rPr>
        <w:t>(c</w:t>
      </w:r>
      <w:r w:rsidRPr="00712416">
        <w:rPr>
          <w:i/>
        </w:rPr>
        <w:t>zytelny podpis osoby uprawnionej do wydania poświadczenia</w:t>
      </w:r>
      <w:r>
        <w:rPr>
          <w:i/>
        </w:rPr>
        <w:t>)</w:t>
      </w:r>
    </w:p>
    <w:p w:rsidR="00712416" w:rsidRDefault="00712416" w:rsidP="00712416">
      <w:pPr>
        <w:pStyle w:val="text-left"/>
      </w:pPr>
      <w:r>
        <w:rPr>
          <w:b/>
          <w:bCs/>
        </w:rPr>
        <w:t>Pouczenie</w:t>
      </w:r>
    </w:p>
    <w:p w:rsidR="00712416" w:rsidRDefault="00712416" w:rsidP="00712416">
      <w:pPr>
        <w:pStyle w:val="NormalnyWeb"/>
        <w:numPr>
          <w:ilvl w:val="0"/>
          <w:numId w:val="6"/>
        </w:numPr>
        <w:spacing w:line="360" w:lineRule="auto"/>
        <w:jc w:val="both"/>
      </w:pPr>
      <w:r>
        <w:t xml:space="preserve">Znalazca przechowujący rzecz, który uczynił zadość swoim obowiązkom, może żądać znaleźnego w wysokości jednej dziesiątej wartości rzeczy, jeżeli zgłosił swoje roszczenie najpóźniej w chwili wydania rzeczy osobie uprawnionej do jej odbioru. W przypadku gdy rzecz nie jest przechowywana przez znalazcę, znalazca może zastrzec wobec przechowującego, że będzie żądał znaleźnego. W takim przypadku przechowujący zawiadamia znalazcę o wydaniu rzeczy osobie uprawnionej do jej odbioru oraz o jej adresie zamieszkania albo siedziby, a znalazca może zgłosić żądanie znaleźnego w </w:t>
      </w:r>
      <w:r>
        <w:lastRenderedPageBreak/>
        <w:t>terminie miesiąca od dnia zawiadomienia go o wydaniu rzeczy. Przechowujący informuje o tym osobę uprawnioną do odbioru rzeczy.</w:t>
      </w:r>
    </w:p>
    <w:p w:rsidR="00712416" w:rsidRDefault="00712416" w:rsidP="00712416">
      <w:pPr>
        <w:pStyle w:val="NormalnyWeb"/>
        <w:numPr>
          <w:ilvl w:val="0"/>
          <w:numId w:val="6"/>
        </w:numPr>
        <w:spacing w:line="360" w:lineRule="auto"/>
        <w:jc w:val="both"/>
      </w:pPr>
      <w:r>
        <w:t>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Rzecz znaleziona będąca zabytkiem lub materiałem archiwalnym po upływie terminu do jej odebrania przez osobę uprawnioną staje się własnością Skarbu Państwa. Inne rzeczy znalezione stają się własnością powiatu po upływie terminu do ich odbioru przez znalazcę.</w:t>
      </w:r>
    </w:p>
    <w:p w:rsidR="00F70D7E" w:rsidRDefault="00F70D7E" w:rsidP="00F70D7E">
      <w:pPr>
        <w:pStyle w:val="NormalnyWeb"/>
        <w:spacing w:line="360" w:lineRule="auto"/>
        <w:jc w:val="both"/>
      </w:pPr>
      <w:r>
        <w:t>Oświadczam, że zapoznałem z treścią pouczenia zawartego w poświadczeniu znalezienia rzeczy</w:t>
      </w:r>
      <w:r w:rsidR="00066DC6">
        <w:t>.</w:t>
      </w:r>
    </w:p>
    <w:p w:rsidR="00F70D7E" w:rsidRDefault="00A86E09" w:rsidP="00F70D7E">
      <w:pPr>
        <w:pStyle w:val="Nagwek"/>
        <w:tabs>
          <w:tab w:val="left" w:pos="708"/>
        </w:tabs>
        <w:spacing w:line="360" w:lineRule="auto"/>
      </w:pPr>
      <w:r>
        <w:tab/>
      </w:r>
      <w:r w:rsidR="00F70D7E">
        <w:tab/>
      </w:r>
      <w:r w:rsidR="00F70D7E">
        <w:tab/>
      </w:r>
      <w:r w:rsidR="006C76D8">
        <w:t xml:space="preserve">……………………………………… </w:t>
      </w:r>
    </w:p>
    <w:p w:rsidR="00F70D7E" w:rsidRPr="00F70D7E" w:rsidRDefault="00F70D7E" w:rsidP="00F70D7E">
      <w:pPr>
        <w:pStyle w:val="Nagwek"/>
        <w:tabs>
          <w:tab w:val="left" w:pos="708"/>
        </w:tabs>
        <w:spacing w:line="360" w:lineRule="auto"/>
        <w:rPr>
          <w:i/>
        </w:rPr>
      </w:pPr>
      <w:r>
        <w:tab/>
      </w:r>
      <w:r>
        <w:tab/>
      </w:r>
      <w:r w:rsidRPr="00F70D7E">
        <w:rPr>
          <w:i/>
        </w:rPr>
        <w:t xml:space="preserve">                                                                                            /data i podpis znalazcy/</w:t>
      </w:r>
    </w:p>
    <w:p w:rsidR="00F70D7E" w:rsidRDefault="00F70D7E" w:rsidP="00F70D7E">
      <w:pPr>
        <w:pStyle w:val="Nagwek"/>
        <w:tabs>
          <w:tab w:val="left" w:pos="708"/>
        </w:tabs>
        <w:spacing w:line="360" w:lineRule="auto"/>
      </w:pPr>
      <w:r>
        <w:t xml:space="preserve"> </w:t>
      </w:r>
    </w:p>
    <w:p w:rsidR="00F70D7E" w:rsidRDefault="00F70D7E" w:rsidP="00F70D7E">
      <w:pPr>
        <w:pStyle w:val="Nagwek"/>
        <w:tabs>
          <w:tab w:val="left" w:pos="708"/>
        </w:tabs>
        <w:spacing w:line="360" w:lineRule="auto"/>
      </w:pPr>
    </w:p>
    <w:p w:rsidR="00F70D7E" w:rsidRDefault="00F70D7E" w:rsidP="00F70D7E">
      <w:pPr>
        <w:pStyle w:val="Nagwek"/>
        <w:tabs>
          <w:tab w:val="left" w:pos="708"/>
        </w:tabs>
        <w:spacing w:line="360" w:lineRule="auto"/>
      </w:pPr>
      <w:r>
        <w:t>Kwituję odbiór poświadczenia: ……………………………………</w:t>
      </w:r>
    </w:p>
    <w:p w:rsidR="00F70D7E" w:rsidRDefault="00F70D7E" w:rsidP="00F70D7E">
      <w:pPr>
        <w:pStyle w:val="Nagwek"/>
        <w:tabs>
          <w:tab w:val="left" w:pos="708"/>
        </w:tabs>
        <w:spacing w:line="360" w:lineRule="auto"/>
      </w:pPr>
      <w:r>
        <w:tab/>
      </w:r>
      <w:r>
        <w:tab/>
      </w:r>
      <w:r>
        <w:rPr>
          <w:i/>
        </w:rPr>
        <w:t xml:space="preserve">   </w:t>
      </w:r>
      <w:r w:rsidRPr="00F70D7E">
        <w:rPr>
          <w:i/>
        </w:rPr>
        <w:t xml:space="preserve"> /data i podpis znalazcy/</w:t>
      </w:r>
    </w:p>
    <w:p w:rsidR="00F70D7E" w:rsidRDefault="00F70D7E" w:rsidP="00F70D7E">
      <w:pPr>
        <w:pStyle w:val="Nagwek"/>
        <w:tabs>
          <w:tab w:val="left" w:pos="708"/>
        </w:tabs>
        <w:spacing w:line="360" w:lineRule="auto"/>
      </w:pPr>
    </w:p>
    <w:p w:rsidR="00F70D7E" w:rsidRDefault="00F70D7E" w:rsidP="00F70D7E">
      <w:pPr>
        <w:pStyle w:val="Nagwek"/>
        <w:tabs>
          <w:tab w:val="left" w:pos="708"/>
        </w:tabs>
        <w:spacing w:line="360" w:lineRule="auto"/>
      </w:pPr>
    </w:p>
    <w:p w:rsidR="00F70D7E" w:rsidRDefault="00F70D7E" w:rsidP="00F70D7E">
      <w:pPr>
        <w:pStyle w:val="Nagwek"/>
        <w:tabs>
          <w:tab w:val="left" w:pos="708"/>
        </w:tabs>
        <w:spacing w:line="360" w:lineRule="auto"/>
      </w:pPr>
    </w:p>
    <w:p w:rsidR="00F70D7E" w:rsidRDefault="00F70D7E" w:rsidP="00F70D7E">
      <w:pPr>
        <w:pStyle w:val="Nagwek"/>
        <w:tabs>
          <w:tab w:val="left" w:pos="708"/>
        </w:tabs>
        <w:spacing w:line="360" w:lineRule="auto"/>
      </w:pPr>
    </w:p>
    <w:p w:rsidR="00F70D7E" w:rsidRDefault="00F70D7E" w:rsidP="00F70D7E">
      <w:pPr>
        <w:pStyle w:val="Nagwek"/>
        <w:tabs>
          <w:tab w:val="left" w:pos="708"/>
        </w:tabs>
        <w:spacing w:line="360" w:lineRule="auto"/>
      </w:pPr>
    </w:p>
    <w:p w:rsidR="00F70D7E" w:rsidRDefault="00F70D7E" w:rsidP="00F70D7E">
      <w:pPr>
        <w:pStyle w:val="Nagwek"/>
        <w:tabs>
          <w:tab w:val="left" w:pos="708"/>
        </w:tabs>
        <w:spacing w:line="360" w:lineRule="auto"/>
      </w:pPr>
      <w:r>
        <w:t>* niepotrzebne skreślić</w:t>
      </w:r>
    </w:p>
    <w:p w:rsidR="0098077E" w:rsidRPr="00A86E09" w:rsidRDefault="00A86E09" w:rsidP="00A86E09">
      <w:pPr>
        <w:pStyle w:val="Nagwek"/>
        <w:tabs>
          <w:tab w:val="left" w:pos="708"/>
        </w:tabs>
        <w:spacing w:line="360" w:lineRule="auto"/>
        <w:rPr>
          <w:sz w:val="20"/>
          <w:szCs w:val="18"/>
        </w:rPr>
      </w:pPr>
      <w:r>
        <w:tab/>
      </w:r>
      <w:r>
        <w:tab/>
        <w:t xml:space="preserve">                                                                                     </w:t>
      </w:r>
      <w:r w:rsidR="006C76D8">
        <w:t>/</w:t>
      </w:r>
    </w:p>
    <w:sectPr w:rsidR="0098077E" w:rsidRPr="00A86E09" w:rsidSect="009C5243">
      <w:footerReference w:type="default" r:id="rId8"/>
      <w:pgSz w:w="12240" w:h="15840"/>
      <w:pgMar w:top="1417" w:right="1417" w:bottom="993" w:left="1417" w:header="0" w:footer="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55" w:rsidRDefault="00685455" w:rsidP="00C47E4F">
      <w:r>
        <w:separator/>
      </w:r>
    </w:p>
  </w:endnote>
  <w:endnote w:type="continuationSeparator" w:id="0">
    <w:p w:rsidR="00685455" w:rsidRDefault="00685455" w:rsidP="00C4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altName w:val="Calibri"/>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55383"/>
      <w:docPartObj>
        <w:docPartGallery w:val="Page Numbers (Bottom of Page)"/>
        <w:docPartUnique/>
      </w:docPartObj>
    </w:sdtPr>
    <w:sdtEndPr/>
    <w:sdtContent>
      <w:p w:rsidR="00C47E4F" w:rsidRDefault="00B32FE8">
        <w:pPr>
          <w:pStyle w:val="Stopka"/>
          <w:jc w:val="center"/>
        </w:pPr>
        <w:r>
          <w:fldChar w:fldCharType="begin"/>
        </w:r>
        <w:r w:rsidR="00C47E4F">
          <w:instrText>PAGE   \* MERGEFORMAT</w:instrText>
        </w:r>
        <w:r>
          <w:fldChar w:fldCharType="separate"/>
        </w:r>
        <w:r w:rsidR="003E0731">
          <w:rPr>
            <w:noProof/>
          </w:rPr>
          <w:t>2</w:t>
        </w:r>
        <w:r>
          <w:fldChar w:fldCharType="end"/>
        </w:r>
      </w:p>
    </w:sdtContent>
  </w:sdt>
  <w:p w:rsidR="00C47E4F" w:rsidRDefault="00C47E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55" w:rsidRDefault="00685455" w:rsidP="00C47E4F">
      <w:r>
        <w:separator/>
      </w:r>
    </w:p>
  </w:footnote>
  <w:footnote w:type="continuationSeparator" w:id="0">
    <w:p w:rsidR="00685455" w:rsidRDefault="00685455" w:rsidP="00C47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16C5"/>
    <w:multiLevelType w:val="hybridMultilevel"/>
    <w:tmpl w:val="B11868B0"/>
    <w:lvl w:ilvl="0" w:tplc="974A9B98">
      <w:start w:val="1"/>
      <w:numFmt w:val="decimal"/>
      <w:lvlText w:val="%1."/>
      <w:lvlJc w:val="left"/>
      <w:pPr>
        <w:ind w:left="1425" w:hanging="360"/>
      </w:pPr>
      <w:rPr>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nsid w:val="2C0F02A6"/>
    <w:multiLevelType w:val="hybridMultilevel"/>
    <w:tmpl w:val="6DD05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82C29E4"/>
    <w:multiLevelType w:val="hybridMultilevel"/>
    <w:tmpl w:val="A080C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E45B38"/>
    <w:multiLevelType w:val="hybridMultilevel"/>
    <w:tmpl w:val="F3A6C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508794D"/>
    <w:multiLevelType w:val="hybridMultilevel"/>
    <w:tmpl w:val="A17476A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DD34EDF"/>
    <w:multiLevelType w:val="hybridMultilevel"/>
    <w:tmpl w:val="894CA7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4D"/>
    <w:rsid w:val="00000D4C"/>
    <w:rsid w:val="0000290B"/>
    <w:rsid w:val="0003530A"/>
    <w:rsid w:val="00057281"/>
    <w:rsid w:val="00066DC6"/>
    <w:rsid w:val="00074EB1"/>
    <w:rsid w:val="0008074D"/>
    <w:rsid w:val="000A4992"/>
    <w:rsid w:val="000B047C"/>
    <w:rsid w:val="001818D1"/>
    <w:rsid w:val="001875DA"/>
    <w:rsid w:val="001F6574"/>
    <w:rsid w:val="00237A4D"/>
    <w:rsid w:val="00251AE1"/>
    <w:rsid w:val="00286C94"/>
    <w:rsid w:val="0039623B"/>
    <w:rsid w:val="003E0731"/>
    <w:rsid w:val="004C700F"/>
    <w:rsid w:val="005A4171"/>
    <w:rsid w:val="00623C5B"/>
    <w:rsid w:val="00685455"/>
    <w:rsid w:val="006C76D8"/>
    <w:rsid w:val="00712416"/>
    <w:rsid w:val="00791BE4"/>
    <w:rsid w:val="00895CF5"/>
    <w:rsid w:val="008E72DD"/>
    <w:rsid w:val="00957DA8"/>
    <w:rsid w:val="0098077E"/>
    <w:rsid w:val="009C5243"/>
    <w:rsid w:val="009E74E9"/>
    <w:rsid w:val="00A6160F"/>
    <w:rsid w:val="00A86E09"/>
    <w:rsid w:val="00AC0BBE"/>
    <w:rsid w:val="00AF47FC"/>
    <w:rsid w:val="00B31037"/>
    <w:rsid w:val="00B32FE8"/>
    <w:rsid w:val="00B63CA5"/>
    <w:rsid w:val="00C47E4F"/>
    <w:rsid w:val="00E14555"/>
    <w:rsid w:val="00E43494"/>
    <w:rsid w:val="00E5361C"/>
    <w:rsid w:val="00E5584B"/>
    <w:rsid w:val="00E66034"/>
    <w:rsid w:val="00EF104D"/>
    <w:rsid w:val="00F66A9E"/>
    <w:rsid w:val="00F70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4992"/>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4992"/>
    <w:pPr>
      <w:autoSpaceDE w:val="0"/>
      <w:autoSpaceDN w:val="0"/>
      <w:adjustRightInd w:val="0"/>
      <w:spacing w:after="0" w:line="240" w:lineRule="auto"/>
    </w:pPr>
    <w:rPr>
      <w:rFonts w:eastAsia="Times New Roman" w:cs="Times New Roman"/>
      <w:color w:val="000000"/>
      <w:szCs w:val="24"/>
      <w:lang w:eastAsia="pl-PL"/>
    </w:rPr>
  </w:style>
  <w:style w:type="paragraph" w:styleId="Nagwek">
    <w:name w:val="header"/>
    <w:basedOn w:val="Normalny"/>
    <w:link w:val="NagwekZnak"/>
    <w:unhideWhenUsed/>
    <w:rsid w:val="00C47E4F"/>
    <w:pPr>
      <w:tabs>
        <w:tab w:val="center" w:pos="4536"/>
        <w:tab w:val="right" w:pos="9072"/>
      </w:tabs>
    </w:pPr>
  </w:style>
  <w:style w:type="character" w:customStyle="1" w:styleId="NagwekZnak">
    <w:name w:val="Nagłówek Znak"/>
    <w:basedOn w:val="Domylnaczcionkaakapitu"/>
    <w:link w:val="Nagwek"/>
    <w:uiPriority w:val="99"/>
    <w:rsid w:val="00C47E4F"/>
    <w:rPr>
      <w:rFonts w:eastAsia="Times New Roman" w:cs="Times New Roman"/>
      <w:szCs w:val="24"/>
      <w:lang w:eastAsia="pl-PL"/>
    </w:rPr>
  </w:style>
  <w:style w:type="paragraph" w:styleId="Stopka">
    <w:name w:val="footer"/>
    <w:basedOn w:val="Normalny"/>
    <w:link w:val="StopkaZnak"/>
    <w:uiPriority w:val="99"/>
    <w:unhideWhenUsed/>
    <w:rsid w:val="00C47E4F"/>
    <w:pPr>
      <w:tabs>
        <w:tab w:val="center" w:pos="4536"/>
        <w:tab w:val="right" w:pos="9072"/>
      </w:tabs>
    </w:pPr>
  </w:style>
  <w:style w:type="character" w:customStyle="1" w:styleId="StopkaZnak">
    <w:name w:val="Stopka Znak"/>
    <w:basedOn w:val="Domylnaczcionkaakapitu"/>
    <w:link w:val="Stopka"/>
    <w:uiPriority w:val="99"/>
    <w:rsid w:val="00C47E4F"/>
    <w:rPr>
      <w:rFonts w:eastAsia="Times New Roman" w:cs="Times New Roman"/>
      <w:szCs w:val="24"/>
      <w:lang w:eastAsia="pl-PL"/>
    </w:rPr>
  </w:style>
  <w:style w:type="paragraph" w:styleId="Tekstdymka">
    <w:name w:val="Balloon Text"/>
    <w:basedOn w:val="Normalny"/>
    <w:link w:val="TekstdymkaZnak"/>
    <w:uiPriority w:val="99"/>
    <w:semiHidden/>
    <w:unhideWhenUsed/>
    <w:rsid w:val="00C47E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7E4F"/>
    <w:rPr>
      <w:rFonts w:ascii="Segoe UI" w:eastAsia="Times New Roman" w:hAnsi="Segoe UI" w:cs="Segoe UI"/>
      <w:sz w:val="18"/>
      <w:szCs w:val="18"/>
      <w:lang w:eastAsia="pl-PL"/>
    </w:rPr>
  </w:style>
  <w:style w:type="paragraph" w:styleId="Tekstprzypisudolnego">
    <w:name w:val="footnote text"/>
    <w:basedOn w:val="Normalny"/>
    <w:link w:val="TekstprzypisudolnegoZnak"/>
    <w:semiHidden/>
    <w:rsid w:val="00AF47FC"/>
    <w:rPr>
      <w:sz w:val="20"/>
      <w:szCs w:val="20"/>
    </w:rPr>
  </w:style>
  <w:style w:type="character" w:customStyle="1" w:styleId="TekstprzypisudolnegoZnak">
    <w:name w:val="Tekst przypisu dolnego Znak"/>
    <w:basedOn w:val="Domylnaczcionkaakapitu"/>
    <w:link w:val="Tekstprzypisudolnego"/>
    <w:semiHidden/>
    <w:rsid w:val="00AF47FC"/>
    <w:rPr>
      <w:rFonts w:eastAsia="Times New Roman" w:cs="Times New Roman"/>
      <w:sz w:val="20"/>
      <w:szCs w:val="20"/>
      <w:lang w:eastAsia="pl-PL"/>
    </w:rPr>
  </w:style>
  <w:style w:type="character" w:styleId="Odwoanieprzypisudolnego">
    <w:name w:val="footnote reference"/>
    <w:semiHidden/>
    <w:rsid w:val="00AF47FC"/>
    <w:rPr>
      <w:vertAlign w:val="superscript"/>
    </w:rPr>
  </w:style>
  <w:style w:type="paragraph" w:customStyle="1" w:styleId="text-center">
    <w:name w:val="text-center"/>
    <w:basedOn w:val="Normalny"/>
    <w:rsid w:val="00712416"/>
    <w:pPr>
      <w:spacing w:before="100" w:beforeAutospacing="1" w:after="100" w:afterAutospacing="1"/>
    </w:pPr>
  </w:style>
  <w:style w:type="paragraph" w:styleId="NormalnyWeb">
    <w:name w:val="Normal (Web)"/>
    <w:basedOn w:val="Normalny"/>
    <w:uiPriority w:val="99"/>
    <w:semiHidden/>
    <w:unhideWhenUsed/>
    <w:rsid w:val="00712416"/>
    <w:pPr>
      <w:spacing w:before="100" w:beforeAutospacing="1" w:after="100" w:afterAutospacing="1"/>
    </w:pPr>
  </w:style>
  <w:style w:type="paragraph" w:customStyle="1" w:styleId="text-left">
    <w:name w:val="text-left"/>
    <w:basedOn w:val="Normalny"/>
    <w:rsid w:val="0071241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4992"/>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4992"/>
    <w:pPr>
      <w:autoSpaceDE w:val="0"/>
      <w:autoSpaceDN w:val="0"/>
      <w:adjustRightInd w:val="0"/>
      <w:spacing w:after="0" w:line="240" w:lineRule="auto"/>
    </w:pPr>
    <w:rPr>
      <w:rFonts w:eastAsia="Times New Roman" w:cs="Times New Roman"/>
      <w:color w:val="000000"/>
      <w:szCs w:val="24"/>
      <w:lang w:eastAsia="pl-PL"/>
    </w:rPr>
  </w:style>
  <w:style w:type="paragraph" w:styleId="Nagwek">
    <w:name w:val="header"/>
    <w:basedOn w:val="Normalny"/>
    <w:link w:val="NagwekZnak"/>
    <w:unhideWhenUsed/>
    <w:rsid w:val="00C47E4F"/>
    <w:pPr>
      <w:tabs>
        <w:tab w:val="center" w:pos="4536"/>
        <w:tab w:val="right" w:pos="9072"/>
      </w:tabs>
    </w:pPr>
  </w:style>
  <w:style w:type="character" w:customStyle="1" w:styleId="NagwekZnak">
    <w:name w:val="Nagłówek Znak"/>
    <w:basedOn w:val="Domylnaczcionkaakapitu"/>
    <w:link w:val="Nagwek"/>
    <w:uiPriority w:val="99"/>
    <w:rsid w:val="00C47E4F"/>
    <w:rPr>
      <w:rFonts w:eastAsia="Times New Roman" w:cs="Times New Roman"/>
      <w:szCs w:val="24"/>
      <w:lang w:eastAsia="pl-PL"/>
    </w:rPr>
  </w:style>
  <w:style w:type="paragraph" w:styleId="Stopka">
    <w:name w:val="footer"/>
    <w:basedOn w:val="Normalny"/>
    <w:link w:val="StopkaZnak"/>
    <w:uiPriority w:val="99"/>
    <w:unhideWhenUsed/>
    <w:rsid w:val="00C47E4F"/>
    <w:pPr>
      <w:tabs>
        <w:tab w:val="center" w:pos="4536"/>
        <w:tab w:val="right" w:pos="9072"/>
      </w:tabs>
    </w:pPr>
  </w:style>
  <w:style w:type="character" w:customStyle="1" w:styleId="StopkaZnak">
    <w:name w:val="Stopka Znak"/>
    <w:basedOn w:val="Domylnaczcionkaakapitu"/>
    <w:link w:val="Stopka"/>
    <w:uiPriority w:val="99"/>
    <w:rsid w:val="00C47E4F"/>
    <w:rPr>
      <w:rFonts w:eastAsia="Times New Roman" w:cs="Times New Roman"/>
      <w:szCs w:val="24"/>
      <w:lang w:eastAsia="pl-PL"/>
    </w:rPr>
  </w:style>
  <w:style w:type="paragraph" w:styleId="Tekstdymka">
    <w:name w:val="Balloon Text"/>
    <w:basedOn w:val="Normalny"/>
    <w:link w:val="TekstdymkaZnak"/>
    <w:uiPriority w:val="99"/>
    <w:semiHidden/>
    <w:unhideWhenUsed/>
    <w:rsid w:val="00C47E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7E4F"/>
    <w:rPr>
      <w:rFonts w:ascii="Segoe UI" w:eastAsia="Times New Roman" w:hAnsi="Segoe UI" w:cs="Segoe UI"/>
      <w:sz w:val="18"/>
      <w:szCs w:val="18"/>
      <w:lang w:eastAsia="pl-PL"/>
    </w:rPr>
  </w:style>
  <w:style w:type="paragraph" w:styleId="Tekstprzypisudolnego">
    <w:name w:val="footnote text"/>
    <w:basedOn w:val="Normalny"/>
    <w:link w:val="TekstprzypisudolnegoZnak"/>
    <w:semiHidden/>
    <w:rsid w:val="00AF47FC"/>
    <w:rPr>
      <w:sz w:val="20"/>
      <w:szCs w:val="20"/>
    </w:rPr>
  </w:style>
  <w:style w:type="character" w:customStyle="1" w:styleId="TekstprzypisudolnegoZnak">
    <w:name w:val="Tekst przypisu dolnego Znak"/>
    <w:basedOn w:val="Domylnaczcionkaakapitu"/>
    <w:link w:val="Tekstprzypisudolnego"/>
    <w:semiHidden/>
    <w:rsid w:val="00AF47FC"/>
    <w:rPr>
      <w:rFonts w:eastAsia="Times New Roman" w:cs="Times New Roman"/>
      <w:sz w:val="20"/>
      <w:szCs w:val="20"/>
      <w:lang w:eastAsia="pl-PL"/>
    </w:rPr>
  </w:style>
  <w:style w:type="character" w:styleId="Odwoanieprzypisudolnego">
    <w:name w:val="footnote reference"/>
    <w:semiHidden/>
    <w:rsid w:val="00AF47FC"/>
    <w:rPr>
      <w:vertAlign w:val="superscript"/>
    </w:rPr>
  </w:style>
  <w:style w:type="paragraph" w:customStyle="1" w:styleId="text-center">
    <w:name w:val="text-center"/>
    <w:basedOn w:val="Normalny"/>
    <w:rsid w:val="00712416"/>
    <w:pPr>
      <w:spacing w:before="100" w:beforeAutospacing="1" w:after="100" w:afterAutospacing="1"/>
    </w:pPr>
  </w:style>
  <w:style w:type="paragraph" w:styleId="NormalnyWeb">
    <w:name w:val="Normal (Web)"/>
    <w:basedOn w:val="Normalny"/>
    <w:uiPriority w:val="99"/>
    <w:semiHidden/>
    <w:unhideWhenUsed/>
    <w:rsid w:val="00712416"/>
    <w:pPr>
      <w:spacing w:before="100" w:beforeAutospacing="1" w:after="100" w:afterAutospacing="1"/>
    </w:pPr>
  </w:style>
  <w:style w:type="paragraph" w:customStyle="1" w:styleId="text-left">
    <w:name w:val="text-left"/>
    <w:basedOn w:val="Normalny"/>
    <w:rsid w:val="007124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5450">
      <w:bodyDiv w:val="1"/>
      <w:marLeft w:val="0"/>
      <w:marRight w:val="0"/>
      <w:marTop w:val="0"/>
      <w:marBottom w:val="0"/>
      <w:divBdr>
        <w:top w:val="none" w:sz="0" w:space="0" w:color="auto"/>
        <w:left w:val="none" w:sz="0" w:space="0" w:color="auto"/>
        <w:bottom w:val="none" w:sz="0" w:space="0" w:color="auto"/>
        <w:right w:val="none" w:sz="0" w:space="0" w:color="auto"/>
      </w:divBdr>
      <w:divsChild>
        <w:div w:id="1062673951">
          <w:marLeft w:val="0"/>
          <w:marRight w:val="0"/>
          <w:marTop w:val="0"/>
          <w:marBottom w:val="0"/>
          <w:divBdr>
            <w:top w:val="none" w:sz="0" w:space="0" w:color="auto"/>
            <w:left w:val="none" w:sz="0" w:space="0" w:color="auto"/>
            <w:bottom w:val="none" w:sz="0" w:space="0" w:color="auto"/>
            <w:right w:val="none" w:sz="0" w:space="0" w:color="auto"/>
          </w:divBdr>
          <w:divsChild>
            <w:div w:id="1528640247">
              <w:marLeft w:val="0"/>
              <w:marRight w:val="0"/>
              <w:marTop w:val="0"/>
              <w:marBottom w:val="0"/>
              <w:divBdr>
                <w:top w:val="none" w:sz="0" w:space="0" w:color="auto"/>
                <w:left w:val="none" w:sz="0" w:space="0" w:color="auto"/>
                <w:bottom w:val="none" w:sz="0" w:space="0" w:color="auto"/>
                <w:right w:val="none" w:sz="0" w:space="0" w:color="auto"/>
              </w:divBdr>
              <w:divsChild>
                <w:div w:id="1340110849">
                  <w:marLeft w:val="0"/>
                  <w:marRight w:val="0"/>
                  <w:marTop w:val="0"/>
                  <w:marBottom w:val="0"/>
                  <w:divBdr>
                    <w:top w:val="none" w:sz="0" w:space="0" w:color="auto"/>
                    <w:left w:val="none" w:sz="0" w:space="0" w:color="auto"/>
                    <w:bottom w:val="none" w:sz="0" w:space="0" w:color="auto"/>
                    <w:right w:val="none" w:sz="0" w:space="0" w:color="auto"/>
                  </w:divBdr>
                  <w:divsChild>
                    <w:div w:id="8064106">
                      <w:marLeft w:val="0"/>
                      <w:marRight w:val="0"/>
                      <w:marTop w:val="0"/>
                      <w:marBottom w:val="0"/>
                      <w:divBdr>
                        <w:top w:val="none" w:sz="0" w:space="0" w:color="auto"/>
                        <w:left w:val="none" w:sz="0" w:space="0" w:color="auto"/>
                        <w:bottom w:val="none" w:sz="0" w:space="0" w:color="auto"/>
                        <w:right w:val="none" w:sz="0" w:space="0" w:color="auto"/>
                      </w:divBdr>
                      <w:divsChild>
                        <w:div w:id="2124690255">
                          <w:marLeft w:val="0"/>
                          <w:marRight w:val="0"/>
                          <w:marTop w:val="0"/>
                          <w:marBottom w:val="0"/>
                          <w:divBdr>
                            <w:top w:val="none" w:sz="0" w:space="0" w:color="auto"/>
                            <w:left w:val="none" w:sz="0" w:space="0" w:color="auto"/>
                            <w:bottom w:val="none" w:sz="0" w:space="0" w:color="auto"/>
                            <w:right w:val="none" w:sz="0" w:space="0" w:color="auto"/>
                          </w:divBdr>
                          <w:divsChild>
                            <w:div w:id="960305087">
                              <w:marLeft w:val="0"/>
                              <w:marRight w:val="0"/>
                              <w:marTop w:val="0"/>
                              <w:marBottom w:val="0"/>
                              <w:divBdr>
                                <w:top w:val="none" w:sz="0" w:space="0" w:color="auto"/>
                                <w:left w:val="none" w:sz="0" w:space="0" w:color="auto"/>
                                <w:bottom w:val="none" w:sz="0" w:space="0" w:color="auto"/>
                                <w:right w:val="none" w:sz="0" w:space="0" w:color="auto"/>
                              </w:divBdr>
                              <w:divsChild>
                                <w:div w:id="16635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2473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Mrugalska</dc:creator>
  <cp:lastModifiedBy>Anna Obidzińska-Wójcik</cp:lastModifiedBy>
  <cp:revision>3</cp:revision>
  <cp:lastPrinted>2016-09-09T10:54:00Z</cp:lastPrinted>
  <dcterms:created xsi:type="dcterms:W3CDTF">2017-01-04T09:52:00Z</dcterms:created>
  <dcterms:modified xsi:type="dcterms:W3CDTF">2017-01-04T09:52:00Z</dcterms:modified>
</cp:coreProperties>
</file>